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368BC" w14:textId="77777777" w:rsidR="00D2559D" w:rsidRPr="002C3EBF" w:rsidRDefault="00781CC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1369F8" wp14:editId="511369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046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1368BD" w14:textId="77777777" w:rsidR="00D2559D" w:rsidRDefault="00781CC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1368BE" w14:textId="77777777" w:rsidR="00D2559D" w:rsidRDefault="00781CC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1368BF" w14:textId="77777777" w:rsidR="00D2559D" w:rsidRPr="002C3EBF" w:rsidRDefault="00781CC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45CB" w14:paraId="511368C2" w14:textId="77777777" w:rsidTr="00B145CB">
        <w:tc>
          <w:tcPr>
            <w:cnfStyle w:val="001000000000" w:firstRow="0" w:lastRow="0" w:firstColumn="1" w:lastColumn="0" w:oddVBand="0" w:evenVBand="0" w:oddHBand="0" w:evenHBand="0" w:firstRowFirstColumn="0" w:firstRowLastColumn="0" w:lastRowFirstColumn="0" w:lastRowLastColumn="0"/>
            <w:tcW w:w="3227" w:type="dxa"/>
          </w:tcPr>
          <w:p w14:paraId="511368C0" w14:textId="77777777" w:rsidR="00D2559D" w:rsidRPr="00996FAF" w:rsidRDefault="00781CC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1368C1" w14:textId="77777777" w:rsidR="00D2559D" w:rsidRPr="00996FAF" w:rsidRDefault="00781C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Glenfield - Arthur Webb</w:t>
            </w:r>
          </w:p>
        </w:tc>
      </w:tr>
      <w:tr w:rsidR="00B145CB" w14:paraId="511368C5"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368C3" w14:textId="77777777" w:rsidR="00CA37CB" w:rsidRPr="00996FAF" w:rsidRDefault="00781CC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1368C4" w14:textId="77777777" w:rsidR="00CA37CB" w:rsidRPr="00996FAF" w:rsidRDefault="00781C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 Belmont Road</w:t>
            </w:r>
            <w:r w:rsidRPr="00602258">
              <w:rPr>
                <w:rFonts w:ascii="Arial" w:hAnsi="Arial" w:cs="Arial"/>
                <w:color w:val="auto"/>
              </w:rPr>
              <w:t xml:space="preserve"> GLENFIELD NSW 2167</w:t>
            </w:r>
          </w:p>
        </w:tc>
      </w:tr>
      <w:tr w:rsidR="00B145CB" w14:paraId="511368C8" w14:textId="77777777" w:rsidTr="00B145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368C6" w14:textId="77777777" w:rsidR="00CA37CB" w:rsidRPr="00996FAF" w:rsidRDefault="00781CC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1368C7" w14:textId="77777777" w:rsidR="00CA37CB" w:rsidRPr="00996FAF" w:rsidRDefault="00781C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0242</w:t>
            </w:r>
          </w:p>
        </w:tc>
      </w:tr>
      <w:tr w:rsidR="00B145CB" w14:paraId="511368CB"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368C9" w14:textId="77777777" w:rsidR="00D2559D" w:rsidRPr="00996FAF" w:rsidRDefault="00781CC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1368CA" w14:textId="77777777" w:rsidR="00D2559D" w:rsidRPr="00996FAF" w:rsidRDefault="00781C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B145CB" w14:paraId="511368CE" w14:textId="77777777" w:rsidTr="00B145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368CC" w14:textId="77777777" w:rsidR="00D2559D" w:rsidRPr="00996FAF" w:rsidRDefault="00781CC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1368CD" w14:textId="77777777" w:rsidR="00D2559D" w:rsidRPr="00996FAF" w:rsidRDefault="00781C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145CB" w14:paraId="511368D1"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368CF" w14:textId="77777777" w:rsidR="00D2559D" w:rsidRPr="00996FAF" w:rsidRDefault="00781CC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1368D0" w14:textId="77777777" w:rsidR="00D2559D" w:rsidRPr="00996FAF" w:rsidRDefault="00781C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20 October 2022</w:t>
            </w:r>
          </w:p>
        </w:tc>
      </w:tr>
      <w:tr w:rsidR="00B145CB" w14:paraId="511368D4" w14:textId="77777777" w:rsidTr="00B145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1368D2" w14:textId="77777777" w:rsidR="00D2559D" w:rsidRPr="00996FAF" w:rsidRDefault="00781CC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1368D3" w14:textId="522260C5" w:rsidR="00D2559D" w:rsidRPr="00996FAF" w:rsidRDefault="002130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w:t>
            </w:r>
            <w:r w:rsidR="0025059D" w:rsidRPr="00213019">
              <w:rPr>
                <w:rFonts w:ascii="Arial" w:hAnsi="Arial" w:cs="Arial"/>
                <w:color w:val="auto"/>
              </w:rPr>
              <w:t xml:space="preserve"> November 2022</w:t>
            </w:r>
          </w:p>
        </w:tc>
      </w:tr>
    </w:tbl>
    <w:bookmarkEnd w:id="0"/>
    <w:p w14:paraId="511368D5" w14:textId="77777777" w:rsidR="00FA0A5B" w:rsidRPr="00996FAF" w:rsidRDefault="00781CC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1368D6" w14:textId="77777777" w:rsidR="000078F8" w:rsidRPr="00996FAF" w:rsidRDefault="00781CC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1368D7" w14:textId="6E8B5F55" w:rsidR="000078F8" w:rsidRPr="00996FAF" w:rsidRDefault="00781CC5" w:rsidP="0036130C">
      <w:pPr>
        <w:pStyle w:val="NormalArial"/>
      </w:pPr>
      <w:r w:rsidRPr="00996FAF">
        <w:t xml:space="preserve">This performance report for </w:t>
      </w:r>
      <w:r w:rsidRPr="00996FAF">
        <w:rPr>
          <w:color w:val="auto"/>
        </w:rPr>
        <w:t>The Whiddon Group - Glenfield - Arthur Webb (</w:t>
      </w:r>
      <w:r w:rsidRPr="00996FAF">
        <w:rPr>
          <w:b/>
          <w:color w:val="auto"/>
        </w:rPr>
        <w:t>the service</w:t>
      </w:r>
      <w:r w:rsidRPr="00996FAF">
        <w:rPr>
          <w:color w:val="auto"/>
        </w:rPr>
        <w:t>) has been prepared by</w:t>
      </w:r>
      <w:r w:rsidR="00F54CE4">
        <w:rPr>
          <w:color w:val="auto"/>
        </w:rPr>
        <w:t xml:space="preserve"> G Cherry</w:t>
      </w:r>
      <w:r w:rsidRPr="00996FAF">
        <w:t>, delegate of the Aged Care Quality and Safety Commissioner (Commissioner)</w:t>
      </w:r>
      <w:r>
        <w:rPr>
          <w:rStyle w:val="FootnoteReference"/>
        </w:rPr>
        <w:footnoteReference w:id="1"/>
      </w:r>
      <w:r w:rsidRPr="00996FAF">
        <w:t xml:space="preserve">. </w:t>
      </w:r>
    </w:p>
    <w:p w14:paraId="511368D8" w14:textId="77777777" w:rsidR="000078F8" w:rsidRPr="00996FAF" w:rsidRDefault="00781CC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1368D9" w14:textId="77777777" w:rsidR="000078F8" w:rsidRPr="00996FAF" w:rsidRDefault="00781CC5" w:rsidP="0036130C">
      <w:pPr>
        <w:pStyle w:val="NormalArial"/>
      </w:pPr>
      <w:r w:rsidRPr="00996FAF">
        <w:t>The report also specifies any areas in which improvements must be made to ensure the Quality Standards are complied with.</w:t>
      </w:r>
    </w:p>
    <w:p w14:paraId="511368DA" w14:textId="77777777" w:rsidR="00DF37F2" w:rsidRPr="00996FAF" w:rsidRDefault="00781CC5" w:rsidP="00712752">
      <w:pPr>
        <w:pStyle w:val="Heading1"/>
        <w:spacing w:before="240" w:after="240" w:line="22" w:lineRule="atLeast"/>
        <w:rPr>
          <w:rFonts w:ascii="Arial" w:hAnsi="Arial" w:cs="Arial"/>
        </w:rPr>
      </w:pPr>
      <w:r w:rsidRPr="00996FAF">
        <w:rPr>
          <w:rFonts w:ascii="Arial" w:hAnsi="Arial" w:cs="Arial"/>
        </w:rPr>
        <w:t>Material relied on</w:t>
      </w:r>
    </w:p>
    <w:p w14:paraId="511368DB" w14:textId="77777777" w:rsidR="00DF37F2" w:rsidRPr="00996FAF" w:rsidRDefault="00781CC5" w:rsidP="0036130C">
      <w:pPr>
        <w:pStyle w:val="NormalArial"/>
      </w:pPr>
      <w:r w:rsidRPr="00996FAF">
        <w:t>The following information has been considered in preparing the performance report:</w:t>
      </w:r>
    </w:p>
    <w:p w14:paraId="511368DC" w14:textId="35C82494" w:rsidR="00DF37F2" w:rsidRPr="0025059D" w:rsidRDefault="00781CC5" w:rsidP="00712752">
      <w:pPr>
        <w:pStyle w:val="ListParagraph"/>
        <w:numPr>
          <w:ilvl w:val="0"/>
          <w:numId w:val="2"/>
        </w:numPr>
        <w:spacing w:line="240" w:lineRule="atLeast"/>
        <w:ind w:left="714" w:hanging="357"/>
        <w:contextualSpacing w:val="0"/>
        <w:rPr>
          <w:rFonts w:ascii="Arial" w:hAnsi="Arial" w:cs="Arial"/>
          <w:color w:val="auto"/>
        </w:rPr>
      </w:pPr>
      <w:r w:rsidRPr="0025059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11368E0" w14:textId="4DFB1D32" w:rsidR="003B1763" w:rsidRPr="006C613C" w:rsidRDefault="00781CC5" w:rsidP="008E1713">
      <w:pPr>
        <w:pStyle w:val="ListParagraph"/>
        <w:numPr>
          <w:ilvl w:val="0"/>
          <w:numId w:val="2"/>
        </w:numPr>
        <w:spacing w:line="22" w:lineRule="atLeast"/>
        <w:ind w:left="714" w:hanging="357"/>
        <w:contextualSpacing w:val="0"/>
        <w:rPr>
          <w:rFonts w:ascii="Arial" w:hAnsi="Arial" w:cs="Arial"/>
        </w:rPr>
      </w:pPr>
      <w:r w:rsidRPr="006C613C">
        <w:rPr>
          <w:rFonts w:ascii="Arial" w:hAnsi="Arial" w:cs="Arial"/>
        </w:rPr>
        <w:t>the provider</w:t>
      </w:r>
      <w:r w:rsidR="00213019">
        <w:rPr>
          <w:rFonts w:ascii="Arial" w:hAnsi="Arial" w:cs="Arial"/>
        </w:rPr>
        <w:t xml:space="preserve"> did not submit a </w:t>
      </w:r>
      <w:r w:rsidRPr="006C613C">
        <w:rPr>
          <w:rFonts w:ascii="Arial" w:hAnsi="Arial" w:cs="Arial"/>
        </w:rPr>
        <w:t>response to the assessment team’s report</w:t>
      </w:r>
      <w:r w:rsidR="00213019">
        <w:rPr>
          <w:rFonts w:ascii="Arial" w:hAnsi="Arial" w:cs="Arial"/>
        </w:rPr>
        <w:t>.</w:t>
      </w:r>
      <w:r w:rsidRPr="006C613C">
        <w:rPr>
          <w:rFonts w:ascii="Arial" w:hAnsi="Arial" w:cs="Arial"/>
        </w:rPr>
        <w:br w:type="page"/>
      </w:r>
    </w:p>
    <w:p w14:paraId="511368E1" w14:textId="77777777" w:rsidR="00FC045E" w:rsidRPr="00996FAF" w:rsidRDefault="00781CC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45CB" w14:paraId="511368E4" w14:textId="77777777" w:rsidTr="00B145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1368E2" w14:textId="77777777" w:rsidR="00FC045E" w:rsidRPr="00996FAF" w:rsidRDefault="00781CC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1368E3" w14:textId="7A893534" w:rsidR="00FC045E" w:rsidRPr="00996FAF" w:rsidRDefault="009C68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rPr>
                  <w:t>Compliant</w:t>
                </w:r>
              </w:sdtContent>
            </w:sdt>
          </w:p>
        </w:tc>
      </w:tr>
      <w:tr w:rsidR="00B145CB" w14:paraId="511368E7" w14:textId="77777777" w:rsidTr="00B145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E5" w14:textId="77777777" w:rsidR="00FC045E" w:rsidRPr="00996FAF" w:rsidRDefault="00781CC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1368E6" w14:textId="1320578A" w:rsidR="00FC045E" w:rsidRPr="00996FAF" w:rsidRDefault="009C68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r w:rsidR="00B145CB" w14:paraId="511368EA" w14:textId="77777777" w:rsidTr="00B145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E8" w14:textId="77777777" w:rsidR="00FC045E" w:rsidRPr="00996FAF" w:rsidRDefault="00781CC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1368E9" w14:textId="3A4F2711" w:rsidR="00FC045E" w:rsidRPr="00996FAF" w:rsidRDefault="009C68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r w:rsidR="00B145CB" w14:paraId="511368ED" w14:textId="77777777" w:rsidTr="00B145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EB" w14:textId="77777777" w:rsidR="00FC045E" w:rsidRPr="00996FAF" w:rsidRDefault="00781CC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1368EC" w14:textId="07BA6F26" w:rsidR="00FC045E" w:rsidRPr="00996FAF" w:rsidRDefault="009C68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r w:rsidR="00B145CB" w14:paraId="511368F0" w14:textId="77777777" w:rsidTr="00B145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EE" w14:textId="77777777" w:rsidR="00FC045E" w:rsidRPr="00996FAF" w:rsidRDefault="00781CC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1368EF" w14:textId="32B96C96" w:rsidR="00FC045E" w:rsidRPr="00996FAF" w:rsidRDefault="009C68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r w:rsidR="00B145CB" w14:paraId="511368F3" w14:textId="77777777" w:rsidTr="00B145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F1" w14:textId="77777777" w:rsidR="00FC045E" w:rsidRPr="00996FAF" w:rsidRDefault="00781CC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1368F2" w14:textId="0190A05E" w:rsidR="00FC045E" w:rsidRPr="00996FAF" w:rsidRDefault="009C68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r w:rsidR="00B145CB" w14:paraId="511368F6" w14:textId="77777777" w:rsidTr="00B145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F4" w14:textId="77777777" w:rsidR="00FC045E" w:rsidRPr="00996FAF" w:rsidRDefault="00781CC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1368F5" w14:textId="4B78126C" w:rsidR="00FC045E" w:rsidRPr="00996FAF" w:rsidRDefault="009C68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r w:rsidR="00B145CB" w14:paraId="511368F9" w14:textId="77777777" w:rsidTr="00B145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1368F7" w14:textId="77777777" w:rsidR="00FC045E" w:rsidRPr="00996FAF" w:rsidRDefault="00781CC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1368F8" w14:textId="19C29332" w:rsidR="00FC045E" w:rsidRPr="00996FAF" w:rsidRDefault="009C68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13C">
                  <w:rPr>
                    <w:rFonts w:ascii="Arial" w:hAnsi="Arial" w:cs="Arial"/>
                    <w:b/>
                  </w:rPr>
                  <w:t>Compliant</w:t>
                </w:r>
              </w:sdtContent>
            </w:sdt>
            <w:r w:rsidR="00781CC5" w:rsidRPr="00996FAF">
              <w:rPr>
                <w:rFonts w:ascii="Arial" w:hAnsi="Arial" w:cs="Arial"/>
                <w:b/>
              </w:rPr>
              <w:t xml:space="preserve"> </w:t>
            </w:r>
          </w:p>
        </w:tc>
      </w:tr>
    </w:tbl>
    <w:p w14:paraId="511368FA" w14:textId="77777777" w:rsidR="00FC045E" w:rsidRPr="00996FAF" w:rsidRDefault="00781CC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1368FB" w14:textId="77777777" w:rsidR="00FC045E" w:rsidRPr="00996FAF" w:rsidRDefault="00781CC5" w:rsidP="00712752">
      <w:pPr>
        <w:pStyle w:val="Heading1"/>
        <w:spacing w:before="0" w:after="240" w:line="22" w:lineRule="atLeast"/>
        <w:rPr>
          <w:rFonts w:ascii="Arial" w:hAnsi="Arial" w:cs="Arial"/>
        </w:rPr>
      </w:pPr>
      <w:r w:rsidRPr="00996FAF">
        <w:rPr>
          <w:rFonts w:ascii="Arial" w:hAnsi="Arial" w:cs="Arial"/>
        </w:rPr>
        <w:t>Areas for improvement</w:t>
      </w:r>
    </w:p>
    <w:p w14:paraId="511368FD" w14:textId="77777777" w:rsidR="00FC045E" w:rsidRPr="00996FAF" w:rsidRDefault="00781CC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136902" w14:textId="50C05358" w:rsidR="00FC045E" w:rsidRPr="00996FAF" w:rsidRDefault="00781CC5" w:rsidP="0036130C">
      <w:pPr>
        <w:pStyle w:val="NormalArial"/>
      </w:pPr>
      <w:r w:rsidRPr="00996FAF">
        <w:br w:type="page"/>
      </w:r>
    </w:p>
    <w:p w14:paraId="51136903"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145CB" w14:paraId="51136906"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1136904" w14:textId="77777777" w:rsidR="00FC045E" w:rsidRPr="00550022" w:rsidRDefault="00781CC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136905"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0A"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07" w14:textId="77777777" w:rsidR="00FC045E" w:rsidRPr="00996FAF" w:rsidRDefault="00781CC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1136908" w14:textId="77777777" w:rsidR="00FC045E" w:rsidRPr="00996FAF" w:rsidRDefault="00781C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1136909" w14:textId="2386F821" w:rsidR="00FC045E" w:rsidRPr="00996FAF" w:rsidRDefault="009C68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p>
        </w:tc>
      </w:tr>
      <w:tr w:rsidR="00B145CB" w14:paraId="5113690E"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0B" w14:textId="77777777" w:rsidR="00FC045E" w:rsidRPr="00996FAF" w:rsidRDefault="00781CC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113690C" w14:textId="77777777" w:rsidR="00FC045E" w:rsidRPr="00996FAF" w:rsidRDefault="00781C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13690D" w14:textId="255A9EC3" w:rsidR="00FC045E" w:rsidRPr="00996FAF" w:rsidRDefault="009C68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16"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0F" w14:textId="77777777" w:rsidR="00FC045E" w:rsidRPr="00996FAF" w:rsidRDefault="00781CC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1136910" w14:textId="77777777" w:rsidR="00FC045E" w:rsidRPr="00996FAF" w:rsidRDefault="00781C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136911" w14:textId="77777777" w:rsidR="00FC045E" w:rsidRPr="00996FAF" w:rsidRDefault="00781CC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136912" w14:textId="77777777" w:rsidR="00FC045E" w:rsidRPr="00996FAF" w:rsidRDefault="00781CC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136913" w14:textId="77777777" w:rsidR="00FC045E" w:rsidRPr="00996FAF" w:rsidRDefault="00781CC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136914" w14:textId="77777777" w:rsidR="00FC045E" w:rsidRPr="00996FAF" w:rsidRDefault="00781CC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1136915" w14:textId="501EF3FA" w:rsidR="00FC045E" w:rsidRPr="00996FAF" w:rsidRDefault="009C68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1A"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17" w14:textId="77777777" w:rsidR="00FC045E" w:rsidRPr="00996FAF" w:rsidRDefault="00781CC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1136918" w14:textId="77777777" w:rsidR="00FC045E" w:rsidRPr="00996FAF" w:rsidRDefault="00781C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136919" w14:textId="019110A0" w:rsidR="00FC045E" w:rsidRPr="00996FAF" w:rsidRDefault="009C68C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1E"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1B" w14:textId="77777777" w:rsidR="00FC045E" w:rsidRPr="00996FAF" w:rsidRDefault="00781CC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13691C" w14:textId="77777777" w:rsidR="00FC045E" w:rsidRPr="00996FAF" w:rsidRDefault="00781CC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113691D" w14:textId="2B591FF3" w:rsidR="00FC045E" w:rsidRPr="00996FAF" w:rsidRDefault="009C68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22"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1F" w14:textId="77777777" w:rsidR="00FC045E" w:rsidRPr="00996FAF" w:rsidRDefault="00781CC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1136920" w14:textId="613666D4" w:rsidR="00FC045E" w:rsidRPr="00996FAF" w:rsidRDefault="00781C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E5187C">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51136921" w14:textId="40184096" w:rsidR="00FC045E" w:rsidRPr="00996FAF" w:rsidRDefault="009C68C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bl>
    <w:p w14:paraId="51136923" w14:textId="77777777" w:rsidR="001A5684" w:rsidRDefault="00781CC5" w:rsidP="001A5684">
      <w:pPr>
        <w:pStyle w:val="Heading20"/>
      </w:pPr>
      <w:r w:rsidRPr="00996FAF">
        <w:t>Findings</w:t>
      </w:r>
    </w:p>
    <w:p w14:paraId="78750014" w14:textId="2414C380" w:rsidR="00E5187C" w:rsidRPr="00806B7E" w:rsidRDefault="00E5187C" w:rsidP="00E5187C">
      <w:pPr>
        <w:spacing w:before="240" w:line="276" w:lineRule="auto"/>
        <w:rPr>
          <w:rFonts w:ascii="Arial" w:hAnsi="Arial" w:cs="Arial"/>
          <w:color w:val="auto"/>
        </w:rPr>
      </w:pPr>
      <w:r w:rsidRPr="00806B7E">
        <w:rPr>
          <w:rFonts w:ascii="Arial" w:hAnsi="Arial" w:cs="Arial"/>
          <w:color w:val="auto"/>
        </w:rPr>
        <w:t xml:space="preserve">The Quality Standard is assessed as Compliant as </w:t>
      </w:r>
      <w:r>
        <w:rPr>
          <w:rFonts w:ascii="Arial" w:hAnsi="Arial" w:cs="Arial"/>
          <w:color w:val="auto"/>
        </w:rPr>
        <w:t xml:space="preserve">6 </w:t>
      </w:r>
      <w:r w:rsidRPr="00806B7E">
        <w:rPr>
          <w:rFonts w:ascii="Arial" w:hAnsi="Arial" w:cs="Arial"/>
          <w:color w:val="auto"/>
        </w:rPr>
        <w:t xml:space="preserve">of </w:t>
      </w:r>
      <w:r>
        <w:rPr>
          <w:rFonts w:ascii="Arial" w:hAnsi="Arial" w:cs="Arial"/>
          <w:color w:val="auto"/>
        </w:rPr>
        <w:t>6</w:t>
      </w:r>
      <w:r w:rsidRPr="00806B7E">
        <w:rPr>
          <w:rFonts w:ascii="Arial" w:hAnsi="Arial" w:cs="Arial"/>
          <w:color w:val="auto"/>
        </w:rPr>
        <w:t xml:space="preserve"> specific requirements have been assessed as Compliant.</w:t>
      </w:r>
    </w:p>
    <w:p w14:paraId="735D6838" w14:textId="170A7DC7" w:rsidR="00556043" w:rsidRPr="00556043" w:rsidRDefault="0023213D" w:rsidP="00E9153C">
      <w:pPr>
        <w:spacing w:before="240" w:line="276" w:lineRule="auto"/>
        <w:rPr>
          <w:rFonts w:ascii="Arial" w:eastAsia="Calibri" w:hAnsi="Arial" w:cs="Arial"/>
          <w:color w:val="auto"/>
        </w:rPr>
      </w:pPr>
      <w:r w:rsidRPr="00E9153C">
        <w:rPr>
          <w:rFonts w:ascii="Arial" w:eastAsia="Calibri" w:hAnsi="Arial" w:cs="Arial"/>
          <w:color w:val="auto"/>
        </w:rPr>
        <w:t>The service demonstrated effective systems</w:t>
      </w:r>
      <w:r w:rsidR="00AD1D0E" w:rsidRPr="00E9153C">
        <w:rPr>
          <w:rFonts w:ascii="Arial" w:eastAsia="Calibri" w:hAnsi="Arial" w:cs="Arial"/>
          <w:color w:val="auto"/>
        </w:rPr>
        <w:t xml:space="preserve"> </w:t>
      </w:r>
      <w:r w:rsidR="0004546A">
        <w:rPr>
          <w:rFonts w:ascii="Arial" w:eastAsia="Calibri" w:hAnsi="Arial" w:cs="Arial"/>
          <w:color w:val="auto"/>
        </w:rPr>
        <w:t xml:space="preserve">regarding </w:t>
      </w:r>
      <w:r w:rsidR="00B677D0" w:rsidRPr="00E9153C">
        <w:rPr>
          <w:rFonts w:ascii="Arial" w:eastAsia="Calibri" w:hAnsi="Arial" w:cs="Arial"/>
          <w:color w:val="auto"/>
        </w:rPr>
        <w:t>recognising, respecting and valuing consumer’s</w:t>
      </w:r>
      <w:r w:rsidR="00B677D0" w:rsidRPr="00B677D0">
        <w:rPr>
          <w:rFonts w:ascii="Arial" w:eastAsia="Calibri" w:hAnsi="Arial" w:cs="Arial"/>
          <w:color w:val="auto"/>
        </w:rPr>
        <w:t xml:space="preserve"> individual</w:t>
      </w:r>
      <w:r w:rsidR="00187172">
        <w:rPr>
          <w:rFonts w:ascii="Arial" w:eastAsia="Calibri" w:hAnsi="Arial" w:cs="Arial"/>
          <w:color w:val="auto"/>
        </w:rPr>
        <w:t>ity,</w:t>
      </w:r>
      <w:r w:rsidR="00B677D0" w:rsidRPr="00B677D0">
        <w:rPr>
          <w:rFonts w:ascii="Arial" w:eastAsia="Calibri" w:hAnsi="Arial" w:cs="Arial"/>
          <w:color w:val="auto"/>
        </w:rPr>
        <w:t xml:space="preserve"> identity, culture and diversity</w:t>
      </w:r>
      <w:r w:rsidR="00187172">
        <w:rPr>
          <w:rFonts w:ascii="Arial" w:eastAsia="Calibri" w:hAnsi="Arial" w:cs="Arial"/>
          <w:color w:val="auto"/>
        </w:rPr>
        <w:t>.</w:t>
      </w:r>
      <w:r w:rsidR="00B677D0" w:rsidRPr="00B677D0">
        <w:rPr>
          <w:rFonts w:ascii="Arial" w:eastAsia="Calibri" w:hAnsi="Arial" w:cs="Arial"/>
          <w:color w:val="auto"/>
        </w:rPr>
        <w:t xml:space="preserve"> </w:t>
      </w:r>
      <w:r w:rsidR="00187172" w:rsidRPr="00E9153C">
        <w:rPr>
          <w:rFonts w:ascii="Arial" w:eastAsia="Calibri" w:hAnsi="Arial" w:cs="Arial"/>
          <w:color w:val="auto"/>
        </w:rPr>
        <w:t>Overall</w:t>
      </w:r>
      <w:r w:rsidR="0004546A">
        <w:rPr>
          <w:rFonts w:ascii="Arial" w:eastAsia="Calibri" w:hAnsi="Arial" w:cs="Arial"/>
          <w:color w:val="auto"/>
        </w:rPr>
        <w:t>,</w:t>
      </w:r>
      <w:r w:rsidR="00187172" w:rsidRPr="00E9153C">
        <w:rPr>
          <w:rFonts w:ascii="Arial" w:eastAsia="Calibri" w:hAnsi="Arial" w:cs="Arial"/>
          <w:color w:val="auto"/>
        </w:rPr>
        <w:t xml:space="preserve"> sampled c</w:t>
      </w:r>
      <w:r w:rsidR="00187172" w:rsidRPr="00D87DC6">
        <w:rPr>
          <w:rFonts w:ascii="Arial" w:eastAsia="Calibri" w:hAnsi="Arial" w:cs="Arial"/>
          <w:color w:val="auto"/>
        </w:rPr>
        <w:t>onsumers/representatives consider consumers are treated with dignity and respect, encouraged to maintain their identity and supported to make informed decisions about care and services</w:t>
      </w:r>
      <w:r w:rsidR="00187172" w:rsidRPr="00E9153C">
        <w:rPr>
          <w:rFonts w:ascii="Arial" w:eastAsia="Calibri" w:hAnsi="Arial" w:cs="Arial"/>
          <w:color w:val="auto"/>
        </w:rPr>
        <w:t xml:space="preserve"> and gave </w:t>
      </w:r>
      <w:r w:rsidR="0004546A">
        <w:rPr>
          <w:rFonts w:ascii="Arial" w:eastAsia="Calibri" w:hAnsi="Arial" w:cs="Arial"/>
          <w:color w:val="auto"/>
        </w:rPr>
        <w:t xml:space="preserve">several </w:t>
      </w:r>
      <w:r w:rsidR="00187172" w:rsidRPr="00E9153C">
        <w:rPr>
          <w:rFonts w:ascii="Arial" w:eastAsia="Calibri" w:hAnsi="Arial" w:cs="Arial"/>
          <w:color w:val="auto"/>
        </w:rPr>
        <w:t>examples of how this is</w:t>
      </w:r>
      <w:r w:rsidR="00DC0E8D" w:rsidRPr="00E9153C">
        <w:rPr>
          <w:rFonts w:ascii="Arial" w:eastAsia="Calibri" w:hAnsi="Arial" w:cs="Arial"/>
          <w:color w:val="auto"/>
        </w:rPr>
        <w:t xml:space="preserve"> occurs. Staff</w:t>
      </w:r>
      <w:r w:rsidR="00556043" w:rsidRPr="00E9153C">
        <w:rPr>
          <w:rFonts w:ascii="Arial" w:eastAsia="Calibri" w:hAnsi="Arial" w:cs="Arial"/>
          <w:color w:val="auto"/>
        </w:rPr>
        <w:t xml:space="preserve"> were observed treating consumers with dignity and respect</w:t>
      </w:r>
      <w:r w:rsidR="00E9153C" w:rsidRPr="00E9153C">
        <w:rPr>
          <w:rFonts w:ascii="Arial" w:eastAsia="Calibri" w:hAnsi="Arial" w:cs="Arial"/>
          <w:color w:val="auto"/>
        </w:rPr>
        <w:t>,</w:t>
      </w:r>
      <w:r w:rsidR="00556043" w:rsidRPr="00E9153C">
        <w:rPr>
          <w:rFonts w:ascii="Arial" w:eastAsia="Calibri" w:hAnsi="Arial" w:cs="Arial"/>
          <w:color w:val="auto"/>
        </w:rPr>
        <w:t xml:space="preserve"> demonstrat</w:t>
      </w:r>
      <w:r w:rsidR="0004546A">
        <w:rPr>
          <w:rFonts w:ascii="Arial" w:eastAsia="Calibri" w:hAnsi="Arial" w:cs="Arial"/>
          <w:color w:val="auto"/>
        </w:rPr>
        <w:t>ing</w:t>
      </w:r>
      <w:r w:rsidR="00556043" w:rsidRPr="00E9153C">
        <w:rPr>
          <w:rFonts w:ascii="Arial" w:eastAsia="Calibri" w:hAnsi="Arial" w:cs="Arial"/>
          <w:color w:val="auto"/>
        </w:rPr>
        <w:t xml:space="preserve"> </w:t>
      </w:r>
      <w:r w:rsidR="00FD1D33" w:rsidRPr="00E9153C">
        <w:rPr>
          <w:rFonts w:ascii="Arial" w:eastAsia="Calibri" w:hAnsi="Arial" w:cs="Arial"/>
          <w:color w:val="auto"/>
        </w:rPr>
        <w:t>an understanding of</w:t>
      </w:r>
      <w:r w:rsidR="00556043" w:rsidRPr="00E9153C">
        <w:rPr>
          <w:rFonts w:ascii="Arial" w:eastAsia="Calibri" w:hAnsi="Arial" w:cs="Arial"/>
          <w:color w:val="auto"/>
        </w:rPr>
        <w:t xml:space="preserve"> consumers’ </w:t>
      </w:r>
      <w:r w:rsidR="00E9153C">
        <w:rPr>
          <w:rFonts w:ascii="Arial" w:eastAsia="Calibri" w:hAnsi="Arial" w:cs="Arial"/>
          <w:color w:val="auto"/>
        </w:rPr>
        <w:t xml:space="preserve">individual </w:t>
      </w:r>
      <w:r w:rsidR="00556043" w:rsidRPr="00E9153C">
        <w:rPr>
          <w:rFonts w:ascii="Arial" w:eastAsia="Calibri" w:hAnsi="Arial" w:cs="Arial"/>
          <w:color w:val="auto"/>
        </w:rPr>
        <w:t>choice</w:t>
      </w:r>
      <w:r w:rsidR="00E9153C">
        <w:rPr>
          <w:rFonts w:ascii="Arial" w:eastAsia="Calibri" w:hAnsi="Arial" w:cs="Arial"/>
          <w:color w:val="auto"/>
        </w:rPr>
        <w:t>/</w:t>
      </w:r>
      <w:r w:rsidR="00556043" w:rsidRPr="00E9153C">
        <w:rPr>
          <w:rFonts w:ascii="Arial" w:eastAsia="Calibri" w:hAnsi="Arial" w:cs="Arial"/>
          <w:color w:val="auto"/>
        </w:rPr>
        <w:t>preferences</w:t>
      </w:r>
      <w:r w:rsidR="00E9153C" w:rsidRPr="00E9153C">
        <w:rPr>
          <w:rFonts w:ascii="Arial" w:eastAsia="Calibri" w:hAnsi="Arial" w:cs="Arial"/>
          <w:color w:val="auto"/>
        </w:rPr>
        <w:t xml:space="preserve"> and gave examples of how they ensur</w:t>
      </w:r>
      <w:r w:rsidR="00E9153C">
        <w:rPr>
          <w:rFonts w:ascii="Arial" w:eastAsia="Calibri" w:hAnsi="Arial" w:cs="Arial"/>
          <w:color w:val="auto"/>
        </w:rPr>
        <w:t>e</w:t>
      </w:r>
      <w:r w:rsidR="00E9153C" w:rsidRPr="00E9153C">
        <w:rPr>
          <w:rFonts w:ascii="Arial" w:eastAsia="Calibri" w:hAnsi="Arial" w:cs="Arial"/>
          <w:color w:val="auto"/>
        </w:rPr>
        <w:t xml:space="preserve"> privacy and dignity is maintained</w:t>
      </w:r>
      <w:r w:rsidR="00535CCA">
        <w:rPr>
          <w:rFonts w:ascii="Arial" w:eastAsia="Calibri" w:hAnsi="Arial" w:cs="Arial"/>
          <w:color w:val="auto"/>
        </w:rPr>
        <w:t xml:space="preserve"> in care provision</w:t>
      </w:r>
      <w:r w:rsidR="00556043" w:rsidRPr="00556043">
        <w:rPr>
          <w:rFonts w:ascii="Arial" w:eastAsia="Calibri" w:hAnsi="Arial" w:cs="Arial"/>
          <w:color w:val="auto"/>
        </w:rPr>
        <w:t>. Care planning documentation reflect</w:t>
      </w:r>
      <w:r w:rsidR="00FD1D33">
        <w:rPr>
          <w:rFonts w:ascii="Arial" w:eastAsia="Calibri" w:hAnsi="Arial" w:cs="Arial"/>
          <w:color w:val="auto"/>
        </w:rPr>
        <w:t xml:space="preserve">s </w:t>
      </w:r>
      <w:r w:rsidR="00E9153C">
        <w:rPr>
          <w:rFonts w:ascii="Arial" w:eastAsia="Calibri" w:hAnsi="Arial" w:cs="Arial"/>
          <w:color w:val="auto"/>
        </w:rPr>
        <w:t>consumers needs and preferences.</w:t>
      </w:r>
      <w:r w:rsidR="00556043" w:rsidRPr="00556043">
        <w:rPr>
          <w:rFonts w:ascii="Arial" w:eastAsia="Calibri" w:hAnsi="Arial" w:cs="Arial"/>
          <w:color w:val="auto"/>
        </w:rPr>
        <w:t xml:space="preserve"> </w:t>
      </w:r>
    </w:p>
    <w:p w14:paraId="4C19D3AA" w14:textId="6901D742" w:rsidR="00B22B0D" w:rsidRPr="00B22B0D" w:rsidRDefault="00B22B0D" w:rsidP="00B22B0D">
      <w:pPr>
        <w:spacing w:before="240" w:line="276" w:lineRule="auto"/>
        <w:rPr>
          <w:rFonts w:ascii="Arial" w:eastAsia="Calibri" w:hAnsi="Arial" w:cs="Arial"/>
        </w:rPr>
      </w:pPr>
      <w:r>
        <w:rPr>
          <w:rFonts w:ascii="Arial" w:eastAsia="Calibri" w:hAnsi="Arial" w:cs="Arial"/>
        </w:rPr>
        <w:t>Sampled c</w:t>
      </w:r>
      <w:r w:rsidRPr="00B22B0D">
        <w:rPr>
          <w:rFonts w:ascii="Arial" w:eastAsia="Calibri" w:hAnsi="Arial" w:cs="Arial"/>
        </w:rPr>
        <w:t xml:space="preserve">onsumers </w:t>
      </w:r>
      <w:r w:rsidR="00D60F0A">
        <w:rPr>
          <w:rFonts w:ascii="Arial" w:eastAsia="Calibri" w:hAnsi="Arial" w:cs="Arial"/>
        </w:rPr>
        <w:t xml:space="preserve">consider </w:t>
      </w:r>
      <w:r w:rsidRPr="00B22B0D">
        <w:rPr>
          <w:rFonts w:ascii="Arial" w:eastAsia="Calibri" w:hAnsi="Arial" w:cs="Arial"/>
        </w:rPr>
        <w:t>staff respect their culture, values and diversity</w:t>
      </w:r>
      <w:r w:rsidR="00D60F0A">
        <w:rPr>
          <w:rFonts w:ascii="Arial" w:eastAsia="Calibri" w:hAnsi="Arial" w:cs="Arial"/>
        </w:rPr>
        <w:t xml:space="preserve">, </w:t>
      </w:r>
      <w:r w:rsidR="005E7A3C">
        <w:rPr>
          <w:rFonts w:ascii="Arial" w:eastAsia="Calibri" w:hAnsi="Arial" w:cs="Arial"/>
        </w:rPr>
        <w:t xml:space="preserve">expressing satisfaction </w:t>
      </w:r>
      <w:r w:rsidR="00D60F0A">
        <w:rPr>
          <w:rFonts w:ascii="Arial" w:eastAsia="Calibri" w:hAnsi="Arial" w:cs="Arial"/>
        </w:rPr>
        <w:t>of</w:t>
      </w:r>
      <w:r w:rsidR="00372E58">
        <w:rPr>
          <w:rFonts w:ascii="Arial" w:eastAsia="Calibri" w:hAnsi="Arial" w:cs="Arial"/>
        </w:rPr>
        <w:t xml:space="preserve"> how</w:t>
      </w:r>
      <w:r w:rsidR="00C07149">
        <w:rPr>
          <w:rFonts w:ascii="Arial" w:eastAsia="Calibri" w:hAnsi="Arial" w:cs="Arial"/>
        </w:rPr>
        <w:t xml:space="preserve"> c</w:t>
      </w:r>
      <w:r w:rsidRPr="00B22B0D">
        <w:rPr>
          <w:rFonts w:ascii="Arial" w:eastAsia="Calibri" w:hAnsi="Arial" w:cs="Arial"/>
        </w:rPr>
        <w:t>ulture influence</w:t>
      </w:r>
      <w:r w:rsidR="00372E58">
        <w:rPr>
          <w:rFonts w:ascii="Arial" w:eastAsia="Calibri" w:hAnsi="Arial" w:cs="Arial"/>
        </w:rPr>
        <w:t xml:space="preserve">s </w:t>
      </w:r>
      <w:r w:rsidR="005E7A3C">
        <w:rPr>
          <w:rFonts w:ascii="Arial" w:eastAsia="Calibri" w:hAnsi="Arial" w:cs="Arial"/>
        </w:rPr>
        <w:t xml:space="preserve">care </w:t>
      </w:r>
      <w:r w:rsidR="00372E58">
        <w:rPr>
          <w:rFonts w:ascii="Arial" w:eastAsia="Calibri" w:hAnsi="Arial" w:cs="Arial"/>
        </w:rPr>
        <w:t>delivery</w:t>
      </w:r>
      <w:r w:rsidR="00AF3AC7">
        <w:rPr>
          <w:rFonts w:ascii="Arial" w:eastAsia="Calibri" w:hAnsi="Arial" w:cs="Arial"/>
        </w:rPr>
        <w:t>,</w:t>
      </w:r>
      <w:r w:rsidR="00663BB3">
        <w:rPr>
          <w:rFonts w:ascii="Arial" w:eastAsia="Calibri" w:hAnsi="Arial" w:cs="Arial"/>
        </w:rPr>
        <w:t xml:space="preserve"> </w:t>
      </w:r>
      <w:r w:rsidR="007B5B91">
        <w:rPr>
          <w:rFonts w:ascii="Arial" w:eastAsia="Calibri" w:hAnsi="Arial" w:cs="Arial"/>
        </w:rPr>
        <w:t>p</w:t>
      </w:r>
      <w:r w:rsidR="00AF3AC7">
        <w:rPr>
          <w:rFonts w:ascii="Arial" w:eastAsia="Calibri" w:hAnsi="Arial" w:cs="Arial"/>
        </w:rPr>
        <w:t xml:space="preserve">articipating in </w:t>
      </w:r>
      <w:r w:rsidR="00663BB3">
        <w:rPr>
          <w:rFonts w:ascii="Arial" w:eastAsia="Calibri" w:hAnsi="Arial" w:cs="Arial"/>
        </w:rPr>
        <w:t>activities</w:t>
      </w:r>
      <w:r w:rsidR="002A392D">
        <w:rPr>
          <w:rFonts w:ascii="Arial" w:eastAsia="Calibri" w:hAnsi="Arial" w:cs="Arial"/>
        </w:rPr>
        <w:t>, spiritual needs</w:t>
      </w:r>
      <w:r w:rsidR="00663BB3">
        <w:rPr>
          <w:rFonts w:ascii="Arial" w:eastAsia="Calibri" w:hAnsi="Arial" w:cs="Arial"/>
        </w:rPr>
        <w:t xml:space="preserve"> and meal</w:t>
      </w:r>
      <w:r w:rsidR="002A392D">
        <w:rPr>
          <w:rFonts w:ascii="Arial" w:eastAsia="Calibri" w:hAnsi="Arial" w:cs="Arial"/>
        </w:rPr>
        <w:t xml:space="preserve"> choice</w:t>
      </w:r>
      <w:r w:rsidRPr="00B22B0D">
        <w:rPr>
          <w:rFonts w:ascii="Arial" w:eastAsia="Calibri" w:hAnsi="Arial" w:cs="Arial"/>
        </w:rPr>
        <w:t>. Staff</w:t>
      </w:r>
      <w:r w:rsidR="00372E58">
        <w:rPr>
          <w:rFonts w:ascii="Arial" w:eastAsia="Calibri" w:hAnsi="Arial" w:cs="Arial"/>
        </w:rPr>
        <w:t xml:space="preserve"> </w:t>
      </w:r>
      <w:r w:rsidRPr="00B22B0D">
        <w:rPr>
          <w:rFonts w:ascii="Arial" w:eastAsia="Calibri" w:hAnsi="Arial" w:cs="Arial"/>
        </w:rPr>
        <w:t xml:space="preserve">demonstrated </w:t>
      </w:r>
      <w:r w:rsidR="00372E58">
        <w:rPr>
          <w:rFonts w:ascii="Arial" w:eastAsia="Calibri" w:hAnsi="Arial" w:cs="Arial"/>
        </w:rPr>
        <w:t>knowledge of co</w:t>
      </w:r>
      <w:r w:rsidRPr="00B22B0D">
        <w:rPr>
          <w:rFonts w:ascii="Arial" w:eastAsia="Calibri" w:hAnsi="Arial" w:cs="Arial"/>
        </w:rPr>
        <w:t>nsumer’s life journey</w:t>
      </w:r>
      <w:r w:rsidR="00AF3AC7">
        <w:rPr>
          <w:rFonts w:ascii="Arial" w:eastAsia="Calibri" w:hAnsi="Arial" w:cs="Arial"/>
        </w:rPr>
        <w:t xml:space="preserve"> and the impact of this on </w:t>
      </w:r>
      <w:r w:rsidR="00AF3AC7">
        <w:rPr>
          <w:rFonts w:ascii="Arial" w:eastAsia="Calibri" w:hAnsi="Arial" w:cs="Arial"/>
        </w:rPr>
        <w:lastRenderedPageBreak/>
        <w:t xml:space="preserve">their </w:t>
      </w:r>
      <w:r w:rsidR="00D738BE">
        <w:rPr>
          <w:rFonts w:ascii="Arial" w:eastAsia="Calibri" w:hAnsi="Arial" w:cs="Arial"/>
        </w:rPr>
        <w:t>individual needs</w:t>
      </w:r>
      <w:r w:rsidR="007B5B91">
        <w:rPr>
          <w:rFonts w:ascii="Arial" w:eastAsia="Calibri" w:hAnsi="Arial" w:cs="Arial"/>
        </w:rPr>
        <w:t>;</w:t>
      </w:r>
      <w:r w:rsidR="00D738BE">
        <w:rPr>
          <w:rFonts w:ascii="Arial" w:eastAsia="Calibri" w:hAnsi="Arial" w:cs="Arial"/>
        </w:rPr>
        <w:t xml:space="preserve"> c</w:t>
      </w:r>
      <w:r w:rsidRPr="00B22B0D">
        <w:rPr>
          <w:rFonts w:ascii="Arial" w:eastAsia="Calibri" w:hAnsi="Arial" w:cs="Arial"/>
        </w:rPr>
        <w:t>are planning documentation</w:t>
      </w:r>
      <w:r w:rsidR="00663BB3">
        <w:rPr>
          <w:rFonts w:ascii="Arial" w:eastAsia="Calibri" w:hAnsi="Arial" w:cs="Arial"/>
        </w:rPr>
        <w:t xml:space="preserve"> </w:t>
      </w:r>
      <w:r w:rsidRPr="00B22B0D">
        <w:rPr>
          <w:rFonts w:ascii="Arial" w:eastAsia="Calibri" w:hAnsi="Arial" w:cs="Arial"/>
        </w:rPr>
        <w:t>reflect</w:t>
      </w:r>
      <w:r w:rsidR="00663BB3">
        <w:rPr>
          <w:rFonts w:ascii="Arial" w:eastAsia="Calibri" w:hAnsi="Arial" w:cs="Arial"/>
        </w:rPr>
        <w:t xml:space="preserve">s </w:t>
      </w:r>
      <w:r w:rsidRPr="00B22B0D">
        <w:rPr>
          <w:rFonts w:ascii="Arial" w:eastAsia="Calibri" w:hAnsi="Arial" w:cs="Arial"/>
        </w:rPr>
        <w:t xml:space="preserve">consumers’ cultural needs and preferences. </w:t>
      </w:r>
    </w:p>
    <w:p w14:paraId="2C5B1708" w14:textId="39DBA286" w:rsidR="000A634A" w:rsidRPr="000A634A" w:rsidRDefault="000A634A" w:rsidP="000A634A">
      <w:pPr>
        <w:tabs>
          <w:tab w:val="right" w:pos="9026"/>
        </w:tabs>
        <w:spacing w:before="240" w:line="276" w:lineRule="auto"/>
        <w:rPr>
          <w:rFonts w:ascii="Arial" w:eastAsia="Times New Roman" w:hAnsi="Arial" w:cs="Arial"/>
          <w:color w:val="000000"/>
          <w:lang w:eastAsia="en-AU"/>
        </w:rPr>
      </w:pPr>
      <w:r w:rsidRPr="000A634A">
        <w:rPr>
          <w:rFonts w:ascii="Arial" w:eastAsia="Times New Roman" w:hAnsi="Arial" w:cs="Arial"/>
          <w:color w:val="000000"/>
          <w:lang w:eastAsia="en-AU"/>
        </w:rPr>
        <w:t>The service demonstrate</w:t>
      </w:r>
      <w:r>
        <w:rPr>
          <w:rFonts w:ascii="Arial" w:eastAsia="Times New Roman" w:hAnsi="Arial" w:cs="Arial"/>
          <w:color w:val="000000"/>
          <w:lang w:eastAsia="en-AU"/>
        </w:rPr>
        <w:t>d how</w:t>
      </w:r>
      <w:r w:rsidRPr="000A634A">
        <w:rPr>
          <w:rFonts w:ascii="Arial" w:eastAsia="Times New Roman" w:hAnsi="Arial" w:cs="Arial"/>
          <w:color w:val="000000"/>
          <w:lang w:eastAsia="en-AU"/>
        </w:rPr>
        <w:t xml:space="preserve"> consumers are supported to exercise choice and maintain independence </w:t>
      </w:r>
      <w:r w:rsidR="00AF12CB">
        <w:rPr>
          <w:rFonts w:ascii="Arial" w:eastAsia="Times New Roman" w:hAnsi="Arial" w:cs="Arial"/>
          <w:color w:val="000000"/>
          <w:lang w:eastAsia="en-AU"/>
        </w:rPr>
        <w:t xml:space="preserve">through </w:t>
      </w:r>
      <w:r w:rsidRPr="000A634A">
        <w:rPr>
          <w:rFonts w:ascii="Arial" w:eastAsia="Times New Roman" w:hAnsi="Arial" w:cs="Arial"/>
          <w:color w:val="000000"/>
          <w:lang w:eastAsia="en-AU"/>
        </w:rPr>
        <w:t>decision</w:t>
      </w:r>
      <w:r w:rsidR="00AF12CB">
        <w:rPr>
          <w:rFonts w:ascii="Arial" w:eastAsia="Times New Roman" w:hAnsi="Arial" w:cs="Arial"/>
          <w:color w:val="000000"/>
          <w:lang w:eastAsia="en-AU"/>
        </w:rPr>
        <w:t xml:space="preserve"> making</w:t>
      </w:r>
      <w:r w:rsidR="002D63CF">
        <w:rPr>
          <w:rFonts w:ascii="Arial" w:eastAsia="Times New Roman" w:hAnsi="Arial" w:cs="Arial"/>
          <w:color w:val="000000"/>
          <w:lang w:eastAsia="en-AU"/>
        </w:rPr>
        <w:t>.</w:t>
      </w:r>
      <w:r w:rsidRPr="000A634A">
        <w:rPr>
          <w:rFonts w:ascii="Arial" w:eastAsia="Times New Roman" w:hAnsi="Arial" w:cs="Arial"/>
          <w:color w:val="000000"/>
          <w:lang w:eastAsia="en-AU"/>
        </w:rPr>
        <w:t xml:space="preserve"> </w:t>
      </w:r>
      <w:r w:rsidR="00AF12CB">
        <w:rPr>
          <w:rFonts w:ascii="Arial" w:eastAsia="Times New Roman" w:hAnsi="Arial" w:cs="Arial"/>
          <w:color w:val="000000"/>
          <w:lang w:eastAsia="en-AU"/>
        </w:rPr>
        <w:t xml:space="preserve">Consumers expressed satisfaction they are </w:t>
      </w:r>
      <w:r w:rsidR="00AF12CB" w:rsidRPr="000A634A">
        <w:rPr>
          <w:rFonts w:ascii="Arial" w:eastAsia="Times New Roman" w:hAnsi="Arial" w:cs="Arial"/>
          <w:color w:val="000000"/>
          <w:lang w:eastAsia="en-AU"/>
        </w:rPr>
        <w:t xml:space="preserve">supported to </w:t>
      </w:r>
      <w:r w:rsidR="00AF12CB">
        <w:rPr>
          <w:rFonts w:ascii="Arial" w:eastAsia="Times New Roman" w:hAnsi="Arial" w:cs="Arial"/>
          <w:color w:val="000000"/>
          <w:lang w:eastAsia="en-AU"/>
        </w:rPr>
        <w:t>choose who is i</w:t>
      </w:r>
      <w:r w:rsidR="00AF12CB" w:rsidRPr="000A634A">
        <w:rPr>
          <w:rFonts w:ascii="Arial" w:eastAsia="Times New Roman" w:hAnsi="Arial" w:cs="Arial"/>
          <w:color w:val="000000"/>
          <w:lang w:eastAsia="en-AU"/>
        </w:rPr>
        <w:t xml:space="preserve">nvolved in their care, </w:t>
      </w:r>
      <w:r w:rsidR="00AF12CB">
        <w:rPr>
          <w:rFonts w:ascii="Arial" w:eastAsia="Times New Roman" w:hAnsi="Arial" w:cs="Arial"/>
          <w:color w:val="000000"/>
          <w:lang w:eastAsia="en-AU"/>
        </w:rPr>
        <w:t xml:space="preserve">how to </w:t>
      </w:r>
      <w:r w:rsidR="00AF12CB" w:rsidRPr="000A634A">
        <w:rPr>
          <w:rFonts w:ascii="Arial" w:eastAsia="Times New Roman" w:hAnsi="Arial" w:cs="Arial"/>
          <w:color w:val="000000"/>
          <w:lang w:eastAsia="en-AU"/>
        </w:rPr>
        <w:t>communicate their decisions, make connections with others and maintain relationships of choice.</w:t>
      </w:r>
      <w:r w:rsidR="00AF12CB">
        <w:rPr>
          <w:rFonts w:ascii="Arial" w:eastAsia="Times New Roman" w:hAnsi="Arial" w:cs="Arial"/>
          <w:color w:val="000000"/>
          <w:lang w:eastAsia="en-AU"/>
        </w:rPr>
        <w:t xml:space="preserve"> </w:t>
      </w:r>
    </w:p>
    <w:p w14:paraId="18B4889C" w14:textId="23AA6738" w:rsidR="00756FDF" w:rsidRPr="00756FDF" w:rsidRDefault="00756FDF" w:rsidP="00756FDF">
      <w:pPr>
        <w:shd w:val="clear" w:color="auto" w:fill="FFFFFF" w:themeFill="background1"/>
        <w:spacing w:before="240" w:line="276" w:lineRule="auto"/>
        <w:rPr>
          <w:rFonts w:ascii="Arial" w:eastAsia="Times New Roman" w:hAnsi="Arial" w:cs="Arial"/>
          <w:color w:val="000000"/>
          <w:szCs w:val="22"/>
          <w:lang w:eastAsia="en-AU"/>
        </w:rPr>
      </w:pPr>
      <w:r w:rsidRPr="00756FDF">
        <w:rPr>
          <w:rFonts w:ascii="Arial" w:eastAsia="Times New Roman" w:hAnsi="Arial" w:cs="Arial"/>
        </w:rPr>
        <w:t xml:space="preserve">Consumers and representatives </w:t>
      </w:r>
      <w:r>
        <w:rPr>
          <w:rFonts w:ascii="Arial" w:eastAsia="Times New Roman" w:hAnsi="Arial" w:cs="Arial"/>
        </w:rPr>
        <w:t xml:space="preserve">consider consumers </w:t>
      </w:r>
      <w:r w:rsidRPr="00756FDF">
        <w:rPr>
          <w:rFonts w:ascii="Arial" w:eastAsia="Times New Roman" w:hAnsi="Arial" w:cs="Arial"/>
        </w:rPr>
        <w:t>are supported to take risks and live the</w:t>
      </w:r>
      <w:r>
        <w:rPr>
          <w:rFonts w:ascii="Arial" w:eastAsia="Times New Roman" w:hAnsi="Arial" w:cs="Arial"/>
        </w:rPr>
        <w:t>ir b</w:t>
      </w:r>
      <w:r w:rsidRPr="00756FDF">
        <w:rPr>
          <w:rFonts w:ascii="Arial" w:eastAsia="Times New Roman" w:hAnsi="Arial" w:cs="Arial"/>
        </w:rPr>
        <w:t>est life</w:t>
      </w:r>
      <w:r w:rsidR="00AE47B4">
        <w:rPr>
          <w:rFonts w:ascii="Arial" w:eastAsia="Times New Roman" w:hAnsi="Arial" w:cs="Arial"/>
        </w:rPr>
        <w:t xml:space="preserve">; </w:t>
      </w:r>
      <w:r w:rsidR="002D63CF">
        <w:rPr>
          <w:rFonts w:ascii="Arial" w:eastAsia="Times New Roman" w:hAnsi="Arial" w:cs="Arial"/>
        </w:rPr>
        <w:t>noting</w:t>
      </w:r>
      <w:r w:rsidR="001726F0">
        <w:rPr>
          <w:rFonts w:ascii="Arial" w:eastAsia="Times New Roman" w:hAnsi="Arial" w:cs="Arial"/>
        </w:rPr>
        <w:t xml:space="preserve"> discussion</w:t>
      </w:r>
      <w:r w:rsidR="002D63CF">
        <w:rPr>
          <w:rFonts w:ascii="Arial" w:eastAsia="Times New Roman" w:hAnsi="Arial" w:cs="Arial"/>
        </w:rPr>
        <w:t>s</w:t>
      </w:r>
      <w:r w:rsidR="001726F0">
        <w:rPr>
          <w:rFonts w:ascii="Arial" w:eastAsia="Times New Roman" w:hAnsi="Arial" w:cs="Arial"/>
        </w:rPr>
        <w:t xml:space="preserve"> occurred to ensure their</w:t>
      </w:r>
      <w:r w:rsidR="00AE47B4">
        <w:rPr>
          <w:rFonts w:ascii="Arial" w:eastAsia="Times New Roman" w:hAnsi="Arial" w:cs="Arial"/>
        </w:rPr>
        <w:t xml:space="preserve"> knowledge of </w:t>
      </w:r>
      <w:r w:rsidR="00E05C27">
        <w:rPr>
          <w:rFonts w:ascii="Arial" w:eastAsia="Times New Roman" w:hAnsi="Arial" w:cs="Arial"/>
        </w:rPr>
        <w:t>risk benefits and possible harm</w:t>
      </w:r>
      <w:r w:rsidR="001726F0">
        <w:rPr>
          <w:rFonts w:ascii="Arial" w:eastAsia="Times New Roman" w:hAnsi="Arial" w:cs="Arial"/>
        </w:rPr>
        <w:t>.</w:t>
      </w:r>
      <w:r w:rsidRPr="00756FDF">
        <w:rPr>
          <w:rFonts w:ascii="Arial" w:eastAsia="Times New Roman" w:hAnsi="Arial" w:cs="Arial"/>
        </w:rPr>
        <w:t xml:space="preserve"> Staff describe</w:t>
      </w:r>
      <w:r w:rsidR="001726F0">
        <w:rPr>
          <w:rFonts w:ascii="Arial" w:eastAsia="Times New Roman" w:hAnsi="Arial" w:cs="Arial"/>
        </w:rPr>
        <w:t xml:space="preserve">d individual </w:t>
      </w:r>
      <w:r w:rsidRPr="00756FDF">
        <w:rPr>
          <w:rFonts w:ascii="Arial" w:eastAsia="Times New Roman" w:hAnsi="Arial" w:cs="Arial"/>
        </w:rPr>
        <w:t xml:space="preserve">consumers </w:t>
      </w:r>
      <w:r w:rsidR="001726F0">
        <w:rPr>
          <w:rFonts w:ascii="Arial" w:eastAsia="Times New Roman" w:hAnsi="Arial" w:cs="Arial"/>
        </w:rPr>
        <w:t xml:space="preserve">choice and </w:t>
      </w:r>
      <w:r w:rsidRPr="00756FDF">
        <w:rPr>
          <w:rFonts w:ascii="Arial" w:eastAsia="Times New Roman" w:hAnsi="Arial" w:cs="Arial"/>
        </w:rPr>
        <w:t>support</w:t>
      </w:r>
      <w:r w:rsidR="00D94947">
        <w:rPr>
          <w:rFonts w:ascii="Arial" w:eastAsia="Times New Roman" w:hAnsi="Arial" w:cs="Arial"/>
        </w:rPr>
        <w:t xml:space="preserve"> to ensure </w:t>
      </w:r>
      <w:r w:rsidR="002D63CF">
        <w:rPr>
          <w:rFonts w:ascii="Arial" w:eastAsia="Times New Roman" w:hAnsi="Arial" w:cs="Arial"/>
        </w:rPr>
        <w:t xml:space="preserve">their </w:t>
      </w:r>
      <w:r w:rsidRPr="00756FDF">
        <w:rPr>
          <w:rFonts w:ascii="Arial" w:eastAsia="Times New Roman" w:hAnsi="Arial" w:cs="Arial"/>
        </w:rPr>
        <w:t>involv</w:t>
      </w:r>
      <w:r w:rsidR="00D94947">
        <w:rPr>
          <w:rFonts w:ascii="Arial" w:eastAsia="Times New Roman" w:hAnsi="Arial" w:cs="Arial"/>
        </w:rPr>
        <w:t xml:space="preserve">ement </w:t>
      </w:r>
      <w:r w:rsidRPr="00756FDF">
        <w:rPr>
          <w:rFonts w:ascii="Arial" w:eastAsia="Times New Roman" w:hAnsi="Arial" w:cs="Arial"/>
        </w:rPr>
        <w:t>in</w:t>
      </w:r>
      <w:r w:rsidR="006F31EE">
        <w:rPr>
          <w:rFonts w:ascii="Arial" w:eastAsia="Times New Roman" w:hAnsi="Arial" w:cs="Arial"/>
        </w:rPr>
        <w:t xml:space="preserve"> strategies</w:t>
      </w:r>
      <w:r w:rsidR="002D63CF">
        <w:rPr>
          <w:rFonts w:ascii="Arial" w:eastAsia="Times New Roman" w:hAnsi="Arial" w:cs="Arial"/>
        </w:rPr>
        <w:t>/</w:t>
      </w:r>
      <w:r w:rsidRPr="00756FDF">
        <w:rPr>
          <w:rFonts w:ascii="Arial" w:eastAsia="Times New Roman" w:hAnsi="Arial" w:cs="Arial"/>
        </w:rPr>
        <w:t xml:space="preserve">solutions </w:t>
      </w:r>
      <w:r w:rsidR="006F31EE">
        <w:rPr>
          <w:rFonts w:ascii="Arial" w:eastAsia="Times New Roman" w:hAnsi="Arial" w:cs="Arial"/>
        </w:rPr>
        <w:t xml:space="preserve">in </w:t>
      </w:r>
      <w:r w:rsidRPr="00756FDF">
        <w:rPr>
          <w:rFonts w:ascii="Arial" w:eastAsia="Times New Roman" w:hAnsi="Arial" w:cs="Arial"/>
        </w:rPr>
        <w:t xml:space="preserve">risk </w:t>
      </w:r>
      <w:r w:rsidR="006F31EE">
        <w:rPr>
          <w:rFonts w:ascii="Arial" w:eastAsia="Times New Roman" w:hAnsi="Arial" w:cs="Arial"/>
        </w:rPr>
        <w:t>minimisation</w:t>
      </w:r>
      <w:r w:rsidRPr="00756FDF">
        <w:rPr>
          <w:rFonts w:ascii="Arial" w:eastAsia="Times New Roman" w:hAnsi="Arial" w:cs="Arial"/>
        </w:rPr>
        <w:t>.</w:t>
      </w:r>
    </w:p>
    <w:p w14:paraId="1347E850" w14:textId="1264C983" w:rsidR="002672BE" w:rsidRPr="002672BE" w:rsidRDefault="002672BE" w:rsidP="002672BE">
      <w:pPr>
        <w:shd w:val="clear" w:color="auto" w:fill="FFFFFF" w:themeFill="background1"/>
        <w:spacing w:before="240" w:line="276" w:lineRule="auto"/>
        <w:rPr>
          <w:rFonts w:ascii="Arial" w:eastAsia="Times New Roman" w:hAnsi="Arial" w:cs="Arial"/>
        </w:rPr>
      </w:pPr>
      <w:r>
        <w:rPr>
          <w:rFonts w:ascii="Arial" w:eastAsia="Times New Roman" w:hAnsi="Arial" w:cs="Arial"/>
        </w:rPr>
        <w:t>E</w:t>
      </w:r>
      <w:r w:rsidR="00B2405C" w:rsidRPr="002672BE">
        <w:rPr>
          <w:rFonts w:ascii="Arial" w:eastAsia="Times New Roman" w:hAnsi="Arial" w:cs="Arial"/>
        </w:rPr>
        <w:t xml:space="preserve">ffective systems to </w:t>
      </w:r>
      <w:r w:rsidR="00D87240" w:rsidRPr="002672BE">
        <w:rPr>
          <w:rFonts w:ascii="Arial" w:eastAsia="Times New Roman" w:hAnsi="Arial" w:cs="Arial"/>
        </w:rPr>
        <w:t>provide consumers with current information and ensure</w:t>
      </w:r>
      <w:r w:rsidR="000B0A87" w:rsidRPr="002672BE">
        <w:rPr>
          <w:rFonts w:ascii="Arial" w:eastAsia="Times New Roman" w:hAnsi="Arial" w:cs="Arial"/>
        </w:rPr>
        <w:t xml:space="preserve"> confidentiality</w:t>
      </w:r>
      <w:r>
        <w:rPr>
          <w:rFonts w:ascii="Arial" w:eastAsia="Times New Roman" w:hAnsi="Arial" w:cs="Arial"/>
        </w:rPr>
        <w:t xml:space="preserve"> is evident</w:t>
      </w:r>
      <w:r w:rsidR="000B0A87" w:rsidRPr="002672BE">
        <w:rPr>
          <w:rFonts w:ascii="Arial" w:eastAsia="Times New Roman" w:hAnsi="Arial" w:cs="Arial"/>
        </w:rPr>
        <w:t>.</w:t>
      </w:r>
      <w:r w:rsidRPr="002672BE">
        <w:rPr>
          <w:rFonts w:ascii="Arial" w:eastAsia="Times New Roman" w:hAnsi="Arial" w:cs="Arial"/>
        </w:rPr>
        <w:t xml:space="preserve"> </w:t>
      </w:r>
      <w:r>
        <w:rPr>
          <w:rFonts w:ascii="Arial" w:eastAsia="Times New Roman" w:hAnsi="Arial" w:cs="Arial"/>
        </w:rPr>
        <w:t>Sample</w:t>
      </w:r>
      <w:r w:rsidR="0056536E">
        <w:rPr>
          <w:rFonts w:ascii="Arial" w:eastAsia="Times New Roman" w:hAnsi="Arial" w:cs="Arial"/>
        </w:rPr>
        <w:t>d</w:t>
      </w:r>
      <w:r>
        <w:rPr>
          <w:rFonts w:ascii="Arial" w:eastAsia="Times New Roman" w:hAnsi="Arial" w:cs="Arial"/>
        </w:rPr>
        <w:t xml:space="preserve"> c</w:t>
      </w:r>
      <w:r w:rsidRPr="002672BE">
        <w:rPr>
          <w:rFonts w:ascii="Arial" w:eastAsia="Times New Roman" w:hAnsi="Arial" w:cs="Arial"/>
        </w:rPr>
        <w:t>onsumers</w:t>
      </w:r>
      <w:r>
        <w:rPr>
          <w:rFonts w:ascii="Arial" w:eastAsia="Times New Roman" w:hAnsi="Arial" w:cs="Arial"/>
        </w:rPr>
        <w:t>/</w:t>
      </w:r>
      <w:r w:rsidRPr="002672BE">
        <w:rPr>
          <w:rFonts w:ascii="Arial" w:eastAsia="Times New Roman" w:hAnsi="Arial" w:cs="Arial"/>
        </w:rPr>
        <w:t>representatives</w:t>
      </w:r>
      <w:r>
        <w:rPr>
          <w:rFonts w:ascii="Arial" w:eastAsia="Times New Roman" w:hAnsi="Arial" w:cs="Arial"/>
        </w:rPr>
        <w:t xml:space="preserve"> consider </w:t>
      </w:r>
      <w:r w:rsidRPr="002672BE">
        <w:rPr>
          <w:rFonts w:ascii="Arial" w:eastAsia="Times New Roman" w:hAnsi="Arial" w:cs="Arial"/>
        </w:rPr>
        <w:t xml:space="preserve">they receive up to date information about activities, meals, </w:t>
      </w:r>
      <w:r>
        <w:rPr>
          <w:rFonts w:ascii="Arial" w:eastAsia="Times New Roman" w:hAnsi="Arial" w:cs="Arial"/>
        </w:rPr>
        <w:t xml:space="preserve">and </w:t>
      </w:r>
      <w:r w:rsidRPr="002672BE">
        <w:rPr>
          <w:rFonts w:ascii="Arial" w:eastAsia="Times New Roman" w:hAnsi="Arial" w:cs="Arial"/>
        </w:rPr>
        <w:t>other events</w:t>
      </w:r>
      <w:r w:rsidR="00795003">
        <w:rPr>
          <w:rFonts w:ascii="Arial" w:eastAsia="Times New Roman" w:hAnsi="Arial" w:cs="Arial"/>
        </w:rPr>
        <w:t xml:space="preserve"> and </w:t>
      </w:r>
      <w:r w:rsidR="0056536E">
        <w:rPr>
          <w:rFonts w:ascii="Arial" w:eastAsia="Times New Roman" w:hAnsi="Arial" w:cs="Arial"/>
        </w:rPr>
        <w:t xml:space="preserve">expressed satisfaction </w:t>
      </w:r>
      <w:r w:rsidR="00795003">
        <w:rPr>
          <w:rFonts w:ascii="Arial" w:eastAsia="Times New Roman" w:hAnsi="Arial" w:cs="Arial"/>
        </w:rPr>
        <w:t>information is provided to</w:t>
      </w:r>
      <w:r w:rsidR="0056536E" w:rsidRPr="002672BE">
        <w:rPr>
          <w:rFonts w:ascii="Arial" w:eastAsia="Times New Roman" w:hAnsi="Arial" w:cs="Arial"/>
        </w:rPr>
        <w:t xml:space="preserve"> make informed choices</w:t>
      </w:r>
      <w:r w:rsidR="00795003">
        <w:rPr>
          <w:rFonts w:ascii="Arial" w:eastAsia="Times New Roman" w:hAnsi="Arial" w:cs="Arial"/>
        </w:rPr>
        <w:t xml:space="preserve">. </w:t>
      </w:r>
      <w:r w:rsidRPr="002672BE">
        <w:rPr>
          <w:rFonts w:ascii="Arial" w:eastAsia="Times New Roman" w:hAnsi="Arial" w:cs="Arial"/>
        </w:rPr>
        <w:t>Posters</w:t>
      </w:r>
      <w:r w:rsidR="002D63CF">
        <w:rPr>
          <w:rFonts w:ascii="Arial" w:eastAsia="Times New Roman" w:hAnsi="Arial" w:cs="Arial"/>
        </w:rPr>
        <w:t>/</w:t>
      </w:r>
      <w:r w:rsidRPr="002672BE">
        <w:rPr>
          <w:rFonts w:ascii="Arial" w:eastAsia="Times New Roman" w:hAnsi="Arial" w:cs="Arial"/>
        </w:rPr>
        <w:t xml:space="preserve">flyers of upcoming activities were </w:t>
      </w:r>
      <w:r w:rsidR="002D63CF">
        <w:rPr>
          <w:rFonts w:ascii="Arial" w:eastAsia="Times New Roman" w:hAnsi="Arial" w:cs="Arial"/>
        </w:rPr>
        <w:t>on display.</w:t>
      </w:r>
      <w:r w:rsidR="00045A93">
        <w:rPr>
          <w:rFonts w:ascii="Arial" w:eastAsia="Times New Roman" w:hAnsi="Arial" w:cs="Arial"/>
        </w:rPr>
        <w:t xml:space="preserve"> Document</w:t>
      </w:r>
      <w:r w:rsidR="00E823C3">
        <w:rPr>
          <w:rFonts w:ascii="Arial" w:eastAsia="Times New Roman" w:hAnsi="Arial" w:cs="Arial"/>
        </w:rPr>
        <w:t xml:space="preserve">ed </w:t>
      </w:r>
      <w:r w:rsidRPr="002672BE">
        <w:rPr>
          <w:rFonts w:ascii="Arial" w:eastAsia="Times New Roman" w:hAnsi="Arial" w:cs="Arial"/>
        </w:rPr>
        <w:t xml:space="preserve">information </w:t>
      </w:r>
      <w:r w:rsidR="001D2021">
        <w:rPr>
          <w:rFonts w:ascii="Arial" w:eastAsia="Times New Roman" w:hAnsi="Arial" w:cs="Arial"/>
        </w:rPr>
        <w:t xml:space="preserve">relating to </w:t>
      </w:r>
      <w:r w:rsidRPr="002672BE">
        <w:rPr>
          <w:rFonts w:ascii="Arial" w:eastAsia="Times New Roman" w:hAnsi="Arial" w:cs="Arial"/>
        </w:rPr>
        <w:t>feedback</w:t>
      </w:r>
      <w:r w:rsidR="001D2021">
        <w:rPr>
          <w:rFonts w:ascii="Arial" w:eastAsia="Times New Roman" w:hAnsi="Arial" w:cs="Arial"/>
        </w:rPr>
        <w:t>/</w:t>
      </w:r>
      <w:r w:rsidRPr="002672BE">
        <w:rPr>
          <w:rFonts w:ascii="Arial" w:eastAsia="Times New Roman" w:hAnsi="Arial" w:cs="Arial"/>
        </w:rPr>
        <w:t>complaints, continuous improvement</w:t>
      </w:r>
      <w:r w:rsidR="001D2021">
        <w:rPr>
          <w:rFonts w:ascii="Arial" w:eastAsia="Times New Roman" w:hAnsi="Arial" w:cs="Arial"/>
        </w:rPr>
        <w:t>,</w:t>
      </w:r>
      <w:r w:rsidRPr="002672BE">
        <w:rPr>
          <w:rFonts w:ascii="Arial" w:eastAsia="Times New Roman" w:hAnsi="Arial" w:cs="Arial"/>
        </w:rPr>
        <w:t xml:space="preserve"> activities and changes </w:t>
      </w:r>
      <w:r w:rsidR="001D2021">
        <w:rPr>
          <w:rFonts w:ascii="Arial" w:eastAsia="Times New Roman" w:hAnsi="Arial" w:cs="Arial"/>
        </w:rPr>
        <w:t>to</w:t>
      </w:r>
      <w:r w:rsidRPr="002672BE">
        <w:rPr>
          <w:rFonts w:ascii="Arial" w:eastAsia="Times New Roman" w:hAnsi="Arial" w:cs="Arial"/>
        </w:rPr>
        <w:t xml:space="preserve"> the service is </w:t>
      </w:r>
      <w:r w:rsidR="00E823C3">
        <w:rPr>
          <w:rFonts w:ascii="Arial" w:eastAsia="Times New Roman" w:hAnsi="Arial" w:cs="Arial"/>
        </w:rPr>
        <w:t xml:space="preserve">regularly </w:t>
      </w:r>
      <w:r w:rsidRPr="002672BE">
        <w:rPr>
          <w:rFonts w:ascii="Arial" w:eastAsia="Times New Roman" w:hAnsi="Arial" w:cs="Arial"/>
        </w:rPr>
        <w:t>provided to consumers.</w:t>
      </w:r>
    </w:p>
    <w:p w14:paraId="6D0A55C4" w14:textId="61988AA7" w:rsidR="009A5AFA" w:rsidRPr="009A5AFA" w:rsidRDefault="00846DEF" w:rsidP="009A5AFA">
      <w:pPr>
        <w:spacing w:before="240" w:line="276" w:lineRule="auto"/>
        <w:rPr>
          <w:rFonts w:ascii="Arial" w:hAnsi="Arial" w:cs="Arial"/>
          <w:color w:val="000000"/>
          <w:lang w:eastAsia="en-AU"/>
        </w:rPr>
      </w:pPr>
      <w:r w:rsidRPr="009A5AFA">
        <w:rPr>
          <w:rFonts w:ascii="Arial" w:eastAsia="Times New Roman" w:hAnsi="Arial" w:cs="Arial"/>
          <w:lang w:eastAsia="en-AU"/>
        </w:rPr>
        <w:t>Consumers expressed confidence</w:t>
      </w:r>
      <w:r w:rsidRPr="009A5AFA">
        <w:rPr>
          <w:rFonts w:ascii="Arial" w:eastAsia="Times New Roman" w:hAnsi="Arial" w:cs="Arial"/>
          <w:color w:val="000000"/>
          <w:lang w:eastAsia="en-AU"/>
        </w:rPr>
        <w:t xml:space="preserve"> </w:t>
      </w:r>
      <w:r w:rsidRPr="009A5AFA">
        <w:rPr>
          <w:rFonts w:ascii="Arial" w:eastAsia="Times New Roman" w:hAnsi="Arial" w:cs="Arial"/>
          <w:lang w:eastAsia="en-AU"/>
        </w:rPr>
        <w:t xml:space="preserve">information </w:t>
      </w:r>
      <w:r w:rsidRPr="009A5AFA">
        <w:rPr>
          <w:rFonts w:ascii="Arial" w:eastAsia="Times New Roman" w:hAnsi="Arial" w:cs="Arial"/>
          <w:color w:val="000000"/>
          <w:lang w:eastAsia="en-AU"/>
        </w:rPr>
        <w:t>is</w:t>
      </w:r>
      <w:r w:rsidRPr="009A5AFA">
        <w:rPr>
          <w:rFonts w:ascii="Arial" w:eastAsia="Times New Roman" w:hAnsi="Arial" w:cs="Arial"/>
          <w:color w:val="FF00FF"/>
          <w:lang w:eastAsia="en-AU"/>
        </w:rPr>
        <w:t xml:space="preserve"> </w:t>
      </w:r>
      <w:r w:rsidRPr="009A5AFA">
        <w:rPr>
          <w:rFonts w:ascii="Arial" w:eastAsia="Times New Roman" w:hAnsi="Arial" w:cs="Arial"/>
          <w:lang w:eastAsia="en-AU"/>
        </w:rPr>
        <w:t xml:space="preserve">kept in a confidential manner and staff described </w:t>
      </w:r>
      <w:r w:rsidR="00E823C3">
        <w:rPr>
          <w:rFonts w:ascii="Arial" w:eastAsia="Times New Roman" w:hAnsi="Arial" w:cs="Arial"/>
          <w:lang w:eastAsia="en-AU"/>
        </w:rPr>
        <w:t xml:space="preserve">mechanisms utilised to </w:t>
      </w:r>
      <w:r w:rsidRPr="009A5AFA">
        <w:rPr>
          <w:rFonts w:ascii="Arial" w:eastAsia="Times New Roman" w:hAnsi="Arial" w:cs="Arial"/>
          <w:lang w:eastAsia="en-AU"/>
        </w:rPr>
        <w:t xml:space="preserve">maintain consumer’s privacy </w:t>
      </w:r>
      <w:r w:rsidR="00E823C3">
        <w:rPr>
          <w:rFonts w:ascii="Arial" w:eastAsia="Times New Roman" w:hAnsi="Arial" w:cs="Arial"/>
          <w:lang w:eastAsia="en-AU"/>
        </w:rPr>
        <w:t xml:space="preserve">in care </w:t>
      </w:r>
      <w:r w:rsidRPr="009A5AFA">
        <w:rPr>
          <w:rFonts w:ascii="Arial" w:eastAsia="Times New Roman" w:hAnsi="Arial" w:cs="Arial"/>
          <w:lang w:eastAsia="en-AU"/>
        </w:rPr>
        <w:t>provi</w:t>
      </w:r>
      <w:r w:rsidR="00E823C3">
        <w:rPr>
          <w:rFonts w:ascii="Arial" w:eastAsia="Times New Roman" w:hAnsi="Arial" w:cs="Arial"/>
          <w:lang w:eastAsia="en-AU"/>
        </w:rPr>
        <w:t>sion</w:t>
      </w:r>
      <w:r w:rsidRPr="009A5AFA">
        <w:rPr>
          <w:rFonts w:ascii="Arial" w:eastAsia="Times New Roman" w:hAnsi="Arial" w:cs="Arial"/>
          <w:lang w:eastAsia="en-AU"/>
        </w:rPr>
        <w:t>.</w:t>
      </w:r>
      <w:r w:rsidR="009A5AFA" w:rsidRPr="009A5AFA">
        <w:rPr>
          <w:rFonts w:ascii="Arial" w:hAnsi="Arial" w:cs="Arial"/>
          <w:color w:val="000000"/>
          <w:lang w:eastAsia="en-AU"/>
        </w:rPr>
        <w:t xml:space="preserve"> Staff were observed respecting consumers’ personal space</w:t>
      </w:r>
      <w:r w:rsidR="009A5AFA">
        <w:rPr>
          <w:rFonts w:ascii="Arial" w:hAnsi="Arial" w:cs="Arial"/>
          <w:color w:val="000000"/>
          <w:lang w:eastAsia="en-AU"/>
        </w:rPr>
        <w:t>/</w:t>
      </w:r>
      <w:r w:rsidR="009A5AFA" w:rsidRPr="009A5AFA">
        <w:rPr>
          <w:rFonts w:ascii="Arial" w:hAnsi="Arial" w:cs="Arial"/>
          <w:color w:val="000000"/>
          <w:lang w:eastAsia="en-AU"/>
        </w:rPr>
        <w:t>privacy</w:t>
      </w:r>
      <w:r w:rsidR="00E823C3">
        <w:rPr>
          <w:rFonts w:ascii="Arial" w:hAnsi="Arial" w:cs="Arial"/>
          <w:color w:val="000000"/>
          <w:lang w:eastAsia="en-AU"/>
        </w:rPr>
        <w:t>,</w:t>
      </w:r>
      <w:r w:rsidR="006017B3">
        <w:rPr>
          <w:rFonts w:ascii="Arial" w:hAnsi="Arial" w:cs="Arial"/>
          <w:color w:val="000000"/>
          <w:lang w:eastAsia="en-AU"/>
        </w:rPr>
        <w:t xml:space="preserve"> including </w:t>
      </w:r>
      <w:r w:rsidR="009A5AFA" w:rsidRPr="009A5AFA">
        <w:rPr>
          <w:rFonts w:ascii="Arial" w:hAnsi="Arial" w:cs="Arial"/>
          <w:color w:val="000000"/>
          <w:lang w:eastAsia="en-AU"/>
        </w:rPr>
        <w:t>password</w:t>
      </w:r>
      <w:r w:rsidR="006017B3">
        <w:rPr>
          <w:rFonts w:ascii="Arial" w:hAnsi="Arial" w:cs="Arial"/>
          <w:color w:val="000000"/>
          <w:lang w:eastAsia="en-AU"/>
        </w:rPr>
        <w:t xml:space="preserve"> protection </w:t>
      </w:r>
      <w:r w:rsidR="00E823C3">
        <w:rPr>
          <w:rFonts w:ascii="Arial" w:hAnsi="Arial" w:cs="Arial"/>
          <w:color w:val="000000"/>
          <w:lang w:eastAsia="en-AU"/>
        </w:rPr>
        <w:t>when</w:t>
      </w:r>
      <w:r w:rsidR="006017B3">
        <w:rPr>
          <w:rFonts w:ascii="Arial" w:hAnsi="Arial" w:cs="Arial"/>
          <w:color w:val="000000"/>
          <w:lang w:eastAsia="en-AU"/>
        </w:rPr>
        <w:t xml:space="preserve"> accessing </w:t>
      </w:r>
      <w:r w:rsidR="001663EA">
        <w:rPr>
          <w:rFonts w:ascii="Arial" w:hAnsi="Arial" w:cs="Arial"/>
          <w:color w:val="000000"/>
          <w:lang w:eastAsia="en-AU"/>
        </w:rPr>
        <w:t>electronic documentation.</w:t>
      </w:r>
      <w:r w:rsidR="008E260C">
        <w:rPr>
          <w:rFonts w:ascii="Arial" w:hAnsi="Arial" w:cs="Arial"/>
          <w:color w:val="000000"/>
          <w:lang w:eastAsia="en-AU"/>
        </w:rPr>
        <w:t xml:space="preserve"> </w:t>
      </w:r>
      <w:r w:rsidR="00196282">
        <w:rPr>
          <w:rFonts w:ascii="Arial" w:hAnsi="Arial" w:cs="Arial"/>
          <w:color w:val="000000"/>
          <w:lang w:eastAsia="en-AU"/>
        </w:rPr>
        <w:t>Organisational p</w:t>
      </w:r>
      <w:r w:rsidR="008E260C">
        <w:rPr>
          <w:rFonts w:ascii="Arial" w:hAnsi="Arial" w:cs="Arial"/>
          <w:color w:val="000000"/>
          <w:lang w:eastAsia="en-AU"/>
        </w:rPr>
        <w:t>olicy and procedures guide staff in relation to this Quality Standard.</w:t>
      </w:r>
    </w:p>
    <w:p w14:paraId="51136924" w14:textId="7D729231" w:rsidR="001A5684" w:rsidRPr="00712752" w:rsidRDefault="00781CC5" w:rsidP="0036130C">
      <w:pPr>
        <w:pStyle w:val="NormalArial"/>
      </w:pPr>
      <w:r w:rsidRPr="00996FAF">
        <w:br w:type="page"/>
      </w:r>
    </w:p>
    <w:p w14:paraId="51136925"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145CB" w14:paraId="51136928"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136926" w14:textId="77777777" w:rsidR="00FC045E" w:rsidRPr="0075021E" w:rsidRDefault="00781CC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1136927"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2C" w14:textId="77777777" w:rsidTr="00B145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136929" w14:textId="77777777" w:rsidR="00FC045E" w:rsidRPr="00996FAF" w:rsidRDefault="00781CC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113692A" w14:textId="77777777" w:rsidR="00FC045E" w:rsidRPr="00996FAF" w:rsidRDefault="00781C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113692B" w14:textId="79E36AA9" w:rsidR="00FC045E" w:rsidRPr="00996FAF" w:rsidRDefault="009C68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30"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13692D" w14:textId="77777777" w:rsidR="00FC045E" w:rsidRPr="00996FAF" w:rsidRDefault="00781CC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13692E" w14:textId="77777777" w:rsidR="00FC045E" w:rsidRPr="00996FAF" w:rsidRDefault="00781CC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113692F" w14:textId="566BC953" w:rsidR="00FC045E" w:rsidRPr="00996FAF" w:rsidRDefault="009C68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36" w14:textId="77777777" w:rsidTr="00B145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136931" w14:textId="77777777" w:rsidR="00FC045E" w:rsidRPr="00996FAF" w:rsidRDefault="00781CC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1136932" w14:textId="77777777" w:rsidR="00FC045E" w:rsidRPr="00996FAF" w:rsidRDefault="00781C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136933" w14:textId="77777777" w:rsidR="00FC045E" w:rsidRPr="00996FAF" w:rsidRDefault="00781CC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136934" w14:textId="77777777" w:rsidR="00FC045E" w:rsidRPr="00996FAF" w:rsidRDefault="00781CC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1136935" w14:textId="1DA22562" w:rsidR="00FC045E" w:rsidRPr="00996FAF" w:rsidRDefault="009C68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3A"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136937" w14:textId="77777777" w:rsidR="00FC045E" w:rsidRPr="00996FAF" w:rsidRDefault="00781CC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136938" w14:textId="77777777" w:rsidR="00FC045E" w:rsidRPr="00996FAF" w:rsidRDefault="00781CC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1136939" w14:textId="1940C37B" w:rsidR="00FC045E" w:rsidRPr="00996FAF" w:rsidRDefault="009C68C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3E" w14:textId="77777777" w:rsidTr="00B145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13693B" w14:textId="77777777" w:rsidR="00FC045E" w:rsidRPr="00996FAF" w:rsidRDefault="00781CC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13693C" w14:textId="77777777" w:rsidR="00FC045E" w:rsidRPr="00996FAF" w:rsidRDefault="00781C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113693D" w14:textId="39D8F68B" w:rsidR="00FC045E" w:rsidRPr="00996FAF" w:rsidRDefault="009C68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bl>
    <w:p w14:paraId="5113693F" w14:textId="77777777" w:rsidR="00D87E7C" w:rsidRDefault="00781CC5" w:rsidP="00D87E7C">
      <w:pPr>
        <w:pStyle w:val="Heading20"/>
      </w:pPr>
      <w:r w:rsidRPr="00996FAF">
        <w:t>Findings</w:t>
      </w:r>
    </w:p>
    <w:p w14:paraId="58EC63E9" w14:textId="29816EA5" w:rsidR="00E5187C" w:rsidRPr="00806B7E" w:rsidRDefault="00E5187C" w:rsidP="00E5187C">
      <w:pPr>
        <w:spacing w:before="240" w:line="276" w:lineRule="auto"/>
        <w:rPr>
          <w:rFonts w:ascii="Arial" w:hAnsi="Arial" w:cs="Arial"/>
          <w:color w:val="auto"/>
        </w:rPr>
      </w:pPr>
      <w:r w:rsidRPr="00806B7E">
        <w:rPr>
          <w:rFonts w:ascii="Arial" w:hAnsi="Arial" w:cs="Arial"/>
          <w:color w:val="auto"/>
        </w:rPr>
        <w:t xml:space="preserve">The Quality Standard is assessed as Compliant as </w:t>
      </w:r>
      <w:r>
        <w:rPr>
          <w:rFonts w:ascii="Arial" w:hAnsi="Arial" w:cs="Arial"/>
          <w:color w:val="auto"/>
        </w:rPr>
        <w:t xml:space="preserve">5 </w:t>
      </w:r>
      <w:r w:rsidRPr="00806B7E">
        <w:rPr>
          <w:rFonts w:ascii="Arial" w:hAnsi="Arial" w:cs="Arial"/>
          <w:color w:val="auto"/>
        </w:rPr>
        <w:t xml:space="preserve">of </w:t>
      </w:r>
      <w:r>
        <w:rPr>
          <w:rFonts w:ascii="Arial" w:hAnsi="Arial" w:cs="Arial"/>
          <w:color w:val="auto"/>
        </w:rPr>
        <w:t>5</w:t>
      </w:r>
      <w:r w:rsidRPr="00806B7E">
        <w:rPr>
          <w:rFonts w:ascii="Arial" w:hAnsi="Arial" w:cs="Arial"/>
          <w:color w:val="auto"/>
        </w:rPr>
        <w:t xml:space="preserve"> specific requirements have been assessed as Compliant.</w:t>
      </w:r>
    </w:p>
    <w:p w14:paraId="293C901B" w14:textId="0F060AB2" w:rsidR="00DB5D6F" w:rsidRPr="00203CE4" w:rsidRDefault="00DB5D6F" w:rsidP="00DB5D6F">
      <w:pPr>
        <w:spacing w:before="240" w:line="276" w:lineRule="auto"/>
        <w:rPr>
          <w:rFonts w:ascii="Arial" w:hAnsi="Arial" w:cs="Arial"/>
          <w:color w:val="auto"/>
        </w:rPr>
      </w:pPr>
      <w:r w:rsidRPr="00203CE4">
        <w:rPr>
          <w:rFonts w:ascii="Arial" w:hAnsi="Arial" w:cs="Arial"/>
          <w:color w:val="auto"/>
        </w:rPr>
        <w:t>The service’s care planning system contains assessments</w:t>
      </w:r>
      <w:r w:rsidR="00642978">
        <w:rPr>
          <w:rFonts w:ascii="Arial" w:hAnsi="Arial" w:cs="Arial"/>
          <w:color w:val="auto"/>
        </w:rPr>
        <w:t xml:space="preserve"> (</w:t>
      </w:r>
      <w:r w:rsidRPr="00203CE4">
        <w:rPr>
          <w:rFonts w:ascii="Arial" w:hAnsi="Arial" w:cs="Arial"/>
          <w:color w:val="auto"/>
        </w:rPr>
        <w:t>including risk-based assessments</w:t>
      </w:r>
      <w:r w:rsidR="00642978">
        <w:rPr>
          <w:rFonts w:ascii="Arial" w:hAnsi="Arial" w:cs="Arial"/>
          <w:color w:val="auto"/>
        </w:rPr>
        <w:t>)</w:t>
      </w:r>
      <w:r w:rsidRPr="00203CE4">
        <w:rPr>
          <w:rFonts w:ascii="Arial" w:hAnsi="Arial" w:cs="Arial"/>
          <w:color w:val="auto"/>
        </w:rPr>
        <w:t xml:space="preserve"> linked to care </w:t>
      </w:r>
      <w:r w:rsidR="00642978">
        <w:rPr>
          <w:rFonts w:ascii="Arial" w:hAnsi="Arial" w:cs="Arial"/>
          <w:color w:val="auto"/>
        </w:rPr>
        <w:t>planning documentation to guide care provision.</w:t>
      </w:r>
      <w:r w:rsidRPr="00203CE4">
        <w:rPr>
          <w:rFonts w:ascii="Arial" w:hAnsi="Arial" w:cs="Arial"/>
          <w:color w:val="auto"/>
        </w:rPr>
        <w:t xml:space="preserve"> Overall, sampled consumers and representatives expressed satisfaction of involvement in assessment and care planning</w:t>
      </w:r>
      <w:r w:rsidRPr="00E04850">
        <w:rPr>
          <w:rFonts w:ascii="Arial" w:hAnsi="Arial" w:cs="Arial"/>
          <w:color w:val="auto"/>
        </w:rPr>
        <w:t xml:space="preserve">, including advance care planning and end of life choices. </w:t>
      </w:r>
      <w:r w:rsidR="00537D94" w:rsidRPr="00E04850">
        <w:rPr>
          <w:rFonts w:ascii="Arial" w:hAnsi="Arial" w:cs="Arial"/>
          <w:color w:val="auto"/>
        </w:rPr>
        <w:t xml:space="preserve">Management and staff described </w:t>
      </w:r>
      <w:r w:rsidR="00136A0E" w:rsidRPr="00E04850">
        <w:rPr>
          <w:rFonts w:ascii="Arial" w:hAnsi="Arial" w:cs="Arial"/>
          <w:color w:val="auto"/>
        </w:rPr>
        <w:t xml:space="preserve">assessment and care planning processes and how consumers and/or their nominated representative </w:t>
      </w:r>
      <w:r w:rsidR="00203CE4" w:rsidRPr="00203CE4">
        <w:rPr>
          <w:rFonts w:ascii="Arial" w:hAnsi="Arial" w:cs="Arial"/>
          <w:color w:val="auto"/>
        </w:rPr>
        <w:t xml:space="preserve">are involved. </w:t>
      </w:r>
      <w:r w:rsidRPr="00203CE4">
        <w:rPr>
          <w:rFonts w:ascii="Arial" w:hAnsi="Arial" w:cs="Arial"/>
          <w:color w:val="auto"/>
        </w:rPr>
        <w:t>Consumer</w:t>
      </w:r>
      <w:r w:rsidR="00203CE4" w:rsidRPr="00203CE4">
        <w:rPr>
          <w:rFonts w:ascii="Arial" w:hAnsi="Arial" w:cs="Arial"/>
          <w:color w:val="auto"/>
        </w:rPr>
        <w:t xml:space="preserve">/representatives </w:t>
      </w:r>
      <w:r w:rsidRPr="00203CE4">
        <w:rPr>
          <w:rFonts w:ascii="Arial" w:hAnsi="Arial" w:cs="Arial"/>
          <w:color w:val="auto"/>
        </w:rPr>
        <w:t xml:space="preserve">consider </w:t>
      </w:r>
      <w:r w:rsidR="00203CE4" w:rsidRPr="00203CE4">
        <w:rPr>
          <w:rFonts w:ascii="Arial" w:hAnsi="Arial" w:cs="Arial"/>
          <w:color w:val="auto"/>
        </w:rPr>
        <w:t xml:space="preserve">they are involved </w:t>
      </w:r>
      <w:r w:rsidRPr="00203CE4">
        <w:rPr>
          <w:rFonts w:ascii="Arial" w:hAnsi="Arial" w:cs="Arial"/>
          <w:color w:val="auto"/>
        </w:rPr>
        <w:t>when incidents occur and/or consumers’ needs change and staff explain care needs/outcomes and risks relating to individual choice</w:t>
      </w:r>
      <w:r w:rsidR="00DF262D">
        <w:rPr>
          <w:rFonts w:ascii="Arial" w:hAnsi="Arial" w:cs="Arial"/>
          <w:color w:val="auto"/>
        </w:rPr>
        <w:t>.</w:t>
      </w:r>
      <w:r w:rsidRPr="00203CE4">
        <w:rPr>
          <w:rFonts w:ascii="Arial" w:hAnsi="Arial" w:cs="Arial"/>
          <w:color w:val="auto"/>
        </w:rPr>
        <w:t xml:space="preserve"> </w:t>
      </w:r>
    </w:p>
    <w:p w14:paraId="34BFFEBA" w14:textId="77777777" w:rsidR="00B42243" w:rsidRDefault="009712BD" w:rsidP="00DB5D6F">
      <w:pPr>
        <w:spacing w:before="240" w:line="276" w:lineRule="auto"/>
        <w:rPr>
          <w:rFonts w:ascii="Arial" w:hAnsi="Arial" w:cs="Arial"/>
          <w:color w:val="auto"/>
        </w:rPr>
      </w:pPr>
      <w:r w:rsidRPr="006D48CB">
        <w:rPr>
          <w:rFonts w:ascii="Arial" w:hAnsi="Arial" w:cs="Arial"/>
          <w:color w:val="auto"/>
        </w:rPr>
        <w:t>Documentation detailed assessment and care planning rel</w:t>
      </w:r>
      <w:r w:rsidR="006D48CB" w:rsidRPr="006D48CB">
        <w:rPr>
          <w:rFonts w:ascii="Arial" w:hAnsi="Arial" w:cs="Arial"/>
          <w:color w:val="auto"/>
        </w:rPr>
        <w:t>e</w:t>
      </w:r>
      <w:r w:rsidRPr="006D48CB">
        <w:rPr>
          <w:rFonts w:ascii="Arial" w:hAnsi="Arial" w:cs="Arial"/>
          <w:color w:val="auto"/>
        </w:rPr>
        <w:t>vant to individual consumer needs</w:t>
      </w:r>
      <w:r w:rsidR="006D48CB" w:rsidRPr="006D48CB">
        <w:rPr>
          <w:rFonts w:ascii="Arial" w:hAnsi="Arial" w:cs="Arial"/>
          <w:color w:val="auto"/>
        </w:rPr>
        <w:t>, including risk assessments and directives for risk mitigation</w:t>
      </w:r>
      <w:r w:rsidR="00B42243">
        <w:rPr>
          <w:rFonts w:ascii="Arial" w:hAnsi="Arial" w:cs="Arial"/>
          <w:color w:val="auto"/>
        </w:rPr>
        <w:t xml:space="preserve"> to inform delivery of safe/effective care and services</w:t>
      </w:r>
      <w:r w:rsidR="006D48CB" w:rsidRPr="006D48CB">
        <w:rPr>
          <w:rFonts w:ascii="Arial" w:hAnsi="Arial" w:cs="Arial"/>
          <w:color w:val="auto"/>
        </w:rPr>
        <w:t xml:space="preserve">. </w:t>
      </w:r>
      <w:r w:rsidR="00B42243">
        <w:rPr>
          <w:rFonts w:ascii="Arial" w:hAnsi="Arial" w:cs="Arial"/>
          <w:color w:val="auto"/>
        </w:rPr>
        <w:t>Identified strategies were known to staff and observed in place.</w:t>
      </w:r>
    </w:p>
    <w:p w14:paraId="4608CC23" w14:textId="2EA1BD52" w:rsidR="00DB5D6F" w:rsidRPr="00400CFF" w:rsidRDefault="00CB297C" w:rsidP="00DB5D6F">
      <w:pPr>
        <w:spacing w:before="240" w:line="276" w:lineRule="auto"/>
        <w:rPr>
          <w:rFonts w:ascii="Arial" w:hAnsi="Arial" w:cs="Arial"/>
          <w:color w:val="auto"/>
        </w:rPr>
      </w:pPr>
      <w:r w:rsidRPr="00400CFF">
        <w:rPr>
          <w:rFonts w:ascii="Arial" w:hAnsi="Arial" w:cs="Arial"/>
          <w:color w:val="auto"/>
        </w:rPr>
        <w:lastRenderedPageBreak/>
        <w:t xml:space="preserve">The service demonstrated outcomes of assessment and planning are effectively communicated to consumers and/or their representatives and care plans are readily available. </w:t>
      </w:r>
      <w:r w:rsidR="00DB5D6F" w:rsidRPr="00400CFF">
        <w:rPr>
          <w:rFonts w:ascii="Arial" w:hAnsi="Arial" w:cs="Arial"/>
          <w:color w:val="auto"/>
        </w:rPr>
        <w:t xml:space="preserve">Overall, the </w:t>
      </w:r>
      <w:r w:rsidR="00DB5D6F" w:rsidRPr="00CB297C">
        <w:rPr>
          <w:rFonts w:ascii="Arial" w:hAnsi="Arial" w:cs="Arial"/>
          <w:color w:val="auto"/>
        </w:rPr>
        <w:t>service demonstrates a partnership approach with consumers and/or representative</w:t>
      </w:r>
      <w:r w:rsidR="004631C6" w:rsidRPr="00CB297C">
        <w:rPr>
          <w:rFonts w:ascii="Arial" w:hAnsi="Arial" w:cs="Arial"/>
          <w:color w:val="auto"/>
        </w:rPr>
        <w:t>s and other health care providers</w:t>
      </w:r>
      <w:r w:rsidRPr="00CB297C">
        <w:rPr>
          <w:rFonts w:ascii="Arial" w:hAnsi="Arial" w:cs="Arial"/>
          <w:color w:val="auto"/>
        </w:rPr>
        <w:t xml:space="preserve"> </w:t>
      </w:r>
      <w:r w:rsidR="00DB5D6F" w:rsidRPr="00CB297C">
        <w:rPr>
          <w:rFonts w:ascii="Arial" w:hAnsi="Arial" w:cs="Arial"/>
          <w:color w:val="auto"/>
        </w:rPr>
        <w:t>in assessment and care planning. Most consumers and representatives consider they are included and informed in the outcomes of assessment and care and services planning, they have access to care plan documentation and medical officers, specialists and other health professionals are included in this process</w:t>
      </w:r>
      <w:r w:rsidR="00DB5D6F" w:rsidRPr="00E04850">
        <w:rPr>
          <w:rFonts w:ascii="Arial" w:hAnsi="Arial" w:cs="Arial"/>
          <w:color w:val="auto"/>
        </w:rPr>
        <w:t xml:space="preserve">. Staff demonstrate knowledge of their responsibilities and documentation reflects involvement by consumers, representatives, medical officers, specialists and other allied health professionals. </w:t>
      </w:r>
      <w:r w:rsidR="00400CFF" w:rsidRPr="00E04850">
        <w:rPr>
          <w:rFonts w:ascii="Arial" w:hAnsi="Arial" w:cs="Arial"/>
          <w:color w:val="auto"/>
        </w:rPr>
        <w:t xml:space="preserve">An electronic documentation system generates care plans; copies of which were observed in consumer </w:t>
      </w:r>
      <w:r w:rsidR="00400CFF" w:rsidRPr="00400CFF">
        <w:rPr>
          <w:rFonts w:ascii="Arial" w:hAnsi="Arial" w:cs="Arial"/>
          <w:color w:val="auto"/>
        </w:rPr>
        <w:t>rooms and readily available to consumers and representatives.</w:t>
      </w:r>
    </w:p>
    <w:p w14:paraId="0F422990" w14:textId="39A1B9B1" w:rsidR="00196282" w:rsidRPr="00196282" w:rsidRDefault="00834BD8" w:rsidP="00196282">
      <w:pPr>
        <w:spacing w:before="240" w:line="276" w:lineRule="auto"/>
        <w:rPr>
          <w:rFonts w:ascii="Arial" w:hAnsi="Arial" w:cs="Arial"/>
          <w:color w:val="000000"/>
          <w:lang w:eastAsia="en-AU"/>
        </w:rPr>
      </w:pPr>
      <w:bookmarkStart w:id="1" w:name="_Hlk105040596"/>
      <w:r w:rsidRPr="004631C6">
        <w:rPr>
          <w:rFonts w:ascii="Arial" w:hAnsi="Arial" w:cs="Arial"/>
          <w:color w:val="auto"/>
        </w:rPr>
        <w:t xml:space="preserve">Clinical staff described initial and ongoing assessment and planning and regular review processes, including when consumers’ circumstances change, following an incident or decline in health and end of life planning.  However, the assessment noted some care planning goals/preferences are generic and not consistently tailored to consumers individual needs. </w:t>
      </w:r>
      <w:r>
        <w:rPr>
          <w:rFonts w:ascii="Arial" w:hAnsi="Arial" w:cs="Arial"/>
          <w:color w:val="auto"/>
        </w:rPr>
        <w:t>C</w:t>
      </w:r>
      <w:r w:rsidRPr="00834BD8">
        <w:rPr>
          <w:rFonts w:ascii="Arial" w:hAnsi="Arial" w:cs="Arial"/>
          <w:color w:val="auto"/>
        </w:rPr>
        <w:t>omprehensive review of care and services is conducted for effectiveness when circumstances change, or incidents occur impacting on consumer needs, goals or preferences of consumers.</w:t>
      </w:r>
      <w:bookmarkEnd w:id="1"/>
      <w:r>
        <w:rPr>
          <w:rFonts w:ascii="Arial" w:hAnsi="Arial" w:cs="Arial"/>
          <w:color w:val="auto"/>
        </w:rPr>
        <w:t xml:space="preserve"> </w:t>
      </w:r>
      <w:r w:rsidR="007F40CB">
        <w:rPr>
          <w:rFonts w:ascii="Arial" w:hAnsi="Arial" w:cs="Arial"/>
          <w:color w:val="auto"/>
        </w:rPr>
        <w:t>D</w:t>
      </w:r>
      <w:r>
        <w:rPr>
          <w:rFonts w:ascii="Arial" w:hAnsi="Arial" w:cs="Arial"/>
          <w:color w:val="auto"/>
        </w:rPr>
        <w:t>ocumentation guides</w:t>
      </w:r>
      <w:r w:rsidR="007F40CB">
        <w:rPr>
          <w:rFonts w:ascii="Arial" w:hAnsi="Arial" w:cs="Arial"/>
          <w:color w:val="auto"/>
        </w:rPr>
        <w:t xml:space="preserve"> clinical staff in the process of review</w:t>
      </w:r>
      <w:r w:rsidR="00766AAA">
        <w:rPr>
          <w:rFonts w:ascii="Arial" w:hAnsi="Arial" w:cs="Arial"/>
          <w:color w:val="auto"/>
        </w:rPr>
        <w:t xml:space="preserve"> and org</w:t>
      </w:r>
      <w:r w:rsidR="00196282">
        <w:rPr>
          <w:rFonts w:ascii="Arial" w:hAnsi="Arial" w:cs="Arial"/>
          <w:color w:val="000000"/>
          <w:lang w:eastAsia="en-AU"/>
        </w:rPr>
        <w:t>anisational p</w:t>
      </w:r>
      <w:r w:rsidR="00196282" w:rsidRPr="00196282">
        <w:rPr>
          <w:rFonts w:ascii="Arial" w:hAnsi="Arial" w:cs="Arial"/>
          <w:color w:val="000000"/>
          <w:lang w:eastAsia="en-AU"/>
        </w:rPr>
        <w:t xml:space="preserve">olicy and procedures </w:t>
      </w:r>
      <w:r w:rsidR="00766AAA">
        <w:rPr>
          <w:rFonts w:ascii="Arial" w:hAnsi="Arial" w:cs="Arial"/>
          <w:color w:val="000000"/>
          <w:lang w:eastAsia="en-AU"/>
        </w:rPr>
        <w:t xml:space="preserve">are available to </w:t>
      </w:r>
      <w:r w:rsidR="00196282" w:rsidRPr="00196282">
        <w:rPr>
          <w:rFonts w:ascii="Arial" w:hAnsi="Arial" w:cs="Arial"/>
          <w:color w:val="000000"/>
          <w:lang w:eastAsia="en-AU"/>
        </w:rPr>
        <w:t>guide staff in relation to this Quality Standard.</w:t>
      </w:r>
    </w:p>
    <w:p w14:paraId="51136940" w14:textId="53770A3C" w:rsidR="0087700C" w:rsidRPr="00334B7D" w:rsidRDefault="00781CC5" w:rsidP="0036130C">
      <w:pPr>
        <w:pStyle w:val="NormalArial"/>
      </w:pPr>
      <w:r w:rsidRPr="00996FAF">
        <w:br w:type="page"/>
      </w:r>
    </w:p>
    <w:p w14:paraId="51136941"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145CB" w14:paraId="51136944"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1136942" w14:textId="77777777" w:rsidR="00FC045E" w:rsidRPr="00996FAF" w:rsidRDefault="00781CC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1136943"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4B"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45" w14:textId="77777777" w:rsidR="00FC045E" w:rsidRPr="00996FAF" w:rsidRDefault="00781CC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136946" w14:textId="77777777" w:rsidR="00FC045E" w:rsidRPr="00996FAF" w:rsidRDefault="00781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136947" w14:textId="77777777" w:rsidR="00FC045E" w:rsidRPr="00996FAF" w:rsidRDefault="00781CC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136948" w14:textId="77777777" w:rsidR="00FC045E" w:rsidRPr="00996FAF" w:rsidRDefault="00781CC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136949" w14:textId="77777777" w:rsidR="00FC045E" w:rsidRPr="00996FAF" w:rsidRDefault="00781CC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13694A" w14:textId="14DF2576" w:rsidR="00FC045E" w:rsidRPr="00996FAF" w:rsidRDefault="009C68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4F"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4C" w14:textId="77777777" w:rsidR="00FC045E" w:rsidRPr="00996FAF" w:rsidRDefault="00781CC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113694D" w14:textId="77777777" w:rsidR="00FC045E" w:rsidRPr="00996FAF" w:rsidRDefault="00781C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13694E" w14:textId="36A46C94" w:rsidR="00FC045E" w:rsidRPr="00996FAF" w:rsidRDefault="009C68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53"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50" w14:textId="77777777" w:rsidR="00FC045E" w:rsidRPr="00996FAF" w:rsidRDefault="00781CC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136951" w14:textId="00590DE4" w:rsidR="00FC045E" w:rsidRPr="00996FAF" w:rsidRDefault="00781CC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E5187C">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51136952" w14:textId="06E21853" w:rsidR="00FC045E" w:rsidRPr="00996FAF" w:rsidRDefault="009C68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57"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54" w14:textId="77777777" w:rsidR="00FC045E" w:rsidRPr="00996FAF" w:rsidRDefault="00781CC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136955" w14:textId="77777777" w:rsidR="00FC045E" w:rsidRPr="00996FAF" w:rsidRDefault="00781C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136956" w14:textId="680EF42B" w:rsidR="00FC045E" w:rsidRPr="00996FAF" w:rsidRDefault="009C68C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5B"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58" w14:textId="77777777" w:rsidR="00FC045E" w:rsidRPr="00996FAF" w:rsidRDefault="00781CC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1136959" w14:textId="77777777" w:rsidR="00FC045E" w:rsidRPr="00996FAF" w:rsidRDefault="00781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113695A" w14:textId="1C9F3FF1" w:rsidR="00FC045E" w:rsidRPr="00996FAF" w:rsidRDefault="009C68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5F"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5C" w14:textId="77777777" w:rsidR="00FC045E" w:rsidRPr="00996FAF" w:rsidRDefault="00781CC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113695D" w14:textId="77777777" w:rsidR="00FC045E" w:rsidRPr="00996FAF" w:rsidRDefault="00781C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13695E" w14:textId="471619CF" w:rsidR="00FC045E" w:rsidRPr="00996FAF" w:rsidRDefault="009C68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65"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60" w14:textId="77777777" w:rsidR="00FC045E" w:rsidRPr="00996FAF" w:rsidRDefault="00781CC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136961" w14:textId="77777777" w:rsidR="00FC045E" w:rsidRPr="00996FAF" w:rsidRDefault="00781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136962" w14:textId="3CDCDEB8" w:rsidR="00FC045E" w:rsidRPr="00996FAF" w:rsidRDefault="00781CC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E5187C">
              <w:rPr>
                <w:rFonts w:ascii="Arial" w:hAnsi="Arial" w:cs="Arial"/>
              </w:rPr>
              <w:t>-</w:t>
            </w:r>
            <w:r w:rsidRPr="00996FAF">
              <w:rPr>
                <w:rFonts w:ascii="Arial" w:hAnsi="Arial" w:cs="Arial"/>
              </w:rPr>
              <w:t>based precautions to prevent and control infection; and</w:t>
            </w:r>
          </w:p>
          <w:p w14:paraId="51136963" w14:textId="77777777" w:rsidR="00FC045E" w:rsidRPr="00996FAF" w:rsidRDefault="00781CC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136964" w14:textId="44EF94EB" w:rsidR="00FC045E" w:rsidRPr="00996FAF" w:rsidRDefault="009C68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bl>
    <w:p w14:paraId="51136966" w14:textId="77777777" w:rsidR="00D87E7C" w:rsidRDefault="00781CC5" w:rsidP="00D87E7C">
      <w:pPr>
        <w:pStyle w:val="Heading20"/>
      </w:pPr>
      <w:r w:rsidRPr="00996FAF">
        <w:t>Findings</w:t>
      </w:r>
    </w:p>
    <w:p w14:paraId="41B5181F" w14:textId="2EE5E7FF" w:rsidR="00E5187C" w:rsidRPr="00806B7E" w:rsidRDefault="00E5187C" w:rsidP="00E5187C">
      <w:pPr>
        <w:spacing w:before="240" w:line="276" w:lineRule="auto"/>
        <w:rPr>
          <w:rFonts w:ascii="Arial" w:hAnsi="Arial" w:cs="Arial"/>
          <w:color w:val="auto"/>
        </w:rPr>
      </w:pPr>
      <w:r w:rsidRPr="00806B7E">
        <w:rPr>
          <w:rFonts w:ascii="Arial" w:hAnsi="Arial" w:cs="Arial"/>
          <w:color w:val="auto"/>
        </w:rPr>
        <w:t xml:space="preserve">The Quality Standard is assessed as Compliant as </w:t>
      </w:r>
      <w:r>
        <w:rPr>
          <w:rFonts w:ascii="Arial" w:hAnsi="Arial" w:cs="Arial"/>
          <w:color w:val="auto"/>
        </w:rPr>
        <w:t xml:space="preserve">7 </w:t>
      </w:r>
      <w:r w:rsidRPr="00806B7E">
        <w:rPr>
          <w:rFonts w:ascii="Arial" w:hAnsi="Arial" w:cs="Arial"/>
          <w:color w:val="auto"/>
        </w:rPr>
        <w:t xml:space="preserve">of </w:t>
      </w:r>
      <w:r>
        <w:rPr>
          <w:rFonts w:ascii="Arial" w:hAnsi="Arial" w:cs="Arial"/>
          <w:color w:val="auto"/>
        </w:rPr>
        <w:t>7</w:t>
      </w:r>
      <w:r w:rsidRPr="00806B7E">
        <w:rPr>
          <w:rFonts w:ascii="Arial" w:hAnsi="Arial" w:cs="Arial"/>
          <w:color w:val="auto"/>
        </w:rPr>
        <w:t xml:space="preserve"> specific requirements have been assessed as Compliant.</w:t>
      </w:r>
    </w:p>
    <w:p w14:paraId="51E37C8B" w14:textId="53DE488B" w:rsidR="00C8215B" w:rsidRPr="00EE38BC" w:rsidRDefault="00EB187A" w:rsidP="00C8215B">
      <w:pPr>
        <w:spacing w:before="240" w:line="276" w:lineRule="auto"/>
        <w:rPr>
          <w:rFonts w:ascii="Arial" w:hAnsi="Arial" w:cs="Arial"/>
          <w:color w:val="auto"/>
        </w:rPr>
      </w:pPr>
      <w:r w:rsidRPr="00EE38BC">
        <w:rPr>
          <w:rFonts w:ascii="Arial" w:hAnsi="Arial" w:cs="Arial"/>
          <w:color w:val="auto"/>
        </w:rPr>
        <w:t>Sample</w:t>
      </w:r>
      <w:r w:rsidR="00FA7F99" w:rsidRPr="00EE38BC">
        <w:rPr>
          <w:rFonts w:ascii="Arial" w:hAnsi="Arial" w:cs="Arial"/>
          <w:color w:val="auto"/>
        </w:rPr>
        <w:t>d</w:t>
      </w:r>
      <w:r w:rsidR="00C8215B" w:rsidRPr="00EE38BC">
        <w:rPr>
          <w:rFonts w:ascii="Arial" w:hAnsi="Arial" w:cs="Arial"/>
          <w:color w:val="auto"/>
        </w:rPr>
        <w:t xml:space="preserve"> consumers and representatives </w:t>
      </w:r>
      <w:r w:rsidRPr="00EE38BC">
        <w:rPr>
          <w:rFonts w:ascii="Arial" w:hAnsi="Arial" w:cs="Arial"/>
          <w:color w:val="auto"/>
        </w:rPr>
        <w:t xml:space="preserve">expressed </w:t>
      </w:r>
      <w:r w:rsidR="00C8215B" w:rsidRPr="00EE38BC">
        <w:rPr>
          <w:rFonts w:ascii="Arial" w:hAnsi="Arial" w:cs="Arial"/>
          <w:color w:val="auto"/>
        </w:rPr>
        <w:t>satisf</w:t>
      </w:r>
      <w:r w:rsidRPr="00EE38BC">
        <w:rPr>
          <w:rFonts w:ascii="Arial" w:hAnsi="Arial" w:cs="Arial"/>
          <w:color w:val="auto"/>
        </w:rPr>
        <w:t xml:space="preserve">action </w:t>
      </w:r>
      <w:r w:rsidR="00C8215B" w:rsidRPr="00EE38BC">
        <w:rPr>
          <w:rFonts w:ascii="Arial" w:hAnsi="Arial" w:cs="Arial"/>
          <w:color w:val="auto"/>
        </w:rPr>
        <w:t xml:space="preserve">consumers receive </w:t>
      </w:r>
      <w:r w:rsidRPr="00EE38BC">
        <w:rPr>
          <w:rFonts w:ascii="Arial" w:hAnsi="Arial" w:cs="Arial"/>
          <w:color w:val="auto"/>
        </w:rPr>
        <w:t xml:space="preserve">required </w:t>
      </w:r>
      <w:r w:rsidR="008C500B" w:rsidRPr="00EE38BC">
        <w:rPr>
          <w:rFonts w:ascii="Arial" w:hAnsi="Arial" w:cs="Arial"/>
          <w:color w:val="auto"/>
        </w:rPr>
        <w:t xml:space="preserve">clinical </w:t>
      </w:r>
      <w:r w:rsidR="00C8215B" w:rsidRPr="00EE38BC">
        <w:rPr>
          <w:rFonts w:ascii="Arial" w:hAnsi="Arial" w:cs="Arial"/>
          <w:color w:val="auto"/>
        </w:rPr>
        <w:t>care</w:t>
      </w:r>
      <w:r w:rsidRPr="00EE38BC">
        <w:rPr>
          <w:rFonts w:ascii="Arial" w:hAnsi="Arial" w:cs="Arial"/>
          <w:color w:val="auto"/>
        </w:rPr>
        <w:t>.</w:t>
      </w:r>
      <w:r w:rsidR="00C8215B" w:rsidRPr="00EE38BC">
        <w:rPr>
          <w:rFonts w:ascii="Arial" w:hAnsi="Arial" w:cs="Arial"/>
          <w:color w:val="auto"/>
        </w:rPr>
        <w:t xml:space="preserve"> Consumers and representatives consider management and staff provide regular communication with updates. Representatives expressed confidence end of life care maximising consumers comfort, dignity and respect would occur, and staff gave an example of palliative care provided. Consumers and representatives expressed positive feedback in relation to deterioration and responsiveness and consumers have access to medical practitioners and other professionals and specialists as required. Consumers and representatives consider </w:t>
      </w:r>
      <w:r w:rsidR="00C8215B" w:rsidRPr="00EE38BC">
        <w:rPr>
          <w:rFonts w:ascii="Arial" w:hAnsi="Arial" w:cs="Arial"/>
          <w:color w:val="auto"/>
        </w:rPr>
        <w:lastRenderedPageBreak/>
        <w:t xml:space="preserve">consumers’ needs and preferences are effectively communicated to those involved in care delivery. </w:t>
      </w:r>
    </w:p>
    <w:p w14:paraId="1191DC08" w14:textId="5F446C7F" w:rsidR="001F6B27" w:rsidRPr="00EE38BC" w:rsidRDefault="00C8215B" w:rsidP="001F6B27">
      <w:pPr>
        <w:spacing w:before="240" w:line="276" w:lineRule="auto"/>
        <w:rPr>
          <w:rFonts w:ascii="Arial" w:hAnsi="Arial" w:cs="Arial"/>
          <w:color w:val="auto"/>
        </w:rPr>
      </w:pPr>
      <w:r w:rsidRPr="008D6CAA">
        <w:rPr>
          <w:rFonts w:ascii="Arial" w:hAnsi="Arial" w:cs="Arial"/>
          <w:color w:val="auto"/>
        </w:rPr>
        <w:t>Documentation indicates responsive</w:t>
      </w:r>
      <w:r w:rsidR="00FA7F99" w:rsidRPr="008D6CAA">
        <w:rPr>
          <w:rFonts w:ascii="Arial" w:hAnsi="Arial" w:cs="Arial"/>
          <w:color w:val="auto"/>
        </w:rPr>
        <w:t>ness</w:t>
      </w:r>
      <w:r w:rsidRPr="008D6CAA">
        <w:rPr>
          <w:rFonts w:ascii="Arial" w:hAnsi="Arial" w:cs="Arial"/>
          <w:color w:val="auto"/>
        </w:rPr>
        <w:t xml:space="preserve"> to changes in consumers’ health and well-being with identification, monitoring and appropriate care, when changes occur.</w:t>
      </w:r>
      <w:bookmarkStart w:id="2" w:name="_Hlk101260092"/>
      <w:r w:rsidRPr="008D6CAA">
        <w:rPr>
          <w:rFonts w:ascii="Arial" w:hAnsi="Arial" w:cs="Arial"/>
          <w:color w:val="auto"/>
        </w:rPr>
        <w:t xml:space="preserve"> </w:t>
      </w:r>
      <w:r w:rsidR="00AD6B6A" w:rsidRPr="008D6CAA">
        <w:rPr>
          <w:rFonts w:ascii="Arial" w:hAnsi="Arial" w:cs="Arial"/>
          <w:color w:val="auto"/>
        </w:rPr>
        <w:t>Consumer care documentation demonstrated effective systems to identify, monitor and manage</w:t>
      </w:r>
      <w:r w:rsidR="008D6CAA" w:rsidRPr="008D6CAA">
        <w:rPr>
          <w:rFonts w:ascii="Arial" w:hAnsi="Arial" w:cs="Arial"/>
          <w:color w:val="auto"/>
        </w:rPr>
        <w:t xml:space="preserve"> complex care needs</w:t>
      </w:r>
      <w:r w:rsidR="009246D1">
        <w:rPr>
          <w:rFonts w:ascii="Arial" w:hAnsi="Arial" w:cs="Arial"/>
          <w:color w:val="auto"/>
        </w:rPr>
        <w:t xml:space="preserve"> such as pain management, unplanned weight loss, falls management</w:t>
      </w:r>
      <w:r w:rsidR="00461B95">
        <w:rPr>
          <w:rFonts w:ascii="Arial" w:hAnsi="Arial" w:cs="Arial"/>
          <w:color w:val="auto"/>
        </w:rPr>
        <w:t>, catheter management</w:t>
      </w:r>
      <w:r w:rsidR="008D6CAA" w:rsidRPr="008D6CAA">
        <w:rPr>
          <w:rFonts w:ascii="Arial" w:hAnsi="Arial" w:cs="Arial"/>
          <w:color w:val="auto"/>
        </w:rPr>
        <w:t xml:space="preserve"> and</w:t>
      </w:r>
      <w:r w:rsidR="008D6CAA" w:rsidRPr="00EE38BC">
        <w:rPr>
          <w:rFonts w:ascii="Arial" w:hAnsi="Arial" w:cs="Arial"/>
          <w:color w:val="auto"/>
        </w:rPr>
        <w:t xml:space="preserve"> </w:t>
      </w:r>
      <w:r w:rsidR="00F04669" w:rsidRPr="00461B95">
        <w:rPr>
          <w:rFonts w:ascii="Arial" w:hAnsi="Arial" w:cs="Arial"/>
          <w:color w:val="auto"/>
        </w:rPr>
        <w:t>restrictive practices if required.</w:t>
      </w:r>
      <w:r w:rsidR="00EE38BC" w:rsidRPr="00EE38BC">
        <w:rPr>
          <w:rFonts w:ascii="Arial" w:hAnsi="Arial" w:cs="Arial"/>
          <w:color w:val="auto"/>
        </w:rPr>
        <w:t xml:space="preserve"> Care and services documentation for consumers receiving end of life care </w:t>
      </w:r>
      <w:r w:rsidR="00EE38BC">
        <w:rPr>
          <w:rFonts w:ascii="Arial" w:hAnsi="Arial" w:cs="Arial"/>
          <w:color w:val="auto"/>
        </w:rPr>
        <w:t>de</w:t>
      </w:r>
      <w:r w:rsidR="00997D88">
        <w:rPr>
          <w:rFonts w:ascii="Arial" w:hAnsi="Arial" w:cs="Arial"/>
          <w:color w:val="auto"/>
        </w:rPr>
        <w:t xml:space="preserve">monstrated </w:t>
      </w:r>
      <w:r w:rsidR="007247A1">
        <w:rPr>
          <w:rFonts w:ascii="Arial" w:hAnsi="Arial" w:cs="Arial"/>
          <w:color w:val="auto"/>
        </w:rPr>
        <w:t xml:space="preserve">guidance pathways to ensure </w:t>
      </w:r>
      <w:r w:rsidR="00EE38BC" w:rsidRPr="00EE38BC">
        <w:rPr>
          <w:rFonts w:ascii="Arial" w:hAnsi="Arial" w:cs="Arial"/>
          <w:color w:val="auto"/>
        </w:rPr>
        <w:t xml:space="preserve">appropriate care </w:t>
      </w:r>
      <w:r w:rsidR="00997D88">
        <w:rPr>
          <w:rFonts w:ascii="Arial" w:hAnsi="Arial" w:cs="Arial"/>
          <w:color w:val="auto"/>
        </w:rPr>
        <w:t xml:space="preserve">provision including maximising </w:t>
      </w:r>
      <w:r w:rsidR="00EE38BC" w:rsidRPr="00EE38BC">
        <w:rPr>
          <w:rFonts w:ascii="Arial" w:hAnsi="Arial" w:cs="Arial"/>
          <w:color w:val="auto"/>
        </w:rPr>
        <w:t>comfort</w:t>
      </w:r>
      <w:r w:rsidR="001F6B27">
        <w:rPr>
          <w:rFonts w:ascii="Arial" w:hAnsi="Arial" w:cs="Arial"/>
          <w:color w:val="auto"/>
        </w:rPr>
        <w:t xml:space="preserve"> and maintaining </w:t>
      </w:r>
      <w:r w:rsidR="00EE38BC" w:rsidRPr="00EE38BC">
        <w:rPr>
          <w:rFonts w:ascii="Arial" w:hAnsi="Arial" w:cs="Arial"/>
          <w:color w:val="auto"/>
        </w:rPr>
        <w:t>dignity</w:t>
      </w:r>
      <w:r w:rsidR="001F6B27">
        <w:rPr>
          <w:rFonts w:ascii="Arial" w:hAnsi="Arial" w:cs="Arial"/>
          <w:color w:val="auto"/>
        </w:rPr>
        <w:t>.</w:t>
      </w:r>
      <w:r w:rsidR="00EE38BC" w:rsidRPr="00EE38BC">
        <w:rPr>
          <w:rFonts w:ascii="Arial" w:hAnsi="Arial" w:cs="Arial"/>
          <w:color w:val="auto"/>
        </w:rPr>
        <w:t xml:space="preserve"> Representatives provided positive feedback and staff </w:t>
      </w:r>
      <w:r w:rsidR="001F6B27">
        <w:rPr>
          <w:rFonts w:ascii="Arial" w:hAnsi="Arial" w:cs="Arial"/>
          <w:color w:val="auto"/>
        </w:rPr>
        <w:t xml:space="preserve">demonstrated </w:t>
      </w:r>
      <w:r w:rsidR="00EE38BC" w:rsidRPr="00EE38BC">
        <w:rPr>
          <w:rFonts w:ascii="Arial" w:hAnsi="Arial" w:cs="Arial"/>
          <w:color w:val="auto"/>
        </w:rPr>
        <w:t>k</w:t>
      </w:r>
      <w:r w:rsidR="001F6B27" w:rsidRPr="00EE38BC">
        <w:rPr>
          <w:rFonts w:ascii="Arial" w:hAnsi="Arial" w:cs="Arial"/>
          <w:color w:val="auto"/>
        </w:rPr>
        <w:t xml:space="preserve">nowledge of managing care for consumers nearing end of life including practical methods to ensure comfort is maximised. </w:t>
      </w:r>
    </w:p>
    <w:p w14:paraId="297A9E28" w14:textId="02E6C56F" w:rsidR="00C8215B" w:rsidRPr="00C8215B" w:rsidRDefault="00C8215B" w:rsidP="00F97866">
      <w:pPr>
        <w:shd w:val="clear" w:color="auto" w:fill="FFFFFF" w:themeFill="background1"/>
        <w:spacing w:before="240" w:line="276" w:lineRule="auto"/>
        <w:rPr>
          <w:rFonts w:ascii="Arial" w:hAnsi="Arial" w:cs="Arial"/>
          <w:color w:val="7030A0"/>
        </w:rPr>
      </w:pPr>
      <w:r w:rsidRPr="00B93912">
        <w:rPr>
          <w:rFonts w:ascii="Arial" w:hAnsi="Arial" w:cs="Arial"/>
          <w:color w:val="auto"/>
        </w:rPr>
        <w:t xml:space="preserve">Staff and management described the high impact and high prevalence risks for consumers, including falls, </w:t>
      </w:r>
      <w:r w:rsidR="00461B95" w:rsidRPr="00B93912">
        <w:rPr>
          <w:rFonts w:ascii="Arial" w:hAnsi="Arial" w:cs="Arial"/>
          <w:color w:val="auto"/>
        </w:rPr>
        <w:t>medication management</w:t>
      </w:r>
      <w:r w:rsidRPr="00B93912">
        <w:rPr>
          <w:rFonts w:ascii="Arial" w:hAnsi="Arial" w:cs="Arial"/>
          <w:color w:val="auto"/>
        </w:rPr>
        <w:t xml:space="preserve">, weight loss and behaviours and risks associated with diagnoses or decline. </w:t>
      </w:r>
      <w:r w:rsidR="00FC6473" w:rsidRPr="00B93912">
        <w:rPr>
          <w:rFonts w:ascii="Arial" w:hAnsi="Arial" w:cs="Arial"/>
          <w:color w:val="auto"/>
        </w:rPr>
        <w:t xml:space="preserve">A </w:t>
      </w:r>
      <w:r w:rsidR="00FC6473" w:rsidRPr="00B93912">
        <w:rPr>
          <w:rFonts w:ascii="Arial" w:hAnsi="Arial" w:cs="Arial"/>
          <w:color w:val="auto"/>
          <w:szCs w:val="22"/>
          <w:lang w:eastAsia="en-AU"/>
        </w:rPr>
        <w:t>high</w:t>
      </w:r>
      <w:r w:rsidR="001F6B27" w:rsidRPr="00B93912">
        <w:rPr>
          <w:rFonts w:ascii="Arial" w:hAnsi="Arial" w:cs="Arial"/>
          <w:color w:val="auto"/>
          <w:szCs w:val="22"/>
          <w:lang w:eastAsia="en-AU"/>
        </w:rPr>
        <w:t>-</w:t>
      </w:r>
      <w:r w:rsidR="00FC6473" w:rsidRPr="00B93912">
        <w:rPr>
          <w:rFonts w:ascii="Arial" w:hAnsi="Arial" w:cs="Arial"/>
          <w:color w:val="auto"/>
          <w:szCs w:val="22"/>
          <w:lang w:eastAsia="en-AU"/>
        </w:rPr>
        <w:t xml:space="preserve">risk register contains relevant information </w:t>
      </w:r>
      <w:r w:rsidR="006E067D" w:rsidRPr="00B93912">
        <w:rPr>
          <w:rFonts w:ascii="Arial" w:hAnsi="Arial" w:cs="Arial"/>
          <w:color w:val="auto"/>
          <w:szCs w:val="22"/>
          <w:lang w:eastAsia="en-AU"/>
        </w:rPr>
        <w:t xml:space="preserve">regarding </w:t>
      </w:r>
      <w:r w:rsidR="00FC6473" w:rsidRPr="00B93912">
        <w:rPr>
          <w:rFonts w:ascii="Arial" w:hAnsi="Arial" w:cs="Arial"/>
          <w:color w:val="auto"/>
          <w:szCs w:val="22"/>
          <w:lang w:eastAsia="en-AU"/>
        </w:rPr>
        <w:t>high impact</w:t>
      </w:r>
      <w:r w:rsidR="006E067D" w:rsidRPr="00B93912">
        <w:rPr>
          <w:rFonts w:ascii="Arial" w:hAnsi="Arial" w:cs="Arial"/>
          <w:color w:val="auto"/>
          <w:szCs w:val="22"/>
          <w:lang w:eastAsia="en-AU"/>
        </w:rPr>
        <w:t>/</w:t>
      </w:r>
      <w:r w:rsidR="00FC6473" w:rsidRPr="00B93912">
        <w:rPr>
          <w:rFonts w:ascii="Arial" w:hAnsi="Arial" w:cs="Arial"/>
          <w:color w:val="auto"/>
          <w:szCs w:val="22"/>
          <w:lang w:eastAsia="en-AU"/>
        </w:rPr>
        <w:t>high prevalence risks</w:t>
      </w:r>
      <w:r w:rsidR="006E067D" w:rsidRPr="00B93912">
        <w:rPr>
          <w:rFonts w:ascii="Arial" w:hAnsi="Arial" w:cs="Arial"/>
          <w:color w:val="auto"/>
          <w:szCs w:val="22"/>
          <w:lang w:eastAsia="en-AU"/>
        </w:rPr>
        <w:t xml:space="preserve">, for example </w:t>
      </w:r>
      <w:r w:rsidR="00FC6473" w:rsidRPr="00B93912">
        <w:rPr>
          <w:rFonts w:ascii="Arial" w:hAnsi="Arial" w:cs="Arial"/>
          <w:color w:val="auto"/>
          <w:szCs w:val="22"/>
          <w:lang w:eastAsia="en-AU"/>
        </w:rPr>
        <w:t>falls risks, anticoagulant and cytotoxic medication</w:t>
      </w:r>
      <w:r w:rsidR="00A01CDB" w:rsidRPr="00B93912">
        <w:rPr>
          <w:rFonts w:ascii="Arial" w:hAnsi="Arial" w:cs="Arial"/>
          <w:color w:val="auto"/>
          <w:szCs w:val="22"/>
          <w:lang w:eastAsia="en-AU"/>
        </w:rPr>
        <w:t>s.</w:t>
      </w:r>
      <w:r w:rsidR="00F97866">
        <w:rPr>
          <w:rFonts w:ascii="Arial" w:hAnsi="Arial" w:cs="Arial"/>
          <w:color w:val="auto"/>
          <w:szCs w:val="22"/>
          <w:lang w:eastAsia="en-AU"/>
        </w:rPr>
        <w:t xml:space="preserve"> </w:t>
      </w:r>
      <w:r w:rsidRPr="00B93912">
        <w:rPr>
          <w:rFonts w:ascii="Arial" w:hAnsi="Arial" w:cs="Arial"/>
          <w:color w:val="auto"/>
        </w:rPr>
        <w:t xml:space="preserve">Staff described </w:t>
      </w:r>
      <w:r w:rsidR="00461B95" w:rsidRPr="00B93912">
        <w:rPr>
          <w:rFonts w:ascii="Arial" w:hAnsi="Arial" w:cs="Arial"/>
          <w:color w:val="auto"/>
        </w:rPr>
        <w:t xml:space="preserve">knowledge of management processes including </w:t>
      </w:r>
      <w:r w:rsidRPr="00B93912">
        <w:rPr>
          <w:rFonts w:ascii="Arial" w:hAnsi="Arial" w:cs="Arial"/>
          <w:color w:val="auto"/>
        </w:rPr>
        <w:t>escalatin</w:t>
      </w:r>
      <w:r w:rsidR="00461B95" w:rsidRPr="00B93912">
        <w:rPr>
          <w:rFonts w:ascii="Arial" w:hAnsi="Arial" w:cs="Arial"/>
          <w:color w:val="auto"/>
        </w:rPr>
        <w:t>g concerns</w:t>
      </w:r>
      <w:r w:rsidRPr="00B93912">
        <w:rPr>
          <w:rFonts w:ascii="Arial" w:hAnsi="Arial" w:cs="Arial"/>
          <w:color w:val="auto"/>
        </w:rPr>
        <w:t xml:space="preserve"> when consumers experience a change in condition, including general practitioner review. </w:t>
      </w:r>
    </w:p>
    <w:bookmarkEnd w:id="2"/>
    <w:p w14:paraId="613AEA0C" w14:textId="0960A1FB" w:rsidR="00E73DF5" w:rsidRPr="00E73DF5" w:rsidRDefault="00B5068A" w:rsidP="00E73DF5">
      <w:pPr>
        <w:spacing w:before="240" w:line="276" w:lineRule="auto"/>
        <w:rPr>
          <w:rFonts w:ascii="Arial" w:hAnsi="Arial" w:cs="Arial"/>
          <w:color w:val="auto"/>
        </w:rPr>
      </w:pPr>
      <w:r w:rsidRPr="00B5068A">
        <w:rPr>
          <w:rFonts w:ascii="Arial" w:eastAsia="Times New Roman" w:hAnsi="Arial" w:cs="Arial"/>
          <w:color w:val="000000"/>
          <w:szCs w:val="22"/>
          <w:lang w:eastAsia="en-AU"/>
        </w:rPr>
        <w:t xml:space="preserve">The service demonstrated </w:t>
      </w:r>
      <w:r w:rsidRPr="00B5068A">
        <w:rPr>
          <w:rFonts w:ascii="Arial" w:eastAsia="Times New Roman" w:hAnsi="Arial" w:cs="Arial"/>
          <w:color w:val="000000"/>
          <w:lang w:eastAsia="en-AU"/>
        </w:rPr>
        <w:t>i</w:t>
      </w:r>
      <w:r w:rsidRPr="00B5068A">
        <w:rPr>
          <w:rFonts w:ascii="Arial" w:eastAsia="Times New Roman" w:hAnsi="Arial" w:cs="Arial"/>
          <w:iCs/>
          <w:color w:val="000000"/>
          <w:lang w:eastAsia="en-AU"/>
        </w:rPr>
        <w:t>nformation about consumer’s condition, needs and preferences is documented and communicated with</w:t>
      </w:r>
      <w:r>
        <w:rPr>
          <w:rFonts w:ascii="Arial" w:eastAsia="Times New Roman" w:hAnsi="Arial" w:cs="Arial"/>
          <w:iCs/>
          <w:color w:val="000000"/>
          <w:lang w:eastAsia="en-AU"/>
        </w:rPr>
        <w:t xml:space="preserve"> those</w:t>
      </w:r>
      <w:r w:rsidRPr="00B5068A">
        <w:rPr>
          <w:rFonts w:ascii="Arial" w:eastAsia="Times New Roman" w:hAnsi="Arial" w:cs="Arial"/>
          <w:iCs/>
          <w:color w:val="000000"/>
          <w:lang w:eastAsia="en-AU"/>
        </w:rPr>
        <w:t xml:space="preserve"> where responsibility for care is shared.</w:t>
      </w:r>
      <w:r w:rsidR="002E02DE">
        <w:rPr>
          <w:rFonts w:ascii="Arial" w:eastAsia="Times New Roman" w:hAnsi="Arial" w:cs="Arial"/>
          <w:iCs/>
          <w:color w:val="000000"/>
          <w:lang w:eastAsia="en-AU"/>
        </w:rPr>
        <w:t xml:space="preserve"> C</w:t>
      </w:r>
      <w:r w:rsidRPr="00B5068A">
        <w:rPr>
          <w:rFonts w:ascii="Arial" w:eastAsia="Times New Roman" w:hAnsi="Arial" w:cs="Arial"/>
          <w:iCs/>
          <w:color w:val="000000"/>
          <w:lang w:eastAsia="en-AU"/>
        </w:rPr>
        <w:t xml:space="preserve">are and service documentation </w:t>
      </w:r>
      <w:r w:rsidR="002E02DE">
        <w:rPr>
          <w:rFonts w:ascii="Arial" w:eastAsia="Times New Roman" w:hAnsi="Arial" w:cs="Arial"/>
          <w:iCs/>
          <w:color w:val="000000"/>
          <w:lang w:eastAsia="en-AU"/>
        </w:rPr>
        <w:t>evidenced e</w:t>
      </w:r>
      <w:r w:rsidRPr="00B5068A">
        <w:rPr>
          <w:rFonts w:ascii="Arial" w:eastAsia="Times New Roman" w:hAnsi="Arial" w:cs="Arial"/>
          <w:iCs/>
          <w:color w:val="000000"/>
          <w:lang w:eastAsia="en-AU"/>
        </w:rPr>
        <w:t>ffective communication</w:t>
      </w:r>
      <w:r w:rsidR="002E02DE">
        <w:rPr>
          <w:rFonts w:ascii="Arial" w:eastAsia="Times New Roman" w:hAnsi="Arial" w:cs="Arial"/>
          <w:iCs/>
          <w:color w:val="000000"/>
          <w:lang w:eastAsia="en-AU"/>
        </w:rPr>
        <w:t xml:space="preserve">/transfer of </w:t>
      </w:r>
      <w:r w:rsidRPr="00B5068A">
        <w:rPr>
          <w:rFonts w:ascii="Arial" w:eastAsia="Times New Roman" w:hAnsi="Arial" w:cs="Arial"/>
          <w:iCs/>
          <w:color w:val="000000"/>
          <w:lang w:eastAsia="en-AU"/>
        </w:rPr>
        <w:t>information</w:t>
      </w:r>
      <w:r w:rsidR="002E02DE">
        <w:rPr>
          <w:rFonts w:ascii="Arial" w:eastAsia="Times New Roman" w:hAnsi="Arial" w:cs="Arial"/>
          <w:iCs/>
          <w:color w:val="000000"/>
          <w:lang w:eastAsia="en-AU"/>
        </w:rPr>
        <w:t>.</w:t>
      </w:r>
      <w:r w:rsidRPr="00B5068A">
        <w:rPr>
          <w:rFonts w:ascii="Arial" w:eastAsia="Times New Roman" w:hAnsi="Arial" w:cs="Arial"/>
          <w:iCs/>
          <w:color w:val="000000"/>
          <w:lang w:eastAsia="en-AU"/>
        </w:rPr>
        <w:t xml:space="preserve"> Consumers</w:t>
      </w:r>
      <w:r w:rsidR="002E02DE">
        <w:rPr>
          <w:rFonts w:ascii="Arial" w:eastAsia="Times New Roman" w:hAnsi="Arial" w:cs="Arial"/>
          <w:iCs/>
          <w:color w:val="000000"/>
          <w:lang w:eastAsia="en-AU"/>
        </w:rPr>
        <w:t>/</w:t>
      </w:r>
      <w:r w:rsidRPr="00B5068A">
        <w:rPr>
          <w:rFonts w:ascii="Arial" w:eastAsia="Times New Roman" w:hAnsi="Arial" w:cs="Arial"/>
          <w:iCs/>
          <w:color w:val="000000"/>
          <w:lang w:eastAsia="en-AU"/>
        </w:rPr>
        <w:t xml:space="preserve">representatives </w:t>
      </w:r>
      <w:r w:rsidR="002E02DE">
        <w:rPr>
          <w:rFonts w:ascii="Arial" w:eastAsia="Times New Roman" w:hAnsi="Arial" w:cs="Arial"/>
          <w:iCs/>
          <w:color w:val="000000"/>
          <w:lang w:eastAsia="en-AU"/>
        </w:rPr>
        <w:t xml:space="preserve">expressed </w:t>
      </w:r>
      <w:r w:rsidRPr="00B5068A">
        <w:rPr>
          <w:rFonts w:ascii="Arial" w:eastAsia="Times New Roman" w:hAnsi="Arial" w:cs="Arial"/>
          <w:iCs/>
          <w:color w:val="000000"/>
          <w:lang w:eastAsia="en-AU"/>
        </w:rPr>
        <w:t xml:space="preserve">positive feedback regarding communication of </w:t>
      </w:r>
      <w:r w:rsidR="00A40B25">
        <w:rPr>
          <w:rFonts w:ascii="Arial" w:eastAsia="Times New Roman" w:hAnsi="Arial" w:cs="Arial"/>
          <w:iCs/>
          <w:color w:val="000000"/>
          <w:lang w:eastAsia="en-AU"/>
        </w:rPr>
        <w:t>consumer’s needs and o</w:t>
      </w:r>
      <w:r w:rsidRPr="00B5068A">
        <w:rPr>
          <w:rFonts w:ascii="Arial" w:eastAsia="Times New Roman" w:hAnsi="Arial" w:cs="Arial"/>
          <w:iCs/>
          <w:color w:val="000000"/>
          <w:lang w:eastAsia="en-AU"/>
        </w:rPr>
        <w:t>bservation</w:t>
      </w:r>
      <w:r w:rsidR="00A40B25">
        <w:rPr>
          <w:rFonts w:ascii="Arial" w:eastAsia="Times New Roman" w:hAnsi="Arial" w:cs="Arial"/>
          <w:iCs/>
          <w:color w:val="000000"/>
          <w:lang w:eastAsia="en-AU"/>
        </w:rPr>
        <w:t xml:space="preserve"> of staff discussions demonstrated </w:t>
      </w:r>
      <w:r w:rsidRPr="00B5068A">
        <w:rPr>
          <w:rFonts w:ascii="Arial" w:eastAsia="Times New Roman" w:hAnsi="Arial" w:cs="Arial"/>
          <w:iCs/>
          <w:color w:val="000000"/>
          <w:lang w:eastAsia="en-AU"/>
        </w:rPr>
        <w:t>effective</w:t>
      </w:r>
      <w:r w:rsidR="00A40B25">
        <w:rPr>
          <w:rFonts w:ascii="Arial" w:eastAsia="Times New Roman" w:hAnsi="Arial" w:cs="Arial"/>
          <w:iCs/>
          <w:color w:val="000000"/>
          <w:lang w:eastAsia="en-AU"/>
        </w:rPr>
        <w:t xml:space="preserve"> processes.</w:t>
      </w:r>
      <w:r w:rsidRPr="00B5068A">
        <w:rPr>
          <w:rFonts w:ascii="Arial" w:eastAsia="Times New Roman" w:hAnsi="Arial" w:cs="Arial"/>
          <w:iCs/>
          <w:color w:val="000000"/>
          <w:lang w:eastAsia="en-AU"/>
        </w:rPr>
        <w:t xml:space="preserve"> </w:t>
      </w:r>
      <w:r w:rsidR="00E73DF5">
        <w:rPr>
          <w:rFonts w:ascii="Arial" w:eastAsia="Times New Roman" w:hAnsi="Arial" w:cs="Arial"/>
          <w:iCs/>
          <w:color w:val="000000"/>
          <w:lang w:eastAsia="en-AU"/>
        </w:rPr>
        <w:t>A</w:t>
      </w:r>
      <w:r w:rsidR="00E73DF5" w:rsidRPr="00E73DF5">
        <w:rPr>
          <w:rFonts w:ascii="Arial" w:eastAsia="Times New Roman" w:hAnsi="Arial" w:cs="Arial"/>
          <w:iCs/>
          <w:color w:val="000000"/>
          <w:lang w:eastAsia="en-AU"/>
        </w:rPr>
        <w:t xml:space="preserve">n electronic handover </w:t>
      </w:r>
      <w:r w:rsidR="00990161">
        <w:rPr>
          <w:rFonts w:ascii="Arial" w:eastAsia="Times New Roman" w:hAnsi="Arial" w:cs="Arial"/>
          <w:iCs/>
          <w:color w:val="000000"/>
          <w:lang w:eastAsia="en-AU"/>
        </w:rPr>
        <w:t>system</w:t>
      </w:r>
      <w:r w:rsidR="0089442C">
        <w:rPr>
          <w:rFonts w:ascii="Arial" w:eastAsia="Times New Roman" w:hAnsi="Arial" w:cs="Arial"/>
          <w:iCs/>
          <w:color w:val="000000"/>
          <w:lang w:eastAsia="en-AU"/>
        </w:rPr>
        <w:t xml:space="preserve"> transfers comprehensive </w:t>
      </w:r>
      <w:r w:rsidR="00990161">
        <w:rPr>
          <w:rFonts w:ascii="Arial" w:hAnsi="Arial" w:cs="Arial"/>
          <w:color w:val="auto"/>
        </w:rPr>
        <w:t xml:space="preserve">consumer </w:t>
      </w:r>
      <w:r w:rsidR="00E73DF5" w:rsidRPr="00E73DF5">
        <w:rPr>
          <w:rFonts w:ascii="Arial" w:hAnsi="Arial" w:cs="Arial"/>
          <w:color w:val="auto"/>
        </w:rPr>
        <w:t>information</w:t>
      </w:r>
      <w:r w:rsidR="0089442C">
        <w:rPr>
          <w:rFonts w:ascii="Arial" w:hAnsi="Arial" w:cs="Arial"/>
          <w:color w:val="auto"/>
        </w:rPr>
        <w:t xml:space="preserve"> between staff.</w:t>
      </w:r>
    </w:p>
    <w:p w14:paraId="04C991BF" w14:textId="46E934B8" w:rsidR="0055277A" w:rsidRPr="0055277A" w:rsidRDefault="0055277A" w:rsidP="0055277A">
      <w:pPr>
        <w:spacing w:before="240" w:line="276" w:lineRule="auto"/>
        <w:rPr>
          <w:rFonts w:ascii="Arial" w:eastAsia="Arial" w:hAnsi="Arial" w:cs="Arial"/>
          <w:lang w:eastAsia="en-AU"/>
        </w:rPr>
      </w:pPr>
      <w:r>
        <w:rPr>
          <w:rFonts w:ascii="Arial" w:eastAsia="Arial" w:hAnsi="Arial" w:cs="Arial"/>
          <w:lang w:eastAsia="en-AU"/>
        </w:rPr>
        <w:t>A</w:t>
      </w:r>
      <w:r w:rsidRPr="0055277A">
        <w:rPr>
          <w:rFonts w:ascii="Arial" w:eastAsia="Arial" w:hAnsi="Arial" w:cs="Arial"/>
          <w:lang w:eastAsia="en-AU"/>
        </w:rPr>
        <w:t xml:space="preserve"> suite of policies</w:t>
      </w:r>
      <w:r>
        <w:rPr>
          <w:rFonts w:ascii="Arial" w:eastAsia="Arial" w:hAnsi="Arial" w:cs="Arial"/>
          <w:lang w:eastAsia="en-AU"/>
        </w:rPr>
        <w:t>/</w:t>
      </w:r>
      <w:r w:rsidRPr="0055277A">
        <w:rPr>
          <w:rFonts w:ascii="Arial" w:eastAsia="Arial" w:hAnsi="Arial" w:cs="Arial"/>
          <w:lang w:eastAsia="en-AU"/>
        </w:rPr>
        <w:t xml:space="preserve">procedures </w:t>
      </w:r>
      <w:r>
        <w:rPr>
          <w:rFonts w:ascii="Arial" w:eastAsia="Arial" w:hAnsi="Arial" w:cs="Arial"/>
          <w:lang w:eastAsia="en-AU"/>
        </w:rPr>
        <w:t xml:space="preserve">guides staff relating </w:t>
      </w:r>
      <w:r w:rsidRPr="0055277A">
        <w:rPr>
          <w:rFonts w:ascii="Arial" w:eastAsia="Arial" w:hAnsi="Arial" w:cs="Arial"/>
          <w:lang w:eastAsia="en-AU"/>
        </w:rPr>
        <w:t xml:space="preserve">to infection control </w:t>
      </w:r>
      <w:r w:rsidR="008613C6">
        <w:rPr>
          <w:rFonts w:ascii="Arial" w:eastAsia="Arial" w:hAnsi="Arial" w:cs="Arial"/>
          <w:lang w:eastAsia="en-AU"/>
        </w:rPr>
        <w:t xml:space="preserve">management </w:t>
      </w:r>
      <w:r w:rsidRPr="0055277A">
        <w:rPr>
          <w:rFonts w:ascii="Arial" w:eastAsia="Arial" w:hAnsi="Arial" w:cs="Arial"/>
          <w:lang w:eastAsia="en-AU"/>
        </w:rPr>
        <w:t>and antimicrobial stewardship</w:t>
      </w:r>
      <w:r w:rsidR="008613C6">
        <w:rPr>
          <w:rFonts w:ascii="Arial" w:eastAsia="Arial" w:hAnsi="Arial" w:cs="Arial"/>
          <w:lang w:eastAsia="en-AU"/>
        </w:rPr>
        <w:t xml:space="preserve">; including </w:t>
      </w:r>
      <w:r w:rsidRPr="0055277A">
        <w:rPr>
          <w:rFonts w:ascii="Arial" w:eastAsia="Arial" w:hAnsi="Arial" w:cs="Arial"/>
          <w:lang w:eastAsia="en-AU"/>
        </w:rPr>
        <w:t xml:space="preserve">links to external organisations and best practice guidance. </w:t>
      </w:r>
      <w:r w:rsidR="00185006">
        <w:rPr>
          <w:rFonts w:ascii="Arial" w:eastAsia="Arial" w:hAnsi="Arial" w:cs="Arial"/>
          <w:lang w:eastAsia="en-AU"/>
        </w:rPr>
        <w:t>While s</w:t>
      </w:r>
      <w:r w:rsidR="00185006" w:rsidRPr="0055277A">
        <w:rPr>
          <w:rFonts w:ascii="Arial" w:eastAsia="Arial" w:hAnsi="Arial" w:cs="Arial"/>
          <w:lang w:eastAsia="en-AU"/>
        </w:rPr>
        <w:t>taff describe strategies to minimise infection and demonstrated understanding of antimicrobial stewardship</w:t>
      </w:r>
      <w:r w:rsidR="00185006">
        <w:rPr>
          <w:rFonts w:ascii="Arial" w:eastAsia="Arial" w:hAnsi="Arial" w:cs="Arial"/>
          <w:lang w:eastAsia="en-AU"/>
        </w:rPr>
        <w:t xml:space="preserve">, some </w:t>
      </w:r>
      <w:r w:rsidR="003B5A33">
        <w:rPr>
          <w:rFonts w:ascii="Arial" w:eastAsia="Arial" w:hAnsi="Arial" w:cs="Arial"/>
          <w:lang w:eastAsia="en-AU"/>
        </w:rPr>
        <w:t xml:space="preserve">were observed not consistently </w:t>
      </w:r>
      <w:r w:rsidR="00613A66">
        <w:rPr>
          <w:rFonts w:ascii="Arial" w:eastAsia="Arial" w:hAnsi="Arial" w:cs="Arial"/>
          <w:lang w:eastAsia="en-AU"/>
        </w:rPr>
        <w:t>wearing personal protective equipment</w:t>
      </w:r>
      <w:r w:rsidR="00FF6017">
        <w:rPr>
          <w:rFonts w:ascii="Arial" w:eastAsia="Arial" w:hAnsi="Arial" w:cs="Arial"/>
          <w:lang w:eastAsia="en-AU"/>
        </w:rPr>
        <w:t>; however</w:t>
      </w:r>
      <w:r w:rsidR="00B721C5">
        <w:rPr>
          <w:rFonts w:ascii="Arial" w:eastAsia="Arial" w:hAnsi="Arial" w:cs="Arial"/>
          <w:lang w:eastAsia="en-AU"/>
        </w:rPr>
        <w:t>,</w:t>
      </w:r>
      <w:r w:rsidR="00FF6017">
        <w:rPr>
          <w:rFonts w:ascii="Arial" w:eastAsia="Arial" w:hAnsi="Arial" w:cs="Arial"/>
          <w:lang w:eastAsia="en-AU"/>
        </w:rPr>
        <w:t xml:space="preserve"> </w:t>
      </w:r>
      <w:r w:rsidR="003977FD">
        <w:rPr>
          <w:rFonts w:ascii="Arial" w:eastAsia="Arial" w:hAnsi="Arial" w:cs="Arial"/>
          <w:lang w:eastAsia="en-AU"/>
        </w:rPr>
        <w:t xml:space="preserve">the </w:t>
      </w:r>
      <w:r w:rsidR="00FF6017">
        <w:rPr>
          <w:rFonts w:ascii="Arial" w:eastAsia="Arial" w:hAnsi="Arial" w:cs="Arial"/>
          <w:lang w:eastAsia="en-AU"/>
        </w:rPr>
        <w:t>management</w:t>
      </w:r>
      <w:r w:rsidR="00E07F20">
        <w:rPr>
          <w:rFonts w:ascii="Arial" w:eastAsia="Arial" w:hAnsi="Arial" w:cs="Arial"/>
          <w:lang w:eastAsia="en-AU"/>
        </w:rPr>
        <w:t xml:space="preserve"> </w:t>
      </w:r>
      <w:r w:rsidR="003977FD">
        <w:rPr>
          <w:rFonts w:ascii="Arial" w:eastAsia="Arial" w:hAnsi="Arial" w:cs="Arial"/>
          <w:lang w:eastAsia="en-AU"/>
        </w:rPr>
        <w:t>team</w:t>
      </w:r>
      <w:r w:rsidR="00FF6017">
        <w:rPr>
          <w:rFonts w:ascii="Arial" w:eastAsia="Arial" w:hAnsi="Arial" w:cs="Arial"/>
          <w:lang w:eastAsia="en-AU"/>
        </w:rPr>
        <w:t xml:space="preserve"> </w:t>
      </w:r>
      <w:r w:rsidR="00B721C5">
        <w:rPr>
          <w:rFonts w:ascii="Arial" w:eastAsia="Arial" w:hAnsi="Arial" w:cs="Arial"/>
          <w:lang w:eastAsia="en-AU"/>
        </w:rPr>
        <w:t xml:space="preserve">immediately addressed this deficit. </w:t>
      </w:r>
      <w:r w:rsidR="00613A66">
        <w:rPr>
          <w:rFonts w:ascii="Arial" w:eastAsia="Arial" w:hAnsi="Arial" w:cs="Arial"/>
          <w:lang w:eastAsia="en-AU"/>
        </w:rPr>
        <w:t>D</w:t>
      </w:r>
      <w:r w:rsidRPr="0055277A">
        <w:rPr>
          <w:rFonts w:ascii="Arial" w:eastAsia="Arial" w:hAnsi="Arial" w:cs="Arial"/>
          <w:lang w:eastAsia="en-AU"/>
        </w:rPr>
        <w:t xml:space="preserve">ocumentation </w:t>
      </w:r>
      <w:r w:rsidR="00613A66">
        <w:rPr>
          <w:rFonts w:ascii="Arial" w:eastAsia="Arial" w:hAnsi="Arial" w:cs="Arial"/>
          <w:lang w:eastAsia="en-AU"/>
        </w:rPr>
        <w:t>de</w:t>
      </w:r>
      <w:r w:rsidR="00D000D5">
        <w:rPr>
          <w:rFonts w:ascii="Arial" w:eastAsia="Arial" w:hAnsi="Arial" w:cs="Arial"/>
          <w:lang w:eastAsia="en-AU"/>
        </w:rPr>
        <w:t>tailed</w:t>
      </w:r>
      <w:r w:rsidR="00613A66">
        <w:rPr>
          <w:rFonts w:ascii="Arial" w:eastAsia="Arial" w:hAnsi="Arial" w:cs="Arial"/>
          <w:lang w:eastAsia="en-AU"/>
        </w:rPr>
        <w:t xml:space="preserve"> </w:t>
      </w:r>
      <w:r w:rsidRPr="0055277A">
        <w:rPr>
          <w:rFonts w:ascii="Arial" w:eastAsia="Arial" w:hAnsi="Arial" w:cs="Arial"/>
          <w:lang w:eastAsia="en-AU"/>
        </w:rPr>
        <w:t>appropriate intervention</w:t>
      </w:r>
      <w:r w:rsidR="00D000D5">
        <w:rPr>
          <w:rFonts w:ascii="Arial" w:eastAsia="Arial" w:hAnsi="Arial" w:cs="Arial"/>
          <w:lang w:eastAsia="en-AU"/>
        </w:rPr>
        <w:t xml:space="preserve"> </w:t>
      </w:r>
      <w:r w:rsidR="00C13215">
        <w:rPr>
          <w:rFonts w:ascii="Arial" w:eastAsia="Arial" w:hAnsi="Arial" w:cs="Arial"/>
          <w:lang w:eastAsia="en-AU"/>
        </w:rPr>
        <w:t>for infection prevention and/or management.</w:t>
      </w:r>
      <w:r w:rsidRPr="0055277A">
        <w:rPr>
          <w:rFonts w:ascii="Arial" w:eastAsia="Arial" w:hAnsi="Arial" w:cs="Arial"/>
          <w:lang w:eastAsia="en-AU"/>
        </w:rPr>
        <w:t xml:space="preserve"> Consumers and representatives provided positive feedback regarding management of infections.</w:t>
      </w:r>
    </w:p>
    <w:p w14:paraId="51136967" w14:textId="3630C866" w:rsidR="002B0C90" w:rsidRPr="00262C0B" w:rsidRDefault="00781CC5" w:rsidP="0036130C">
      <w:pPr>
        <w:pStyle w:val="NormalArial"/>
      </w:pPr>
      <w:r>
        <w:br w:type="page"/>
      </w:r>
    </w:p>
    <w:p w14:paraId="51136968"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145CB" w14:paraId="5113696B"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1136969" w14:textId="77777777" w:rsidR="00FC045E" w:rsidRPr="00996FAF" w:rsidRDefault="00781CC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13696A"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6F"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6C"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13696D" w14:textId="77777777" w:rsidR="00FC045E" w:rsidRPr="00996FAF" w:rsidRDefault="00781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113696E" w14:textId="67D616F7" w:rsidR="00FC045E" w:rsidRPr="00996FAF" w:rsidRDefault="009C68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73"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70"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136971" w14:textId="77777777" w:rsidR="00FC045E" w:rsidRPr="00996FAF" w:rsidRDefault="00781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1136972" w14:textId="684B3DAF" w:rsidR="00FC045E" w:rsidRPr="00996FAF" w:rsidRDefault="009C68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7A"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74"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1136975" w14:textId="77777777" w:rsidR="00FC045E" w:rsidRPr="00996FAF" w:rsidRDefault="00781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136976" w14:textId="77777777" w:rsidR="00FC045E" w:rsidRPr="00996FAF" w:rsidRDefault="00781CC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136977" w14:textId="77777777" w:rsidR="00FC045E" w:rsidRPr="00996FAF" w:rsidRDefault="00781CC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136978" w14:textId="7B9843A4" w:rsidR="00FC045E" w:rsidRPr="00996FAF" w:rsidRDefault="00781CC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1136979" w14:textId="3A05601C" w:rsidR="00FC045E" w:rsidRPr="00996FAF" w:rsidRDefault="009C68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7E"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7B"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13697C" w14:textId="77777777" w:rsidR="00FC045E" w:rsidRPr="00996FAF" w:rsidRDefault="00781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13697D" w14:textId="1A5EEBF6" w:rsidR="00FC045E" w:rsidRPr="00996FAF" w:rsidRDefault="009C68C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82"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7F"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1136980" w14:textId="77777777" w:rsidR="00FC045E" w:rsidRPr="00996FAF" w:rsidRDefault="00781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136981" w14:textId="73D08BEF" w:rsidR="00FC045E" w:rsidRPr="00996FAF" w:rsidRDefault="009C68C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86"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83"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1136984" w14:textId="77777777" w:rsidR="00FC045E" w:rsidRPr="00996FAF" w:rsidRDefault="00781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1136985" w14:textId="511B5D1B" w:rsidR="00FC045E" w:rsidRPr="00996FAF" w:rsidRDefault="009C68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8A"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87"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1136988" w14:textId="77777777" w:rsidR="00FC045E" w:rsidRPr="00996FAF" w:rsidRDefault="00781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1136989" w14:textId="37BF443A" w:rsidR="00FC045E" w:rsidRPr="00996FAF" w:rsidRDefault="009C68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bl>
    <w:p w14:paraId="5113698B" w14:textId="77777777" w:rsidR="00D87E7C" w:rsidRDefault="00781CC5" w:rsidP="00D87E7C">
      <w:pPr>
        <w:pStyle w:val="Heading20"/>
      </w:pPr>
      <w:r w:rsidRPr="00996FAF">
        <w:t>Findings</w:t>
      </w:r>
    </w:p>
    <w:p w14:paraId="56008E1E" w14:textId="29FC0C3B" w:rsidR="004E0AFC" w:rsidRPr="004E0AFC" w:rsidRDefault="00E5187C" w:rsidP="00325B0A">
      <w:pPr>
        <w:pStyle w:val="NormalArial"/>
        <w:rPr>
          <w:color w:val="000000"/>
          <w:lang w:eastAsia="en-AU"/>
        </w:rPr>
      </w:pPr>
      <w:r w:rsidRPr="00806B7E">
        <w:rPr>
          <w:color w:val="auto"/>
        </w:rPr>
        <w:t xml:space="preserve">The Quality Standard is assessed as Compliant as </w:t>
      </w:r>
      <w:r>
        <w:rPr>
          <w:color w:val="auto"/>
        </w:rPr>
        <w:t xml:space="preserve">7 </w:t>
      </w:r>
      <w:r w:rsidRPr="00806B7E">
        <w:rPr>
          <w:color w:val="auto"/>
        </w:rPr>
        <w:t xml:space="preserve">of </w:t>
      </w:r>
      <w:r>
        <w:rPr>
          <w:color w:val="auto"/>
        </w:rPr>
        <w:t>7</w:t>
      </w:r>
      <w:r w:rsidRPr="00806B7E">
        <w:rPr>
          <w:color w:val="auto"/>
        </w:rPr>
        <w:t xml:space="preserve"> specific requirements have been assessed as Compliant.</w:t>
      </w:r>
    </w:p>
    <w:p w14:paraId="556E758C" w14:textId="26F4420D" w:rsidR="00BB51B8" w:rsidRPr="005265C5" w:rsidRDefault="00BB51B8" w:rsidP="00BB51B8">
      <w:pPr>
        <w:spacing w:before="240" w:line="276" w:lineRule="auto"/>
        <w:rPr>
          <w:rFonts w:ascii="Arial" w:hAnsi="Arial" w:cs="Arial"/>
          <w:color w:val="auto"/>
        </w:rPr>
      </w:pPr>
      <w:r w:rsidRPr="005265C5">
        <w:rPr>
          <w:rFonts w:ascii="Arial" w:hAnsi="Arial" w:cs="Arial"/>
          <w:color w:val="auto"/>
        </w:rPr>
        <w:t>Consumers and representatives consider consumers are supported to engage in activities of interest, within the service and the wider community</w:t>
      </w:r>
      <w:r w:rsidR="00325B0A" w:rsidRPr="005265C5">
        <w:rPr>
          <w:rFonts w:ascii="Arial" w:hAnsi="Arial" w:cs="Arial"/>
          <w:color w:val="auto"/>
        </w:rPr>
        <w:t>. They are satisfied</w:t>
      </w:r>
      <w:r w:rsidRPr="005265C5">
        <w:rPr>
          <w:rFonts w:ascii="Arial" w:hAnsi="Arial" w:cs="Arial"/>
          <w:color w:val="auto"/>
        </w:rPr>
        <w:t xml:space="preserve"> lifestyle activity programs meet consumers’ needs/preferences, </w:t>
      </w:r>
      <w:r w:rsidR="00325B0A" w:rsidRPr="005265C5">
        <w:rPr>
          <w:rFonts w:ascii="Arial" w:hAnsi="Arial" w:cs="Arial"/>
          <w:color w:val="auto"/>
        </w:rPr>
        <w:t xml:space="preserve">and </w:t>
      </w:r>
      <w:r w:rsidRPr="005265C5">
        <w:rPr>
          <w:rFonts w:ascii="Arial" w:hAnsi="Arial" w:cs="Arial"/>
          <w:color w:val="auto"/>
        </w:rPr>
        <w:t>other individuals/external organisations are engaged to supp</w:t>
      </w:r>
      <w:r w:rsidR="00325B0A" w:rsidRPr="005265C5">
        <w:rPr>
          <w:rFonts w:ascii="Arial" w:hAnsi="Arial" w:cs="Arial"/>
          <w:color w:val="auto"/>
        </w:rPr>
        <w:t xml:space="preserve">ort </w:t>
      </w:r>
      <w:r w:rsidRPr="005265C5">
        <w:rPr>
          <w:rFonts w:ascii="Arial" w:hAnsi="Arial" w:cs="Arial"/>
          <w:color w:val="auto"/>
        </w:rPr>
        <w:t xml:space="preserve">consumers. </w:t>
      </w:r>
      <w:r w:rsidR="00325B0A" w:rsidRPr="005265C5">
        <w:rPr>
          <w:rFonts w:ascii="Arial" w:hAnsi="Arial" w:cs="Arial"/>
          <w:color w:val="auto"/>
        </w:rPr>
        <w:t>They</w:t>
      </w:r>
      <w:r w:rsidRPr="005265C5">
        <w:rPr>
          <w:rFonts w:ascii="Arial" w:hAnsi="Arial" w:cs="Arial"/>
          <w:color w:val="auto"/>
        </w:rPr>
        <w:t xml:space="preserve"> are supported to pursue individual interests</w:t>
      </w:r>
      <w:r w:rsidR="00325B0A" w:rsidRPr="005265C5">
        <w:rPr>
          <w:rFonts w:ascii="Arial" w:hAnsi="Arial" w:cs="Arial"/>
          <w:color w:val="auto"/>
        </w:rPr>
        <w:t>,</w:t>
      </w:r>
      <w:r w:rsidRPr="005265C5">
        <w:rPr>
          <w:rFonts w:ascii="Arial" w:hAnsi="Arial" w:cs="Arial"/>
          <w:color w:val="auto"/>
        </w:rPr>
        <w:t xml:space="preserve"> maintain personal/social relationships, remain in contact with those </w:t>
      </w:r>
      <w:r w:rsidR="00325B0A" w:rsidRPr="005265C5">
        <w:rPr>
          <w:rFonts w:ascii="Arial" w:hAnsi="Arial" w:cs="Arial"/>
          <w:color w:val="auto"/>
        </w:rPr>
        <w:t>of importance</w:t>
      </w:r>
      <w:r w:rsidR="005265C5" w:rsidRPr="005265C5">
        <w:rPr>
          <w:rFonts w:ascii="Arial" w:hAnsi="Arial" w:cs="Arial"/>
          <w:color w:val="auto"/>
        </w:rPr>
        <w:t xml:space="preserve">, providing </w:t>
      </w:r>
      <w:r w:rsidRPr="005265C5">
        <w:rPr>
          <w:rFonts w:ascii="Arial" w:hAnsi="Arial" w:cs="Arial"/>
          <w:color w:val="auto"/>
        </w:rPr>
        <w:t xml:space="preserve">examples of how the service </w:t>
      </w:r>
      <w:r w:rsidR="005265C5" w:rsidRPr="005265C5">
        <w:rPr>
          <w:rFonts w:ascii="Arial" w:hAnsi="Arial" w:cs="Arial"/>
          <w:color w:val="auto"/>
        </w:rPr>
        <w:t>supports</w:t>
      </w:r>
      <w:r w:rsidRPr="005265C5">
        <w:rPr>
          <w:rFonts w:ascii="Arial" w:hAnsi="Arial" w:cs="Arial"/>
          <w:color w:val="auto"/>
        </w:rPr>
        <w:t xml:space="preserve"> independence, well-being and quality of life.</w:t>
      </w:r>
    </w:p>
    <w:p w14:paraId="09A05CBF" w14:textId="70D76FE3" w:rsidR="00BB51B8" w:rsidRPr="004A3E59" w:rsidRDefault="00BB51B8" w:rsidP="00BB51B8">
      <w:pPr>
        <w:spacing w:before="240" w:line="276" w:lineRule="auto"/>
        <w:rPr>
          <w:rFonts w:ascii="Arial" w:hAnsi="Arial" w:cs="Arial"/>
          <w:color w:val="auto"/>
        </w:rPr>
      </w:pPr>
      <w:r w:rsidRPr="005265C5">
        <w:rPr>
          <w:rFonts w:ascii="Arial" w:hAnsi="Arial" w:cs="Arial"/>
          <w:color w:val="auto"/>
        </w:rPr>
        <w:t>Consumers consider their emotional, social, spiritual and psychological needs are appropriate</w:t>
      </w:r>
      <w:r w:rsidR="005265C5" w:rsidRPr="005265C5">
        <w:rPr>
          <w:rFonts w:ascii="Arial" w:hAnsi="Arial" w:cs="Arial"/>
          <w:color w:val="auto"/>
        </w:rPr>
        <w:t>ly</w:t>
      </w:r>
      <w:r w:rsidRPr="005265C5">
        <w:rPr>
          <w:rFonts w:ascii="Arial" w:hAnsi="Arial" w:cs="Arial"/>
          <w:color w:val="auto"/>
        </w:rPr>
        <w:t xml:space="preserve"> met by staff and </w:t>
      </w:r>
      <w:r w:rsidR="005265C5" w:rsidRPr="005265C5">
        <w:rPr>
          <w:rFonts w:ascii="Arial" w:hAnsi="Arial" w:cs="Arial"/>
          <w:color w:val="auto"/>
        </w:rPr>
        <w:t>external</w:t>
      </w:r>
      <w:r w:rsidRPr="005265C5">
        <w:rPr>
          <w:rFonts w:ascii="Arial" w:hAnsi="Arial" w:cs="Arial"/>
          <w:color w:val="auto"/>
        </w:rPr>
        <w:t xml:space="preserve"> sources. </w:t>
      </w:r>
      <w:r w:rsidR="00F14413" w:rsidRPr="005265C5">
        <w:rPr>
          <w:rFonts w:ascii="Arial" w:hAnsi="Arial" w:cs="Arial"/>
          <w:color w:val="auto"/>
        </w:rPr>
        <w:t>Consum</w:t>
      </w:r>
      <w:r w:rsidR="00111E1F" w:rsidRPr="005265C5">
        <w:rPr>
          <w:rFonts w:ascii="Arial" w:hAnsi="Arial" w:cs="Arial"/>
          <w:color w:val="auto"/>
        </w:rPr>
        <w:t>ers</w:t>
      </w:r>
      <w:r w:rsidRPr="005265C5">
        <w:rPr>
          <w:rFonts w:ascii="Arial" w:hAnsi="Arial" w:cs="Arial"/>
          <w:color w:val="auto"/>
        </w:rPr>
        <w:t xml:space="preserve"> expressed positive feedback relating to meals</w:t>
      </w:r>
      <w:r w:rsidR="00325B0A" w:rsidRPr="005265C5">
        <w:rPr>
          <w:rFonts w:ascii="Arial" w:hAnsi="Arial" w:cs="Arial"/>
          <w:color w:val="auto"/>
        </w:rPr>
        <w:t xml:space="preserve"> and </w:t>
      </w:r>
      <w:r w:rsidRPr="005265C5">
        <w:rPr>
          <w:rFonts w:ascii="Arial" w:hAnsi="Arial" w:cs="Arial"/>
          <w:color w:val="auto"/>
        </w:rPr>
        <w:t xml:space="preserve">staff having knowledge of their individual </w:t>
      </w:r>
      <w:r w:rsidR="00325B0A" w:rsidRPr="005265C5">
        <w:rPr>
          <w:rFonts w:ascii="Arial" w:hAnsi="Arial" w:cs="Arial"/>
          <w:color w:val="auto"/>
        </w:rPr>
        <w:t xml:space="preserve">dietary </w:t>
      </w:r>
      <w:r w:rsidRPr="005265C5">
        <w:rPr>
          <w:rFonts w:ascii="Arial" w:hAnsi="Arial" w:cs="Arial"/>
          <w:color w:val="auto"/>
        </w:rPr>
        <w:t xml:space="preserve">needs. Consumers were observed engaged in meal service </w:t>
      </w:r>
      <w:r w:rsidRPr="004A3E59">
        <w:rPr>
          <w:rFonts w:ascii="Arial" w:hAnsi="Arial" w:cs="Arial"/>
          <w:color w:val="auto"/>
        </w:rPr>
        <w:t xml:space="preserve">and participating in individual and group programs with </w:t>
      </w:r>
      <w:r w:rsidR="004A3E59">
        <w:rPr>
          <w:rFonts w:ascii="Arial" w:hAnsi="Arial" w:cs="Arial"/>
          <w:color w:val="auto"/>
        </w:rPr>
        <w:t>others</w:t>
      </w:r>
      <w:r w:rsidR="0070234A">
        <w:rPr>
          <w:rFonts w:ascii="Arial" w:hAnsi="Arial" w:cs="Arial"/>
          <w:color w:val="auto"/>
        </w:rPr>
        <w:t xml:space="preserve"> (including </w:t>
      </w:r>
      <w:r w:rsidRPr="004A3E59">
        <w:rPr>
          <w:rFonts w:ascii="Arial" w:hAnsi="Arial" w:cs="Arial"/>
          <w:color w:val="auto"/>
        </w:rPr>
        <w:t>staff</w:t>
      </w:r>
      <w:r w:rsidR="0070234A">
        <w:rPr>
          <w:rFonts w:ascii="Arial" w:hAnsi="Arial" w:cs="Arial"/>
          <w:color w:val="auto"/>
        </w:rPr>
        <w:t>)</w:t>
      </w:r>
      <w:r w:rsidR="004A3E59" w:rsidRPr="004A3E59">
        <w:rPr>
          <w:rFonts w:ascii="Arial" w:hAnsi="Arial" w:cs="Arial"/>
          <w:color w:val="auto"/>
        </w:rPr>
        <w:t>.</w:t>
      </w:r>
      <w:r w:rsidRPr="004A3E59">
        <w:rPr>
          <w:rFonts w:ascii="Arial" w:hAnsi="Arial" w:cs="Arial"/>
          <w:color w:val="auto"/>
        </w:rPr>
        <w:t xml:space="preserve"> </w:t>
      </w:r>
    </w:p>
    <w:p w14:paraId="6812B98A" w14:textId="42F2F474" w:rsidR="00BB51B8" w:rsidRPr="003075BD" w:rsidRDefault="00BB51B8" w:rsidP="00BB51B8">
      <w:pPr>
        <w:spacing w:before="240" w:line="276" w:lineRule="auto"/>
        <w:rPr>
          <w:rFonts w:ascii="Arial" w:hAnsi="Arial" w:cs="Arial"/>
          <w:color w:val="auto"/>
        </w:rPr>
      </w:pPr>
      <w:r w:rsidRPr="003075BD">
        <w:rPr>
          <w:rFonts w:ascii="Arial" w:hAnsi="Arial" w:cs="Arial"/>
          <w:color w:val="auto"/>
        </w:rPr>
        <w:lastRenderedPageBreak/>
        <w:t>Documentation detail</w:t>
      </w:r>
      <w:r w:rsidR="005265C5" w:rsidRPr="003075BD">
        <w:rPr>
          <w:rFonts w:ascii="Arial" w:hAnsi="Arial" w:cs="Arial"/>
          <w:color w:val="auto"/>
        </w:rPr>
        <w:t>ed</w:t>
      </w:r>
      <w:r w:rsidRPr="003075BD">
        <w:rPr>
          <w:rFonts w:ascii="Arial" w:hAnsi="Arial" w:cs="Arial"/>
          <w:color w:val="auto"/>
        </w:rPr>
        <w:t xml:space="preserve"> consumer’s needs and preferences are effectively communicated </w:t>
      </w:r>
      <w:r w:rsidR="003075BD" w:rsidRPr="003075BD">
        <w:rPr>
          <w:rFonts w:ascii="Arial" w:hAnsi="Arial" w:cs="Arial"/>
          <w:color w:val="auto"/>
        </w:rPr>
        <w:t xml:space="preserve">with all </w:t>
      </w:r>
      <w:r w:rsidRPr="003075BD">
        <w:rPr>
          <w:rFonts w:ascii="Arial" w:hAnsi="Arial" w:cs="Arial"/>
          <w:color w:val="auto"/>
        </w:rPr>
        <w:t>who provide services/supports, and timely/appropriate referrals are made to other providers of care and services. Documentation includ</w:t>
      </w:r>
      <w:r w:rsidR="003075BD" w:rsidRPr="003075BD">
        <w:rPr>
          <w:rFonts w:ascii="Arial" w:hAnsi="Arial" w:cs="Arial"/>
          <w:color w:val="auto"/>
        </w:rPr>
        <w:t>es</w:t>
      </w:r>
      <w:r w:rsidRPr="003075BD">
        <w:rPr>
          <w:rFonts w:ascii="Arial" w:hAnsi="Arial" w:cs="Arial"/>
          <w:color w:val="auto"/>
        </w:rPr>
        <w:t xml:space="preserve"> spiritual, emotional and psychological</w:t>
      </w:r>
      <w:r w:rsidR="003075BD" w:rsidRPr="003075BD">
        <w:rPr>
          <w:rFonts w:ascii="Arial" w:hAnsi="Arial" w:cs="Arial"/>
          <w:color w:val="auto"/>
        </w:rPr>
        <w:t xml:space="preserve">, </w:t>
      </w:r>
      <w:r w:rsidRPr="003075BD">
        <w:rPr>
          <w:rFonts w:ascii="Arial" w:hAnsi="Arial" w:cs="Arial"/>
          <w:color w:val="auto"/>
        </w:rPr>
        <w:t>dietary preferences/needs</w:t>
      </w:r>
      <w:r w:rsidR="003075BD" w:rsidRPr="003075BD">
        <w:rPr>
          <w:rFonts w:ascii="Arial" w:hAnsi="Arial" w:cs="Arial"/>
          <w:color w:val="auto"/>
        </w:rPr>
        <w:t>;</w:t>
      </w:r>
      <w:r w:rsidRPr="003075BD">
        <w:rPr>
          <w:rFonts w:ascii="Arial" w:hAnsi="Arial" w:cs="Arial"/>
          <w:color w:val="auto"/>
        </w:rPr>
        <w:t xml:space="preserve"> life history/cultural/personal choice </w:t>
      </w:r>
      <w:r w:rsidR="003075BD" w:rsidRPr="003075BD">
        <w:rPr>
          <w:rFonts w:ascii="Arial" w:hAnsi="Arial" w:cs="Arial"/>
          <w:color w:val="auto"/>
        </w:rPr>
        <w:t xml:space="preserve">of </w:t>
      </w:r>
      <w:r w:rsidRPr="003075BD">
        <w:rPr>
          <w:rFonts w:ascii="Arial" w:hAnsi="Arial" w:cs="Arial"/>
          <w:color w:val="auto"/>
        </w:rPr>
        <w:t xml:space="preserve">lifestyle interests. </w:t>
      </w:r>
    </w:p>
    <w:p w14:paraId="3164DF24" w14:textId="556D1A37" w:rsidR="00BB51B8" w:rsidRPr="00902ACA" w:rsidRDefault="00AD017C" w:rsidP="00BB51B8">
      <w:pPr>
        <w:spacing w:before="240" w:line="276" w:lineRule="auto"/>
        <w:rPr>
          <w:rFonts w:ascii="Arial" w:hAnsi="Arial" w:cs="Arial"/>
          <w:color w:val="auto"/>
        </w:rPr>
      </w:pPr>
      <w:r w:rsidRPr="00902ACA">
        <w:rPr>
          <w:rFonts w:ascii="Arial" w:hAnsi="Arial" w:cs="Arial"/>
          <w:color w:val="auto"/>
        </w:rPr>
        <w:t>S</w:t>
      </w:r>
      <w:r w:rsidR="00BB51B8" w:rsidRPr="00902ACA">
        <w:rPr>
          <w:rFonts w:ascii="Arial" w:hAnsi="Arial" w:cs="Arial"/>
          <w:color w:val="auto"/>
        </w:rPr>
        <w:t xml:space="preserve">taff demonstrated knowledge of consumer’s needs, activities </w:t>
      </w:r>
      <w:r w:rsidR="003075BD" w:rsidRPr="00902ACA">
        <w:rPr>
          <w:rFonts w:ascii="Arial" w:hAnsi="Arial" w:cs="Arial"/>
          <w:color w:val="auto"/>
        </w:rPr>
        <w:t xml:space="preserve">of choice and </w:t>
      </w:r>
      <w:r w:rsidR="00BB51B8" w:rsidRPr="00902ACA">
        <w:rPr>
          <w:rFonts w:ascii="Arial" w:hAnsi="Arial" w:cs="Arial"/>
          <w:color w:val="auto"/>
        </w:rPr>
        <w:t>how consumers have input into the lifestyle program.</w:t>
      </w:r>
      <w:r w:rsidR="00BB51B8" w:rsidRPr="00902ACA">
        <w:rPr>
          <w:rFonts w:eastAsia="Calibri"/>
          <w:color w:val="auto"/>
        </w:rPr>
        <w:t xml:space="preserve"> </w:t>
      </w:r>
      <w:r w:rsidR="00BB51B8" w:rsidRPr="00902ACA">
        <w:rPr>
          <w:rFonts w:ascii="Arial" w:hAnsi="Arial" w:cs="Arial"/>
          <w:color w:val="auto"/>
        </w:rPr>
        <w:t xml:space="preserve">Staff gave examples of supports to promote emotional, spiritual and psychological wellbeing, contact with those of importance; and how consumers are supported to attend activities with external provider/volunteer involvement. </w:t>
      </w:r>
      <w:bookmarkStart w:id="3" w:name="_Hlk107399253"/>
      <w:r w:rsidR="00BB51B8" w:rsidRPr="00902ACA">
        <w:rPr>
          <w:rFonts w:ascii="Arial" w:hAnsi="Arial" w:cs="Arial"/>
          <w:color w:val="auto"/>
        </w:rPr>
        <w:t>Programs are available for consumers who prefer individual activities rather than group programs</w:t>
      </w:r>
      <w:r w:rsidR="009345F7" w:rsidRPr="00902ACA">
        <w:rPr>
          <w:rFonts w:ascii="Arial" w:hAnsi="Arial" w:cs="Arial"/>
          <w:color w:val="auto"/>
        </w:rPr>
        <w:t xml:space="preserve"> and for those </w:t>
      </w:r>
      <w:r w:rsidR="009F6F31" w:rsidRPr="00902ACA">
        <w:rPr>
          <w:rFonts w:ascii="Arial" w:hAnsi="Arial" w:cs="Arial"/>
          <w:color w:val="auto"/>
        </w:rPr>
        <w:t>living with visual deficits.</w:t>
      </w:r>
      <w:r w:rsidR="00BB51B8" w:rsidRPr="00902ACA">
        <w:rPr>
          <w:rFonts w:ascii="Arial" w:hAnsi="Arial" w:cs="Arial"/>
          <w:color w:val="auto"/>
        </w:rPr>
        <w:t xml:space="preserve"> </w:t>
      </w:r>
      <w:bookmarkEnd w:id="3"/>
    </w:p>
    <w:p w14:paraId="05D13329" w14:textId="3CE208D5" w:rsidR="00BB51B8" w:rsidRPr="00902ACA" w:rsidRDefault="00BB51B8" w:rsidP="00BB51B8">
      <w:pPr>
        <w:spacing w:before="240" w:line="276" w:lineRule="auto"/>
        <w:rPr>
          <w:rFonts w:ascii="Arial" w:hAnsi="Arial" w:cs="Arial"/>
          <w:color w:val="auto"/>
        </w:rPr>
      </w:pPr>
      <w:r w:rsidRPr="00902ACA">
        <w:rPr>
          <w:rFonts w:ascii="Arial" w:hAnsi="Arial" w:cs="Arial"/>
          <w:color w:val="auto"/>
        </w:rPr>
        <w:t xml:space="preserve">The service demonstrated equipment is safe, suitable, clean, and well maintained and staff described the process for pro-active and reactive maintenance programs. Consumers and representatives expressed satisfaction with the suitability and cleanliness of equipment provided. </w:t>
      </w:r>
    </w:p>
    <w:p w14:paraId="5113698C" w14:textId="282693D7" w:rsidR="002B0C90" w:rsidRPr="00BB51B8" w:rsidRDefault="00781CC5" w:rsidP="0036130C">
      <w:pPr>
        <w:pStyle w:val="NormalArial"/>
        <w:rPr>
          <w:color w:val="7030A0"/>
        </w:rPr>
      </w:pPr>
      <w:r w:rsidRPr="00902ACA">
        <w:rPr>
          <w:color w:val="auto"/>
        </w:rPr>
        <w:br w:type="page"/>
      </w:r>
    </w:p>
    <w:p w14:paraId="5113698D"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145CB" w14:paraId="51136990"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113698E" w14:textId="77777777" w:rsidR="00FC045E" w:rsidRPr="00996FAF" w:rsidRDefault="00781CC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13698F"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94"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91"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136992" w14:textId="77777777" w:rsidR="00FC045E" w:rsidRPr="00996FAF" w:rsidRDefault="00781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1136993" w14:textId="421F13EC" w:rsidR="00FC045E" w:rsidRPr="00996FAF" w:rsidRDefault="009C68C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C613C">
                  <w:rPr>
                    <w:rFonts w:ascii="Arial" w:hAnsi="Arial" w:cs="Arial"/>
                    <w:color w:val="auto"/>
                  </w:rPr>
                  <w:t>Compliant</w:t>
                </w:r>
              </w:sdtContent>
            </w:sdt>
            <w:r w:rsidR="00781CC5" w:rsidRPr="00996FAF">
              <w:rPr>
                <w:rFonts w:ascii="Arial" w:hAnsi="Arial" w:cs="Arial"/>
                <w:color w:val="0000FF"/>
              </w:rPr>
              <w:t xml:space="preserve"> </w:t>
            </w:r>
          </w:p>
        </w:tc>
      </w:tr>
      <w:tr w:rsidR="00B145CB" w14:paraId="5113699A"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95"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136996" w14:textId="77777777" w:rsidR="00FC045E" w:rsidRPr="00996FAF" w:rsidRDefault="00781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136997" w14:textId="77777777" w:rsidR="00FC045E" w:rsidRPr="00996FAF" w:rsidRDefault="00781CC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136998" w14:textId="77777777" w:rsidR="00FC045E" w:rsidRPr="00996FAF" w:rsidRDefault="00781CC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1136999" w14:textId="54A41935" w:rsidR="00FC045E" w:rsidRPr="00996FAF" w:rsidRDefault="009C68C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E227B">
                  <w:rPr>
                    <w:rFonts w:ascii="Arial" w:hAnsi="Arial" w:cs="Arial"/>
                    <w:color w:val="auto"/>
                  </w:rPr>
                  <w:t>Compliant</w:t>
                </w:r>
              </w:sdtContent>
            </w:sdt>
            <w:r w:rsidR="00781CC5" w:rsidRPr="00996FAF">
              <w:rPr>
                <w:rFonts w:ascii="Arial" w:hAnsi="Arial" w:cs="Arial"/>
                <w:color w:val="0000FF"/>
              </w:rPr>
              <w:t xml:space="preserve"> </w:t>
            </w:r>
          </w:p>
        </w:tc>
      </w:tr>
      <w:tr w:rsidR="00B145CB" w14:paraId="5113699E"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9B" w14:textId="77777777" w:rsidR="00FC045E" w:rsidRPr="00996FAF" w:rsidRDefault="00781CC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113699C" w14:textId="77777777" w:rsidR="00FC045E" w:rsidRPr="00996FAF" w:rsidRDefault="00781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113699D" w14:textId="4CF828C4" w:rsidR="00FC045E" w:rsidRPr="00996FAF" w:rsidRDefault="009C68C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E227B">
                  <w:rPr>
                    <w:rFonts w:ascii="Arial" w:hAnsi="Arial" w:cs="Arial"/>
                    <w:color w:val="auto"/>
                  </w:rPr>
                  <w:t>Compliant</w:t>
                </w:r>
              </w:sdtContent>
            </w:sdt>
            <w:r w:rsidR="00781CC5" w:rsidRPr="00996FAF">
              <w:rPr>
                <w:rFonts w:ascii="Arial" w:hAnsi="Arial" w:cs="Arial"/>
                <w:color w:val="0000FF"/>
              </w:rPr>
              <w:t xml:space="preserve"> </w:t>
            </w:r>
          </w:p>
        </w:tc>
      </w:tr>
    </w:tbl>
    <w:p w14:paraId="5113699F" w14:textId="77777777" w:rsidR="002B0C90" w:rsidRDefault="00781CC5" w:rsidP="002B0C90">
      <w:pPr>
        <w:pStyle w:val="Heading20"/>
      </w:pPr>
      <w:r>
        <w:t>Findings</w:t>
      </w:r>
    </w:p>
    <w:p w14:paraId="562B92F6" w14:textId="77777777" w:rsidR="007B0D1F" w:rsidRDefault="00E5187C" w:rsidP="0036130C">
      <w:pPr>
        <w:pStyle w:val="NormalArial"/>
        <w:rPr>
          <w:color w:val="auto"/>
        </w:rPr>
      </w:pPr>
      <w:r w:rsidRPr="00806B7E">
        <w:rPr>
          <w:color w:val="auto"/>
        </w:rPr>
        <w:t xml:space="preserve">The Quality Standard is assessed as Compliant as </w:t>
      </w:r>
      <w:r>
        <w:rPr>
          <w:color w:val="auto"/>
        </w:rPr>
        <w:t xml:space="preserve">3 </w:t>
      </w:r>
      <w:r w:rsidRPr="00806B7E">
        <w:rPr>
          <w:color w:val="auto"/>
        </w:rPr>
        <w:t xml:space="preserve">of </w:t>
      </w:r>
      <w:r>
        <w:rPr>
          <w:color w:val="auto"/>
        </w:rPr>
        <w:t>3</w:t>
      </w:r>
      <w:r w:rsidRPr="00806B7E">
        <w:rPr>
          <w:color w:val="auto"/>
        </w:rPr>
        <w:t xml:space="preserve"> specific requirements have been assessed as Compliant.</w:t>
      </w:r>
    </w:p>
    <w:p w14:paraId="60B1DE0D" w14:textId="1B26D574" w:rsidR="007B0D1F" w:rsidRPr="00166107" w:rsidRDefault="001C133A" w:rsidP="007B0D1F">
      <w:pPr>
        <w:spacing w:before="240" w:line="276" w:lineRule="auto"/>
        <w:rPr>
          <w:rFonts w:ascii="Arial" w:hAnsi="Arial" w:cs="Arial"/>
          <w:color w:val="auto"/>
        </w:rPr>
      </w:pPr>
      <w:r w:rsidRPr="00166107">
        <w:rPr>
          <w:rFonts w:ascii="Arial" w:hAnsi="Arial" w:cs="Arial"/>
          <w:color w:val="auto"/>
        </w:rPr>
        <w:t>Overall, s</w:t>
      </w:r>
      <w:r w:rsidR="007B0D1F" w:rsidRPr="00166107">
        <w:rPr>
          <w:rFonts w:ascii="Arial" w:hAnsi="Arial" w:cs="Arial"/>
          <w:color w:val="auto"/>
        </w:rPr>
        <w:t>ampled consumers and representatives consider the environment to be safe, clean and well-maintained, with several indoor/outdoor private and communal areas accessible to engage with others. They consider the environment to be welcoming/home-like</w:t>
      </w:r>
      <w:r w:rsidRPr="00166107">
        <w:rPr>
          <w:rFonts w:ascii="Arial" w:hAnsi="Arial" w:cs="Arial"/>
          <w:color w:val="auto"/>
        </w:rPr>
        <w:t>, easy to navigate</w:t>
      </w:r>
      <w:r w:rsidR="007B0D1F" w:rsidRPr="00166107">
        <w:rPr>
          <w:rFonts w:ascii="Arial" w:hAnsi="Arial" w:cs="Arial"/>
          <w:color w:val="auto"/>
        </w:rPr>
        <w:t xml:space="preserve">, </w:t>
      </w:r>
      <w:r w:rsidRPr="00166107">
        <w:rPr>
          <w:rFonts w:ascii="Arial" w:hAnsi="Arial" w:cs="Arial"/>
          <w:color w:val="auto"/>
        </w:rPr>
        <w:t xml:space="preserve">expressed </w:t>
      </w:r>
      <w:r w:rsidR="007B0D1F" w:rsidRPr="00166107">
        <w:rPr>
          <w:rFonts w:ascii="Arial" w:hAnsi="Arial" w:cs="Arial"/>
          <w:color w:val="auto"/>
        </w:rPr>
        <w:t xml:space="preserve">enjoyment of garden areas and satisfaction of resources and equipment. Consumers were observed accessing multiple areas, </w:t>
      </w:r>
      <w:r w:rsidR="00166107" w:rsidRPr="00166107">
        <w:rPr>
          <w:rFonts w:ascii="Arial" w:hAnsi="Arial" w:cs="Arial"/>
          <w:color w:val="auto"/>
        </w:rPr>
        <w:t xml:space="preserve">including outside </w:t>
      </w:r>
      <w:r w:rsidR="007B0D1F" w:rsidRPr="00166107">
        <w:rPr>
          <w:rFonts w:ascii="Arial" w:hAnsi="Arial" w:cs="Arial"/>
          <w:color w:val="auto"/>
        </w:rPr>
        <w:t>gardening</w:t>
      </w:r>
      <w:r w:rsidR="00166107" w:rsidRPr="00166107">
        <w:rPr>
          <w:rFonts w:ascii="Arial" w:hAnsi="Arial" w:cs="Arial"/>
          <w:color w:val="auto"/>
        </w:rPr>
        <w:t>/</w:t>
      </w:r>
      <w:r w:rsidR="007B0D1F" w:rsidRPr="00166107">
        <w:rPr>
          <w:rFonts w:ascii="Arial" w:hAnsi="Arial" w:cs="Arial"/>
          <w:color w:val="auto"/>
        </w:rPr>
        <w:t>recreational a</w:t>
      </w:r>
      <w:r w:rsidR="00166107" w:rsidRPr="00166107">
        <w:rPr>
          <w:rFonts w:ascii="Arial" w:hAnsi="Arial" w:cs="Arial"/>
          <w:color w:val="auto"/>
        </w:rPr>
        <w:t>reas</w:t>
      </w:r>
      <w:r w:rsidR="007B0D1F" w:rsidRPr="00166107">
        <w:rPr>
          <w:rFonts w:ascii="Arial" w:hAnsi="Arial" w:cs="Arial"/>
          <w:color w:val="auto"/>
        </w:rPr>
        <w:t xml:space="preserve"> and independently moving between internal/outdoor areas. They expressed satisfaction furniture, fittings and equipment are safe, clean, well maintained and meet their needs. </w:t>
      </w:r>
    </w:p>
    <w:p w14:paraId="22A08E23" w14:textId="6E9F29B7" w:rsidR="007B0D1F" w:rsidRPr="00166107" w:rsidRDefault="007B0D1F" w:rsidP="007B0D1F">
      <w:pPr>
        <w:spacing w:before="240" w:line="276" w:lineRule="auto"/>
        <w:rPr>
          <w:rFonts w:ascii="Arial" w:hAnsi="Arial" w:cs="Arial"/>
          <w:color w:val="auto"/>
        </w:rPr>
      </w:pPr>
      <w:r w:rsidRPr="00166107">
        <w:rPr>
          <w:rFonts w:ascii="Arial" w:hAnsi="Arial" w:cs="Arial"/>
          <w:color w:val="auto"/>
        </w:rPr>
        <w:t xml:space="preserve">The assessment team observed a safe living environment, several indoor and </w:t>
      </w:r>
      <w:r w:rsidR="000532C5" w:rsidRPr="00166107">
        <w:rPr>
          <w:rFonts w:ascii="Arial" w:hAnsi="Arial" w:cs="Arial"/>
          <w:color w:val="auto"/>
        </w:rPr>
        <w:t xml:space="preserve">shaded </w:t>
      </w:r>
      <w:r w:rsidRPr="00166107">
        <w:rPr>
          <w:rFonts w:ascii="Arial" w:hAnsi="Arial" w:cs="Arial"/>
          <w:color w:val="auto"/>
        </w:rPr>
        <w:t>outdoor communal areas</w:t>
      </w:r>
      <w:r w:rsidR="00166107" w:rsidRPr="00166107">
        <w:rPr>
          <w:rFonts w:ascii="Arial" w:hAnsi="Arial" w:cs="Arial"/>
          <w:color w:val="auto"/>
        </w:rPr>
        <w:t xml:space="preserve"> and signage to support wayfinding</w:t>
      </w:r>
      <w:r w:rsidR="000532C5" w:rsidRPr="00166107">
        <w:rPr>
          <w:rFonts w:ascii="Arial" w:hAnsi="Arial" w:cs="Arial"/>
          <w:color w:val="auto"/>
        </w:rPr>
        <w:t>.</w:t>
      </w:r>
      <w:r w:rsidRPr="00166107">
        <w:rPr>
          <w:rFonts w:ascii="Arial" w:hAnsi="Arial" w:cs="Arial"/>
          <w:color w:val="auto"/>
        </w:rPr>
        <w:t xml:space="preserve"> </w:t>
      </w:r>
    </w:p>
    <w:p w14:paraId="0479A065" w14:textId="3DE0E5A7" w:rsidR="007B0D1F" w:rsidRPr="00166107" w:rsidRDefault="007B0D1F" w:rsidP="007B0D1F">
      <w:pPr>
        <w:spacing w:before="240" w:line="276" w:lineRule="auto"/>
        <w:rPr>
          <w:rFonts w:ascii="Arial" w:hAnsi="Arial" w:cs="Arial"/>
          <w:color w:val="auto"/>
        </w:rPr>
      </w:pPr>
      <w:r w:rsidRPr="00166107">
        <w:rPr>
          <w:rFonts w:ascii="Arial" w:hAnsi="Arial" w:cs="Arial"/>
          <w:color w:val="auto"/>
        </w:rPr>
        <w:t>Management</w:t>
      </w:r>
      <w:r w:rsidR="001C133A" w:rsidRPr="00166107">
        <w:rPr>
          <w:rFonts w:ascii="Arial" w:hAnsi="Arial" w:cs="Arial"/>
          <w:color w:val="auto"/>
        </w:rPr>
        <w:t xml:space="preserve"> described </w:t>
      </w:r>
      <w:r w:rsidR="005F72AF" w:rsidRPr="00166107">
        <w:rPr>
          <w:rFonts w:ascii="Arial" w:hAnsi="Arial" w:cs="Arial"/>
          <w:color w:val="auto"/>
        </w:rPr>
        <w:t>dining room renovations result</w:t>
      </w:r>
      <w:r w:rsidR="00247297" w:rsidRPr="00166107">
        <w:rPr>
          <w:rFonts w:ascii="Arial" w:hAnsi="Arial" w:cs="Arial"/>
          <w:color w:val="auto"/>
        </w:rPr>
        <w:t>ed</w:t>
      </w:r>
      <w:r w:rsidR="005F72AF" w:rsidRPr="00166107">
        <w:rPr>
          <w:rFonts w:ascii="Arial" w:hAnsi="Arial" w:cs="Arial"/>
          <w:color w:val="auto"/>
        </w:rPr>
        <w:t xml:space="preserve"> in a more homelife environment</w:t>
      </w:r>
      <w:r w:rsidR="0058382F" w:rsidRPr="00166107">
        <w:rPr>
          <w:rFonts w:ascii="Arial" w:hAnsi="Arial" w:cs="Arial"/>
          <w:color w:val="auto"/>
        </w:rPr>
        <w:t xml:space="preserve"> enabling consumers to observe cooking processes</w:t>
      </w:r>
      <w:r w:rsidR="000532C5" w:rsidRPr="00166107">
        <w:rPr>
          <w:rFonts w:ascii="Arial" w:hAnsi="Arial" w:cs="Arial"/>
          <w:color w:val="auto"/>
        </w:rPr>
        <w:t>; and c</w:t>
      </w:r>
      <w:r w:rsidR="0058382F" w:rsidRPr="00166107">
        <w:rPr>
          <w:rFonts w:ascii="Arial" w:hAnsi="Arial" w:cs="Arial"/>
          <w:color w:val="auto"/>
        </w:rPr>
        <w:t>onsumers we</w:t>
      </w:r>
      <w:r w:rsidR="00884D2D" w:rsidRPr="00166107">
        <w:rPr>
          <w:rFonts w:ascii="Arial" w:hAnsi="Arial" w:cs="Arial"/>
          <w:color w:val="auto"/>
        </w:rPr>
        <w:t>r</w:t>
      </w:r>
      <w:r w:rsidR="0058382F" w:rsidRPr="00166107">
        <w:rPr>
          <w:rFonts w:ascii="Arial" w:hAnsi="Arial" w:cs="Arial"/>
          <w:color w:val="auto"/>
        </w:rPr>
        <w:t xml:space="preserve">e observed </w:t>
      </w:r>
      <w:r w:rsidR="00884D2D" w:rsidRPr="00166107">
        <w:rPr>
          <w:rFonts w:ascii="Arial" w:hAnsi="Arial" w:cs="Arial"/>
          <w:color w:val="auto"/>
        </w:rPr>
        <w:t xml:space="preserve">interacting with the chef and kitchen staff </w:t>
      </w:r>
      <w:r w:rsidR="00247297" w:rsidRPr="00166107">
        <w:rPr>
          <w:rFonts w:ascii="Arial" w:hAnsi="Arial" w:cs="Arial"/>
          <w:color w:val="auto"/>
        </w:rPr>
        <w:t xml:space="preserve">during meal service. </w:t>
      </w:r>
      <w:r w:rsidR="0058382F" w:rsidRPr="00166107">
        <w:rPr>
          <w:rFonts w:ascii="Arial" w:hAnsi="Arial" w:cs="Arial"/>
          <w:color w:val="auto"/>
        </w:rPr>
        <w:t>S</w:t>
      </w:r>
      <w:r w:rsidRPr="00166107">
        <w:rPr>
          <w:rFonts w:ascii="Arial" w:hAnsi="Arial" w:cs="Arial"/>
          <w:color w:val="auto"/>
        </w:rPr>
        <w:t>taff explained the systems for cleaning and preventative/reactionary maintenance of furniture, fittings, and equipment. The assessment team observed most furniture, fittings and equipment appeared safe, clean, well maintained and suitable for consumer use. Monitoring activities ensure ongoing satisfaction with cleaning and maintenance processes.</w:t>
      </w:r>
    </w:p>
    <w:p w14:paraId="511369A0" w14:textId="3664DAD3" w:rsidR="002B0C90" w:rsidRPr="00262C0B" w:rsidRDefault="00781CC5" w:rsidP="0036130C">
      <w:pPr>
        <w:pStyle w:val="NormalArial"/>
      </w:pPr>
      <w:r>
        <w:br w:type="page"/>
      </w:r>
    </w:p>
    <w:p w14:paraId="511369A1"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145CB" w14:paraId="511369A4"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11369A2" w14:textId="77777777" w:rsidR="00FC045E" w:rsidRPr="00996FAF" w:rsidRDefault="00781CC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1369A3"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A8"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A5"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1369A6"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11369A7" w14:textId="60A6A63B" w:rsidR="00FC045E" w:rsidRPr="00996FAF" w:rsidRDefault="009C68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E227B">
                  <w:rPr>
                    <w:rFonts w:ascii="Arial" w:hAnsi="Arial" w:cs="Arial"/>
                    <w:color w:val="auto"/>
                  </w:rPr>
                  <w:t>Compliant</w:t>
                </w:r>
              </w:sdtContent>
            </w:sdt>
            <w:r w:rsidR="00781CC5" w:rsidRPr="00996FAF">
              <w:rPr>
                <w:rFonts w:ascii="Arial" w:hAnsi="Arial" w:cs="Arial"/>
                <w:color w:val="0000FF"/>
              </w:rPr>
              <w:t xml:space="preserve"> </w:t>
            </w:r>
          </w:p>
        </w:tc>
      </w:tr>
      <w:tr w:rsidR="00B145CB" w14:paraId="511369AC"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A9"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11369AA" w14:textId="77777777" w:rsidR="00FC045E" w:rsidRPr="00996FAF" w:rsidRDefault="00781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11369AB" w14:textId="6F9692BF" w:rsidR="00FC045E" w:rsidRPr="00996FAF" w:rsidRDefault="009C68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E227B">
                  <w:rPr>
                    <w:rFonts w:ascii="Arial" w:hAnsi="Arial" w:cs="Arial"/>
                    <w:color w:val="auto"/>
                  </w:rPr>
                  <w:t>Compliant</w:t>
                </w:r>
              </w:sdtContent>
            </w:sdt>
            <w:r w:rsidR="00781CC5" w:rsidRPr="00996FAF">
              <w:rPr>
                <w:rFonts w:ascii="Arial" w:hAnsi="Arial" w:cs="Arial"/>
                <w:color w:val="0000FF"/>
              </w:rPr>
              <w:t xml:space="preserve"> </w:t>
            </w:r>
          </w:p>
        </w:tc>
      </w:tr>
      <w:tr w:rsidR="00B145CB" w14:paraId="511369B0"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AD"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1369AE"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11369AF" w14:textId="592736E6" w:rsidR="00FC045E" w:rsidRPr="00996FAF" w:rsidRDefault="009C68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E227B">
                  <w:rPr>
                    <w:rFonts w:ascii="Arial" w:hAnsi="Arial" w:cs="Arial"/>
                    <w:color w:val="auto"/>
                  </w:rPr>
                  <w:t>Compliant</w:t>
                </w:r>
              </w:sdtContent>
            </w:sdt>
            <w:r w:rsidR="00781CC5" w:rsidRPr="00996FAF">
              <w:rPr>
                <w:rFonts w:ascii="Arial" w:hAnsi="Arial" w:cs="Arial"/>
                <w:color w:val="0000FF"/>
              </w:rPr>
              <w:t xml:space="preserve"> </w:t>
            </w:r>
          </w:p>
        </w:tc>
      </w:tr>
      <w:tr w:rsidR="00B145CB" w14:paraId="511369B4" w14:textId="77777777" w:rsidTr="00B145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B1"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11369B2" w14:textId="77777777" w:rsidR="00FC045E" w:rsidRPr="00996FAF" w:rsidRDefault="00781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11369B3" w14:textId="3EF0FC3E" w:rsidR="00FC045E" w:rsidRPr="00996FAF" w:rsidRDefault="009C68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E227B">
                  <w:rPr>
                    <w:rFonts w:ascii="Arial" w:hAnsi="Arial" w:cs="Arial"/>
                    <w:color w:val="auto"/>
                  </w:rPr>
                  <w:t>Compliant</w:t>
                </w:r>
              </w:sdtContent>
            </w:sdt>
            <w:r w:rsidR="00781CC5" w:rsidRPr="00996FAF">
              <w:rPr>
                <w:rFonts w:ascii="Arial" w:hAnsi="Arial" w:cs="Arial"/>
                <w:color w:val="0000FF"/>
              </w:rPr>
              <w:t xml:space="preserve"> </w:t>
            </w:r>
          </w:p>
        </w:tc>
      </w:tr>
    </w:tbl>
    <w:p w14:paraId="511369B5" w14:textId="77777777" w:rsidR="00D87E7C" w:rsidRDefault="00781CC5" w:rsidP="00D87E7C">
      <w:pPr>
        <w:pStyle w:val="Heading20"/>
      </w:pPr>
      <w:r w:rsidRPr="00996FAF">
        <w:t>Findings</w:t>
      </w:r>
    </w:p>
    <w:p w14:paraId="01855B4C" w14:textId="77777777" w:rsidR="001E739E" w:rsidRDefault="00E5187C" w:rsidP="0036130C">
      <w:pPr>
        <w:pStyle w:val="NormalArial"/>
        <w:rPr>
          <w:color w:val="auto"/>
        </w:rPr>
      </w:pPr>
      <w:r w:rsidRPr="00806B7E">
        <w:rPr>
          <w:color w:val="auto"/>
        </w:rPr>
        <w:t xml:space="preserve">The Quality Standard is assessed as Compliant as </w:t>
      </w:r>
      <w:r>
        <w:rPr>
          <w:color w:val="auto"/>
        </w:rPr>
        <w:t xml:space="preserve">4 </w:t>
      </w:r>
      <w:r w:rsidRPr="00806B7E">
        <w:rPr>
          <w:color w:val="auto"/>
        </w:rPr>
        <w:t xml:space="preserve">of </w:t>
      </w:r>
      <w:r>
        <w:rPr>
          <w:color w:val="auto"/>
        </w:rPr>
        <w:t>4</w:t>
      </w:r>
      <w:r w:rsidRPr="00806B7E">
        <w:rPr>
          <w:color w:val="auto"/>
        </w:rPr>
        <w:t xml:space="preserve"> specific requirements have been assessed as Compliant.</w:t>
      </w:r>
    </w:p>
    <w:p w14:paraId="180095DB" w14:textId="2BBBEA55" w:rsidR="001E739E" w:rsidRPr="002B5CC1" w:rsidRDefault="001E739E" w:rsidP="001E739E">
      <w:pPr>
        <w:spacing w:before="240" w:line="276" w:lineRule="auto"/>
        <w:rPr>
          <w:rFonts w:ascii="Arial" w:hAnsi="Arial" w:cs="Arial"/>
          <w:color w:val="auto"/>
        </w:rPr>
      </w:pPr>
      <w:r w:rsidRPr="002B5CC1">
        <w:rPr>
          <w:rFonts w:ascii="Arial" w:hAnsi="Arial" w:cs="Arial"/>
          <w:color w:val="auto"/>
        </w:rPr>
        <w:t>Sampled consumers and representatives consider they are supported to give feedback/complaints, and a timely response received. Consumers expressed confidence they could safely provide feedback</w:t>
      </w:r>
      <w:r w:rsidR="002E6394" w:rsidRPr="002B5CC1">
        <w:rPr>
          <w:rFonts w:ascii="Arial" w:hAnsi="Arial" w:cs="Arial"/>
          <w:color w:val="auto"/>
        </w:rPr>
        <w:t xml:space="preserve"> and </w:t>
      </w:r>
      <w:r w:rsidRPr="002B5CC1">
        <w:rPr>
          <w:rFonts w:ascii="Arial" w:hAnsi="Arial" w:cs="Arial"/>
          <w:color w:val="auto"/>
        </w:rPr>
        <w:t>familiarity with methods of doing so, including external organisations</w:t>
      </w:r>
      <w:r w:rsidR="002E6394" w:rsidRPr="002B5CC1">
        <w:rPr>
          <w:rFonts w:ascii="Arial" w:hAnsi="Arial" w:cs="Arial"/>
          <w:color w:val="auto"/>
        </w:rPr>
        <w:t xml:space="preserve"> and advoca</w:t>
      </w:r>
      <w:r w:rsidR="000803BE" w:rsidRPr="002B5CC1">
        <w:rPr>
          <w:rFonts w:ascii="Arial" w:hAnsi="Arial" w:cs="Arial"/>
          <w:color w:val="auto"/>
        </w:rPr>
        <w:t>cy/language support available</w:t>
      </w:r>
      <w:r w:rsidRPr="002B5CC1">
        <w:rPr>
          <w:rFonts w:ascii="Arial" w:hAnsi="Arial" w:cs="Arial"/>
          <w:color w:val="auto"/>
        </w:rPr>
        <w:t xml:space="preserve">. </w:t>
      </w:r>
      <w:r w:rsidR="005F4D5B" w:rsidRPr="002B5CC1">
        <w:rPr>
          <w:rFonts w:ascii="Arial" w:hAnsi="Arial" w:cs="Arial"/>
          <w:color w:val="auto"/>
        </w:rPr>
        <w:t>C</w:t>
      </w:r>
      <w:r w:rsidRPr="002B5CC1">
        <w:rPr>
          <w:rFonts w:ascii="Arial" w:hAnsi="Arial" w:cs="Arial"/>
          <w:color w:val="auto"/>
        </w:rPr>
        <w:t>onsumers consider they are supported to participate in meetings</w:t>
      </w:r>
      <w:r w:rsidR="00B47165" w:rsidRPr="002B5CC1">
        <w:rPr>
          <w:rFonts w:ascii="Arial" w:hAnsi="Arial" w:cs="Arial"/>
          <w:color w:val="auto"/>
        </w:rPr>
        <w:t>,</w:t>
      </w:r>
      <w:r w:rsidRPr="002B5CC1">
        <w:rPr>
          <w:rFonts w:ascii="Arial" w:hAnsi="Arial" w:cs="Arial"/>
          <w:color w:val="auto"/>
        </w:rPr>
        <w:t xml:space="preserve"> advised of other feedback forums</w:t>
      </w:r>
      <w:r w:rsidR="005F4D5B" w:rsidRPr="002B5CC1">
        <w:rPr>
          <w:rFonts w:ascii="Arial" w:hAnsi="Arial" w:cs="Arial"/>
          <w:color w:val="auto"/>
        </w:rPr>
        <w:t xml:space="preserve"> and</w:t>
      </w:r>
      <w:r w:rsidR="00B47165" w:rsidRPr="002B5CC1">
        <w:rPr>
          <w:rFonts w:ascii="Arial" w:hAnsi="Arial" w:cs="Arial"/>
          <w:color w:val="auto"/>
        </w:rPr>
        <w:t xml:space="preserve"> gave examples of response</w:t>
      </w:r>
      <w:r w:rsidR="002E6394" w:rsidRPr="002B5CC1">
        <w:rPr>
          <w:rFonts w:ascii="Arial" w:hAnsi="Arial" w:cs="Arial"/>
          <w:color w:val="auto"/>
        </w:rPr>
        <w:t>s</w:t>
      </w:r>
      <w:r w:rsidR="00B47165" w:rsidRPr="002B5CC1">
        <w:rPr>
          <w:rFonts w:ascii="Arial" w:hAnsi="Arial" w:cs="Arial"/>
          <w:color w:val="auto"/>
        </w:rPr>
        <w:t xml:space="preserve"> received when </w:t>
      </w:r>
      <w:r w:rsidR="002E6394" w:rsidRPr="002B5CC1">
        <w:rPr>
          <w:rFonts w:ascii="Arial" w:hAnsi="Arial" w:cs="Arial"/>
          <w:color w:val="auto"/>
        </w:rPr>
        <w:t xml:space="preserve">communicating </w:t>
      </w:r>
      <w:r w:rsidR="00B47165" w:rsidRPr="002B5CC1">
        <w:rPr>
          <w:rFonts w:ascii="Arial" w:hAnsi="Arial" w:cs="Arial"/>
          <w:color w:val="auto"/>
        </w:rPr>
        <w:t>feedback.</w:t>
      </w:r>
      <w:r w:rsidRPr="002B5CC1">
        <w:rPr>
          <w:rFonts w:ascii="Arial" w:hAnsi="Arial" w:cs="Arial"/>
          <w:color w:val="auto"/>
        </w:rPr>
        <w:t xml:space="preserve"> Consumers/representatives expressed satisfaction feedback is used to improve services and gave examples of recent outcomes.</w:t>
      </w:r>
    </w:p>
    <w:p w14:paraId="11100026" w14:textId="51B0F7E9" w:rsidR="007E0EA1" w:rsidRPr="00C257D3" w:rsidRDefault="007E0EA1" w:rsidP="007E0EA1">
      <w:pPr>
        <w:spacing w:before="240" w:line="276" w:lineRule="auto"/>
        <w:rPr>
          <w:rFonts w:ascii="Arial" w:hAnsi="Arial" w:cs="Arial"/>
          <w:color w:val="auto"/>
        </w:rPr>
      </w:pPr>
      <w:r w:rsidRPr="002B5CC1">
        <w:rPr>
          <w:rFonts w:ascii="Arial" w:hAnsi="Arial" w:cs="Arial"/>
          <w:color w:val="auto"/>
        </w:rPr>
        <w:t xml:space="preserve">The service demonstrate action taken in response to complaints, including an open disclosure </w:t>
      </w:r>
      <w:r w:rsidRPr="00C257D3">
        <w:rPr>
          <w:rFonts w:ascii="Arial" w:hAnsi="Arial" w:cs="Arial"/>
          <w:color w:val="auto"/>
        </w:rPr>
        <w:t xml:space="preserve">process when things go wrong. </w:t>
      </w:r>
      <w:r w:rsidR="001E739E" w:rsidRPr="00C257D3">
        <w:rPr>
          <w:rFonts w:ascii="Arial" w:hAnsi="Arial" w:cs="Arial"/>
          <w:color w:val="auto"/>
        </w:rPr>
        <w:t>Documentation detailed recording of complaints</w:t>
      </w:r>
      <w:r w:rsidR="008B651A">
        <w:rPr>
          <w:rFonts w:ascii="Arial" w:hAnsi="Arial" w:cs="Arial"/>
          <w:color w:val="auto"/>
        </w:rPr>
        <w:t xml:space="preserve"> including actions and follow-up processes</w:t>
      </w:r>
      <w:r w:rsidR="001E739E" w:rsidRPr="00C257D3">
        <w:rPr>
          <w:rFonts w:ascii="Arial" w:hAnsi="Arial" w:cs="Arial"/>
          <w:color w:val="auto"/>
        </w:rPr>
        <w:t>. Information relating to advocacy, language services and external processes is provided to consumers/representatives and on display</w:t>
      </w:r>
      <w:r w:rsidRPr="00C257D3">
        <w:rPr>
          <w:rFonts w:ascii="Arial" w:hAnsi="Arial" w:cs="Arial"/>
          <w:color w:val="auto"/>
        </w:rPr>
        <w:t xml:space="preserve"> throughout the service</w:t>
      </w:r>
      <w:r w:rsidR="001E739E" w:rsidRPr="00C257D3">
        <w:rPr>
          <w:rFonts w:ascii="Arial" w:hAnsi="Arial" w:cs="Arial"/>
          <w:color w:val="auto"/>
        </w:rPr>
        <w:t>.</w:t>
      </w:r>
      <w:r w:rsidRPr="00C257D3">
        <w:rPr>
          <w:rFonts w:ascii="Arial" w:hAnsi="Arial" w:cs="Arial"/>
          <w:color w:val="auto"/>
        </w:rPr>
        <w:t xml:space="preserve"> Staff gave examples of how they respond when approached by consumers/representatives, including escalating issues to management and gave examples of external processes/resources such as language/interpreter services. Some staff described the processes of open disclosure and complaints management, including consulting with mana</w:t>
      </w:r>
      <w:r w:rsidR="00C257D3" w:rsidRPr="00C257D3">
        <w:rPr>
          <w:rFonts w:ascii="Arial" w:hAnsi="Arial" w:cs="Arial"/>
          <w:color w:val="auto"/>
        </w:rPr>
        <w:t xml:space="preserve">gement </w:t>
      </w:r>
      <w:r w:rsidRPr="00C257D3">
        <w:rPr>
          <w:rFonts w:ascii="Arial" w:hAnsi="Arial" w:cs="Arial"/>
          <w:color w:val="auto"/>
        </w:rPr>
        <w:t>if need be.</w:t>
      </w:r>
    </w:p>
    <w:p w14:paraId="253BA15A" w14:textId="3DC245AA" w:rsidR="00C257D3" w:rsidRDefault="001E739E" w:rsidP="00C257D3">
      <w:pPr>
        <w:spacing w:before="240" w:line="276" w:lineRule="auto"/>
        <w:rPr>
          <w:rFonts w:ascii="Arial" w:hAnsi="Arial" w:cs="Arial"/>
          <w:color w:val="auto"/>
        </w:rPr>
      </w:pPr>
      <w:r w:rsidRPr="00C257D3">
        <w:rPr>
          <w:rFonts w:ascii="Arial" w:hAnsi="Arial" w:cs="Arial"/>
          <w:color w:val="auto"/>
        </w:rPr>
        <w:t>Management</w:t>
      </w:r>
      <w:r w:rsidR="008B651A">
        <w:rPr>
          <w:rFonts w:ascii="Arial" w:hAnsi="Arial" w:cs="Arial"/>
          <w:color w:val="auto"/>
        </w:rPr>
        <w:t xml:space="preserve"> and staff</w:t>
      </w:r>
      <w:r w:rsidRPr="00C257D3">
        <w:rPr>
          <w:rFonts w:ascii="Arial" w:hAnsi="Arial" w:cs="Arial"/>
          <w:color w:val="auto"/>
        </w:rPr>
        <w:t xml:space="preserve"> provided examples </w:t>
      </w:r>
      <w:r w:rsidR="008B651A">
        <w:rPr>
          <w:rFonts w:ascii="Arial" w:hAnsi="Arial" w:cs="Arial"/>
          <w:color w:val="auto"/>
        </w:rPr>
        <w:t xml:space="preserve">of recent </w:t>
      </w:r>
      <w:r w:rsidRPr="00C257D3">
        <w:rPr>
          <w:rFonts w:ascii="Arial" w:hAnsi="Arial" w:cs="Arial"/>
          <w:color w:val="auto"/>
        </w:rPr>
        <w:t>improvements resulting from consumer feedback</w:t>
      </w:r>
      <w:r w:rsidR="008B651A">
        <w:rPr>
          <w:rFonts w:ascii="Arial" w:hAnsi="Arial" w:cs="Arial"/>
          <w:color w:val="auto"/>
        </w:rPr>
        <w:t xml:space="preserve"> and demonstrated </w:t>
      </w:r>
      <w:r w:rsidR="002B5CC1">
        <w:rPr>
          <w:rFonts w:ascii="Arial" w:hAnsi="Arial" w:cs="Arial"/>
          <w:color w:val="auto"/>
        </w:rPr>
        <w:t>significant reduction in nocturnal behaviours and sleeplessness resulting from implementing a 24hour menu</w:t>
      </w:r>
      <w:r w:rsidRPr="00C257D3">
        <w:rPr>
          <w:rFonts w:ascii="Arial" w:hAnsi="Arial" w:cs="Arial"/>
          <w:color w:val="auto"/>
        </w:rPr>
        <w:t xml:space="preserve">. Monitoring processes ensure feedback is actioned in a timely manner, trends identified, and follow-up communication generally occurs to ensure ongoing satisfaction. </w:t>
      </w:r>
    </w:p>
    <w:p w14:paraId="511369B6" w14:textId="6BDA2E77" w:rsidR="002B0C90" w:rsidRPr="00712752" w:rsidRDefault="00C257D3" w:rsidP="00C257D3">
      <w:pPr>
        <w:spacing w:before="240" w:line="276" w:lineRule="auto"/>
      </w:pPr>
      <w:r>
        <w:rPr>
          <w:rFonts w:ascii="Arial" w:hAnsi="Arial" w:cs="Arial"/>
          <w:color w:val="auto"/>
        </w:rPr>
        <w:t>Organisational policy</w:t>
      </w:r>
      <w:r w:rsidR="001E739E" w:rsidRPr="00C257D3">
        <w:rPr>
          <w:rFonts w:ascii="Arial" w:hAnsi="Arial" w:cs="Arial"/>
          <w:color w:val="auto"/>
        </w:rPr>
        <w:t>/procedural documentation guide staff relating to this Quality Standard.</w:t>
      </w:r>
      <w:r w:rsidR="00781CC5" w:rsidRPr="00712752">
        <w:br w:type="page"/>
      </w:r>
    </w:p>
    <w:p w14:paraId="511369B7"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145CB" w14:paraId="511369BA" w14:textId="77777777" w:rsidTr="00B1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11369B8" w14:textId="77777777" w:rsidR="00FC045E" w:rsidRPr="00996FAF" w:rsidRDefault="00781CC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11369B9"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BE"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BB"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11369BC"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1369BD" w14:textId="27E9B80D" w:rsidR="00FC045E" w:rsidRPr="00996FAF" w:rsidRDefault="009C68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33179">
                  <w:rPr>
                    <w:rFonts w:ascii="Arial" w:hAnsi="Arial" w:cs="Arial"/>
                    <w:color w:val="auto"/>
                  </w:rPr>
                  <w:t>Compliant</w:t>
                </w:r>
              </w:sdtContent>
            </w:sdt>
            <w:r w:rsidR="00781CC5" w:rsidRPr="00996FAF">
              <w:rPr>
                <w:rFonts w:ascii="Arial" w:hAnsi="Arial" w:cs="Arial"/>
                <w:color w:val="0000FF"/>
              </w:rPr>
              <w:t xml:space="preserve"> </w:t>
            </w:r>
          </w:p>
        </w:tc>
      </w:tr>
      <w:tr w:rsidR="00B145CB" w14:paraId="511369C2"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BF"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11369C0" w14:textId="77777777" w:rsidR="00FC045E" w:rsidRPr="00996FAF" w:rsidRDefault="00781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1369C1" w14:textId="4B01D28E" w:rsidR="00FC045E" w:rsidRPr="00996FAF" w:rsidRDefault="009C68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33179">
                  <w:rPr>
                    <w:rFonts w:ascii="Arial" w:hAnsi="Arial" w:cs="Arial"/>
                    <w:color w:val="auto"/>
                  </w:rPr>
                  <w:t>Compliant</w:t>
                </w:r>
              </w:sdtContent>
            </w:sdt>
            <w:r w:rsidR="00781CC5" w:rsidRPr="00996FAF">
              <w:rPr>
                <w:rFonts w:ascii="Arial" w:hAnsi="Arial" w:cs="Arial"/>
                <w:color w:val="0000FF"/>
              </w:rPr>
              <w:t xml:space="preserve"> </w:t>
            </w:r>
          </w:p>
        </w:tc>
      </w:tr>
      <w:tr w:rsidR="00B145CB" w14:paraId="511369C6"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C3"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1369C4" w14:textId="03D3080A"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E5187C">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11369C5" w14:textId="742B6BE2" w:rsidR="00FC045E" w:rsidRPr="00996FAF" w:rsidRDefault="009C68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33179">
                  <w:rPr>
                    <w:rFonts w:ascii="Arial" w:hAnsi="Arial" w:cs="Arial"/>
                    <w:color w:val="auto"/>
                  </w:rPr>
                  <w:t>Compliant</w:t>
                </w:r>
              </w:sdtContent>
            </w:sdt>
            <w:r w:rsidR="00781CC5" w:rsidRPr="00996FAF">
              <w:rPr>
                <w:rFonts w:ascii="Arial" w:hAnsi="Arial" w:cs="Arial"/>
                <w:color w:val="0000FF"/>
              </w:rPr>
              <w:t xml:space="preserve"> </w:t>
            </w:r>
          </w:p>
        </w:tc>
      </w:tr>
      <w:tr w:rsidR="00B145CB" w14:paraId="511369CA"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C7"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1369C8" w14:textId="77777777" w:rsidR="00FC045E" w:rsidRPr="00996FAF" w:rsidRDefault="00781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11369C9" w14:textId="0996662C" w:rsidR="00FC045E" w:rsidRPr="00996FAF" w:rsidRDefault="009C68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33179">
                  <w:rPr>
                    <w:rFonts w:ascii="Arial" w:hAnsi="Arial" w:cs="Arial"/>
                    <w:color w:val="auto"/>
                  </w:rPr>
                  <w:t>Compliant</w:t>
                </w:r>
              </w:sdtContent>
            </w:sdt>
            <w:r w:rsidR="00781CC5" w:rsidRPr="00996FAF">
              <w:rPr>
                <w:rFonts w:ascii="Arial" w:hAnsi="Arial" w:cs="Arial"/>
                <w:color w:val="0000FF"/>
              </w:rPr>
              <w:t xml:space="preserve"> </w:t>
            </w:r>
          </w:p>
        </w:tc>
      </w:tr>
      <w:tr w:rsidR="00B145CB" w14:paraId="511369CE" w14:textId="77777777" w:rsidTr="00B14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369CB"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11369CC"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11369CD" w14:textId="79282FB7" w:rsidR="00FC045E" w:rsidRPr="00996FAF" w:rsidRDefault="009C68C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33179">
                  <w:rPr>
                    <w:rFonts w:ascii="Arial" w:hAnsi="Arial" w:cs="Arial"/>
                    <w:color w:val="auto"/>
                  </w:rPr>
                  <w:t>Compliant</w:t>
                </w:r>
              </w:sdtContent>
            </w:sdt>
            <w:r w:rsidR="00781CC5" w:rsidRPr="00996FAF">
              <w:rPr>
                <w:rFonts w:ascii="Arial" w:hAnsi="Arial" w:cs="Arial"/>
                <w:color w:val="0000FF"/>
              </w:rPr>
              <w:t xml:space="preserve"> </w:t>
            </w:r>
          </w:p>
        </w:tc>
      </w:tr>
    </w:tbl>
    <w:p w14:paraId="511369CF" w14:textId="77777777" w:rsidR="002B0C90" w:rsidRDefault="00781CC5" w:rsidP="002B0C90">
      <w:pPr>
        <w:pStyle w:val="Heading20"/>
      </w:pPr>
      <w:r>
        <w:t>Findings</w:t>
      </w:r>
    </w:p>
    <w:p w14:paraId="30970A03" w14:textId="77777777" w:rsidR="002337B0" w:rsidRDefault="00E5187C" w:rsidP="0036130C">
      <w:pPr>
        <w:pStyle w:val="NormalArial"/>
        <w:rPr>
          <w:color w:val="auto"/>
        </w:rPr>
      </w:pPr>
      <w:r w:rsidRPr="00806B7E">
        <w:rPr>
          <w:color w:val="auto"/>
        </w:rPr>
        <w:t xml:space="preserve">The Quality Standard is assessed as Compliant as </w:t>
      </w:r>
      <w:r>
        <w:rPr>
          <w:color w:val="auto"/>
        </w:rPr>
        <w:t xml:space="preserve">5 </w:t>
      </w:r>
      <w:r w:rsidRPr="00806B7E">
        <w:rPr>
          <w:color w:val="auto"/>
        </w:rPr>
        <w:t xml:space="preserve">of </w:t>
      </w:r>
      <w:r>
        <w:rPr>
          <w:color w:val="auto"/>
        </w:rPr>
        <w:t>5</w:t>
      </w:r>
      <w:r w:rsidRPr="00806B7E">
        <w:rPr>
          <w:color w:val="auto"/>
        </w:rPr>
        <w:t xml:space="preserve"> specific requirements have been assessed as Compliant.</w:t>
      </w:r>
    </w:p>
    <w:p w14:paraId="2D67DE25" w14:textId="2DA85BBE" w:rsidR="002337B0" w:rsidRPr="00D315B4" w:rsidRDefault="002337B0" w:rsidP="002337B0">
      <w:pPr>
        <w:spacing w:before="240" w:line="276" w:lineRule="auto"/>
        <w:rPr>
          <w:rFonts w:ascii="Arial" w:hAnsi="Arial" w:cs="Arial"/>
          <w:color w:val="auto"/>
        </w:rPr>
      </w:pPr>
      <w:r w:rsidRPr="00D315B4">
        <w:rPr>
          <w:rFonts w:ascii="Arial" w:hAnsi="Arial" w:cs="Arial"/>
          <w:color w:val="auto"/>
        </w:rPr>
        <w:t>Sampled consumers consider they receive care and services from management and staff who are knowledgeable, capable and caring. Consumers said staff are kind and respectful when providing care, understand their needs</w:t>
      </w:r>
      <w:r w:rsidR="00820397" w:rsidRPr="00D315B4">
        <w:rPr>
          <w:rFonts w:ascii="Arial" w:hAnsi="Arial" w:cs="Arial"/>
          <w:color w:val="auto"/>
        </w:rPr>
        <w:t>,</w:t>
      </w:r>
      <w:r w:rsidRPr="00D315B4">
        <w:rPr>
          <w:rFonts w:ascii="Arial" w:hAnsi="Arial" w:cs="Arial"/>
          <w:color w:val="auto"/>
        </w:rPr>
        <w:t xml:space="preserve"> they feel safe when being assisted</w:t>
      </w:r>
      <w:r w:rsidR="00820397" w:rsidRPr="00D315B4">
        <w:rPr>
          <w:rFonts w:ascii="Arial" w:hAnsi="Arial" w:cs="Arial"/>
          <w:color w:val="auto"/>
        </w:rPr>
        <w:t xml:space="preserve"> and consider staff have skills to meet their needs</w:t>
      </w:r>
      <w:r w:rsidRPr="00D315B4">
        <w:rPr>
          <w:rFonts w:ascii="Arial" w:hAnsi="Arial" w:cs="Arial"/>
          <w:color w:val="auto"/>
        </w:rPr>
        <w:t xml:space="preserve">. They commented </w:t>
      </w:r>
      <w:r w:rsidR="0011006C" w:rsidRPr="00D315B4">
        <w:rPr>
          <w:rFonts w:ascii="Arial" w:hAnsi="Arial" w:cs="Arial"/>
          <w:color w:val="auto"/>
        </w:rPr>
        <w:t>on staff busyness</w:t>
      </w:r>
      <w:r w:rsidRPr="00D315B4">
        <w:rPr>
          <w:rFonts w:ascii="Arial" w:hAnsi="Arial" w:cs="Arial"/>
          <w:color w:val="auto"/>
        </w:rPr>
        <w:t xml:space="preserve">, however noted minimal impact on </w:t>
      </w:r>
      <w:r w:rsidR="0011006C" w:rsidRPr="00D315B4">
        <w:rPr>
          <w:rFonts w:ascii="Arial" w:hAnsi="Arial" w:cs="Arial"/>
          <w:color w:val="auto"/>
        </w:rPr>
        <w:t>response</w:t>
      </w:r>
      <w:r w:rsidR="008B50AE" w:rsidRPr="00D315B4">
        <w:rPr>
          <w:rFonts w:ascii="Arial" w:hAnsi="Arial" w:cs="Arial"/>
          <w:color w:val="auto"/>
        </w:rPr>
        <w:t xml:space="preserve"> times </w:t>
      </w:r>
      <w:r w:rsidR="0011006C" w:rsidRPr="00D315B4">
        <w:rPr>
          <w:rFonts w:ascii="Arial" w:hAnsi="Arial" w:cs="Arial"/>
          <w:color w:val="auto"/>
        </w:rPr>
        <w:t xml:space="preserve">and </w:t>
      </w:r>
      <w:r w:rsidRPr="00D315B4">
        <w:rPr>
          <w:rFonts w:ascii="Arial" w:hAnsi="Arial" w:cs="Arial"/>
          <w:color w:val="auto"/>
        </w:rPr>
        <w:t xml:space="preserve">care delivery. </w:t>
      </w:r>
    </w:p>
    <w:p w14:paraId="04C20F1B" w14:textId="42A73552" w:rsidR="002337B0" w:rsidRPr="00D315B4" w:rsidRDefault="002337B0" w:rsidP="002337B0">
      <w:pPr>
        <w:spacing w:before="240" w:line="276" w:lineRule="auto"/>
        <w:rPr>
          <w:rFonts w:ascii="Arial" w:hAnsi="Arial" w:cs="Arial"/>
          <w:color w:val="auto"/>
        </w:rPr>
      </w:pPr>
      <w:r w:rsidRPr="00D315B4">
        <w:rPr>
          <w:rFonts w:ascii="Arial" w:hAnsi="Arial" w:cs="Arial"/>
          <w:color w:val="auto"/>
        </w:rPr>
        <w:t>Staff were observed responding to consumers requests for assistance in a timely manner</w:t>
      </w:r>
      <w:r w:rsidR="00635474" w:rsidRPr="00D315B4">
        <w:rPr>
          <w:rFonts w:ascii="Arial" w:hAnsi="Arial" w:cs="Arial"/>
          <w:color w:val="auto"/>
        </w:rPr>
        <w:t>,</w:t>
      </w:r>
      <w:r w:rsidRPr="00D315B4">
        <w:rPr>
          <w:rFonts w:ascii="Arial" w:hAnsi="Arial" w:cs="Arial"/>
          <w:color w:val="auto"/>
        </w:rPr>
        <w:t xml:space="preserve"> offering privacy when delivering care</w:t>
      </w:r>
      <w:r w:rsidR="00635474" w:rsidRPr="00D315B4">
        <w:rPr>
          <w:rFonts w:ascii="Arial" w:hAnsi="Arial" w:cs="Arial"/>
          <w:color w:val="auto"/>
        </w:rPr>
        <w:t>, actively interacting with consumers during meal delivery</w:t>
      </w:r>
      <w:r w:rsidR="00562F6A" w:rsidRPr="00D315B4">
        <w:rPr>
          <w:rFonts w:ascii="Arial" w:hAnsi="Arial" w:cs="Arial"/>
          <w:color w:val="auto"/>
        </w:rPr>
        <w:t xml:space="preserve"> those</w:t>
      </w:r>
      <w:r w:rsidR="008852B3" w:rsidRPr="00D315B4">
        <w:rPr>
          <w:rFonts w:ascii="Arial" w:hAnsi="Arial" w:cs="Arial"/>
          <w:color w:val="auto"/>
        </w:rPr>
        <w:t xml:space="preserve"> c</w:t>
      </w:r>
      <w:r w:rsidR="00925D88" w:rsidRPr="00D315B4">
        <w:rPr>
          <w:rFonts w:ascii="Arial" w:hAnsi="Arial" w:cs="Arial"/>
          <w:color w:val="auto"/>
        </w:rPr>
        <w:t xml:space="preserve">onsumers living with impaired cognitive ability. Staff made reference to </w:t>
      </w:r>
      <w:r w:rsidRPr="00D315B4">
        <w:rPr>
          <w:rFonts w:ascii="Arial" w:hAnsi="Arial" w:cs="Arial"/>
          <w:color w:val="auto"/>
        </w:rPr>
        <w:t>consumers in a respectful manner and interactions were observed to be kind, calm and respectful. Staff consider while they are busy there are enough numbers of staff to deliver care and services and generally a process for replacement of unplanned leave. Staff said they are provided with equipment and supports to carry out the duties of their role and receive ongoing support, training, professional development, supervision and feedback to enable them to perform their responsibilities. Staff gave examples of mandatory training and additional training provided</w:t>
      </w:r>
      <w:r w:rsidR="00D315B4" w:rsidRPr="00D315B4">
        <w:rPr>
          <w:rFonts w:ascii="Arial" w:hAnsi="Arial" w:cs="Arial"/>
          <w:color w:val="auto"/>
        </w:rPr>
        <w:t xml:space="preserve"> and general</w:t>
      </w:r>
      <w:r w:rsidRPr="00D315B4">
        <w:rPr>
          <w:rFonts w:ascii="Arial" w:hAnsi="Arial" w:cs="Arial"/>
          <w:color w:val="auto"/>
        </w:rPr>
        <w:t xml:space="preserve"> knowledge of the performance review process. </w:t>
      </w:r>
    </w:p>
    <w:p w14:paraId="23CA343C" w14:textId="59BA7093" w:rsidR="002337B0" w:rsidRPr="00D315B4" w:rsidRDefault="00FC462D" w:rsidP="002337B0">
      <w:pPr>
        <w:spacing w:before="240" w:line="276" w:lineRule="auto"/>
        <w:rPr>
          <w:rFonts w:ascii="Arial" w:hAnsi="Arial" w:cs="Arial"/>
          <w:color w:val="auto"/>
        </w:rPr>
      </w:pPr>
      <w:r w:rsidRPr="00D315B4">
        <w:rPr>
          <w:rFonts w:ascii="Arial" w:hAnsi="Arial" w:cs="Arial"/>
          <w:color w:val="auto"/>
        </w:rPr>
        <w:t>Systems and processes ensure recruitment</w:t>
      </w:r>
      <w:r w:rsidR="000670D9" w:rsidRPr="00D315B4">
        <w:rPr>
          <w:rFonts w:ascii="Arial" w:hAnsi="Arial" w:cs="Arial"/>
          <w:color w:val="auto"/>
        </w:rPr>
        <w:t xml:space="preserve">, appropriate qualifications and staff </w:t>
      </w:r>
      <w:r w:rsidRPr="00D315B4">
        <w:rPr>
          <w:rFonts w:ascii="Arial" w:hAnsi="Arial" w:cs="Arial"/>
          <w:color w:val="auto"/>
        </w:rPr>
        <w:t xml:space="preserve">competency to deliver </w:t>
      </w:r>
      <w:r w:rsidR="00BE2BAC" w:rsidRPr="00D315B4">
        <w:rPr>
          <w:rFonts w:ascii="Arial" w:hAnsi="Arial" w:cs="Arial"/>
          <w:color w:val="auto"/>
        </w:rPr>
        <w:t xml:space="preserve">safe, </w:t>
      </w:r>
      <w:r w:rsidRPr="00D315B4">
        <w:rPr>
          <w:rFonts w:ascii="Arial" w:hAnsi="Arial" w:cs="Arial"/>
          <w:color w:val="auto"/>
        </w:rPr>
        <w:t>effective quality care and services</w:t>
      </w:r>
      <w:r w:rsidR="00D315B4" w:rsidRPr="00D315B4">
        <w:rPr>
          <w:rFonts w:ascii="Arial" w:hAnsi="Arial" w:cs="Arial"/>
          <w:color w:val="auto"/>
        </w:rPr>
        <w:t>.</w:t>
      </w:r>
      <w:r w:rsidRPr="00D315B4">
        <w:rPr>
          <w:rFonts w:ascii="Arial" w:hAnsi="Arial" w:cs="Arial"/>
          <w:color w:val="auto"/>
        </w:rPr>
        <w:t xml:space="preserve"> </w:t>
      </w:r>
      <w:r w:rsidR="002337B0" w:rsidRPr="00D315B4">
        <w:rPr>
          <w:rFonts w:ascii="Arial" w:hAnsi="Arial" w:cs="Arial"/>
          <w:color w:val="auto"/>
        </w:rPr>
        <w:t>Management demonstrated the process for ensuring workforce sufficiency, requirements for qualifications specific to each role and knowledge to effectively perform required duties</w:t>
      </w:r>
      <w:r w:rsidR="00E34BAE" w:rsidRPr="00D315B4">
        <w:rPr>
          <w:rFonts w:ascii="Arial" w:hAnsi="Arial" w:cs="Arial"/>
          <w:color w:val="auto"/>
        </w:rPr>
        <w:t>.</w:t>
      </w:r>
      <w:r w:rsidR="002337B0" w:rsidRPr="00D315B4">
        <w:rPr>
          <w:rFonts w:ascii="Arial" w:hAnsi="Arial" w:cs="Arial"/>
          <w:color w:val="auto"/>
        </w:rPr>
        <w:t xml:space="preserve"> Orientation</w:t>
      </w:r>
      <w:r w:rsidR="00E34BAE" w:rsidRPr="00D315B4">
        <w:rPr>
          <w:rFonts w:ascii="Arial" w:hAnsi="Arial" w:cs="Arial"/>
          <w:color w:val="auto"/>
        </w:rPr>
        <w:t>, initial and ongoing</w:t>
      </w:r>
      <w:r w:rsidR="002337B0" w:rsidRPr="00D315B4">
        <w:rPr>
          <w:rFonts w:ascii="Arial" w:hAnsi="Arial" w:cs="Arial"/>
          <w:color w:val="auto"/>
        </w:rPr>
        <w:t xml:space="preserve"> training are </w:t>
      </w:r>
      <w:r w:rsidR="002337B0" w:rsidRPr="00D315B4">
        <w:rPr>
          <w:rFonts w:ascii="Arial" w:hAnsi="Arial" w:cs="Arial"/>
          <w:color w:val="auto"/>
        </w:rPr>
        <w:lastRenderedPageBreak/>
        <w:t xml:space="preserve">provided </w:t>
      </w:r>
      <w:r w:rsidR="00E34BAE" w:rsidRPr="00D315B4">
        <w:rPr>
          <w:rFonts w:ascii="Arial" w:hAnsi="Arial" w:cs="Arial"/>
          <w:color w:val="auto"/>
        </w:rPr>
        <w:t xml:space="preserve">in relation to </w:t>
      </w:r>
      <w:r w:rsidR="002337B0" w:rsidRPr="00D315B4">
        <w:rPr>
          <w:rFonts w:ascii="Arial" w:hAnsi="Arial" w:cs="Arial"/>
          <w:color w:val="auto"/>
        </w:rPr>
        <w:t>processes/expectations, consumer cohort, core competencies and capabilities required for differing roles.  Management provided examples of how staff competency</w:t>
      </w:r>
      <w:r w:rsidR="00F07324" w:rsidRPr="00D315B4">
        <w:rPr>
          <w:rFonts w:ascii="Arial" w:hAnsi="Arial" w:cs="Arial"/>
          <w:color w:val="auto"/>
        </w:rPr>
        <w:t xml:space="preserve">, </w:t>
      </w:r>
      <w:r w:rsidR="00220930" w:rsidRPr="00D315B4">
        <w:rPr>
          <w:rFonts w:ascii="Arial" w:hAnsi="Arial" w:cs="Arial"/>
          <w:color w:val="auto"/>
        </w:rPr>
        <w:t xml:space="preserve">training needs and </w:t>
      </w:r>
      <w:r w:rsidR="00F07324" w:rsidRPr="00D315B4">
        <w:rPr>
          <w:rFonts w:ascii="Arial" w:hAnsi="Arial" w:cs="Arial"/>
          <w:color w:val="auto"/>
        </w:rPr>
        <w:t>p</w:t>
      </w:r>
      <w:r w:rsidR="002337B0" w:rsidRPr="00D315B4">
        <w:rPr>
          <w:rFonts w:ascii="Arial" w:hAnsi="Arial" w:cs="Arial"/>
          <w:color w:val="auto"/>
        </w:rPr>
        <w:t xml:space="preserve">rofessional registrations are monitored for currency/suitability to the role. </w:t>
      </w:r>
      <w:r w:rsidR="00220930" w:rsidRPr="00D315B4">
        <w:rPr>
          <w:rFonts w:ascii="Arial" w:hAnsi="Arial" w:cs="Arial"/>
          <w:color w:val="auto"/>
        </w:rPr>
        <w:t>Clinical staff demonstrated the process for</w:t>
      </w:r>
      <w:r w:rsidR="001074A5" w:rsidRPr="00D315B4">
        <w:rPr>
          <w:rFonts w:ascii="Arial" w:hAnsi="Arial" w:cs="Arial"/>
          <w:color w:val="auto"/>
        </w:rPr>
        <w:t xml:space="preserve"> monitoring staff practices and/or</w:t>
      </w:r>
      <w:r w:rsidR="00220930" w:rsidRPr="00D315B4">
        <w:rPr>
          <w:rFonts w:ascii="Arial" w:hAnsi="Arial" w:cs="Arial"/>
          <w:color w:val="auto"/>
        </w:rPr>
        <w:t xml:space="preserve"> requesting additional </w:t>
      </w:r>
      <w:r w:rsidR="005A2611" w:rsidRPr="00D315B4">
        <w:rPr>
          <w:rFonts w:ascii="Arial" w:hAnsi="Arial" w:cs="Arial"/>
          <w:color w:val="auto"/>
        </w:rPr>
        <w:t>education/training</w:t>
      </w:r>
      <w:r w:rsidR="001074A5" w:rsidRPr="00D315B4">
        <w:rPr>
          <w:rFonts w:ascii="Arial" w:hAnsi="Arial" w:cs="Arial"/>
          <w:color w:val="auto"/>
        </w:rPr>
        <w:t xml:space="preserve"> when needs are identified</w:t>
      </w:r>
      <w:r w:rsidR="005A2611" w:rsidRPr="00D315B4">
        <w:rPr>
          <w:rFonts w:ascii="Arial" w:hAnsi="Arial" w:cs="Arial"/>
          <w:color w:val="auto"/>
        </w:rPr>
        <w:t>.</w:t>
      </w:r>
    </w:p>
    <w:p w14:paraId="5B53AE59" w14:textId="4CC39021" w:rsidR="002337B0" w:rsidRPr="00D315B4" w:rsidRDefault="002337B0" w:rsidP="002337B0">
      <w:pPr>
        <w:spacing w:before="240" w:line="276" w:lineRule="auto"/>
        <w:rPr>
          <w:rFonts w:ascii="Arial" w:hAnsi="Arial" w:cs="Arial"/>
          <w:color w:val="auto"/>
        </w:rPr>
      </w:pPr>
      <w:r w:rsidRPr="00D315B4">
        <w:rPr>
          <w:rFonts w:ascii="Arial" w:hAnsi="Arial" w:cs="Arial"/>
          <w:color w:val="auto"/>
        </w:rPr>
        <w:t xml:space="preserve">There are systems for regular assessment, monitoring and review of staff performance and rectification processes when/if deficits are identified. </w:t>
      </w:r>
      <w:r w:rsidR="005A2611" w:rsidRPr="00D315B4">
        <w:rPr>
          <w:rFonts w:ascii="Arial" w:hAnsi="Arial" w:cs="Arial"/>
          <w:color w:val="auto"/>
        </w:rPr>
        <w:t xml:space="preserve">Consumers </w:t>
      </w:r>
      <w:r w:rsidR="008961E2" w:rsidRPr="00D315B4">
        <w:rPr>
          <w:rFonts w:ascii="Arial" w:hAnsi="Arial" w:cs="Arial"/>
          <w:color w:val="auto"/>
        </w:rPr>
        <w:t>are involved in the process of staff performance and encouraged to provide feedback</w:t>
      </w:r>
      <w:r w:rsidR="00580574" w:rsidRPr="00D315B4">
        <w:rPr>
          <w:rFonts w:ascii="Arial" w:hAnsi="Arial" w:cs="Arial"/>
          <w:color w:val="auto"/>
        </w:rPr>
        <w:t xml:space="preserve">. </w:t>
      </w:r>
      <w:r w:rsidRPr="00D315B4">
        <w:rPr>
          <w:rFonts w:ascii="Arial" w:hAnsi="Arial" w:cs="Arial"/>
          <w:color w:val="auto"/>
        </w:rPr>
        <w:t xml:space="preserve">Education and training records demonstrate </w:t>
      </w:r>
      <w:r w:rsidR="00D315B4">
        <w:rPr>
          <w:rFonts w:ascii="Arial" w:hAnsi="Arial" w:cs="Arial"/>
          <w:color w:val="auto"/>
        </w:rPr>
        <w:t>t</w:t>
      </w:r>
      <w:r w:rsidRPr="00D315B4">
        <w:rPr>
          <w:rFonts w:ascii="Arial" w:hAnsi="Arial" w:cs="Arial"/>
          <w:color w:val="auto"/>
        </w:rPr>
        <w:t xml:space="preserve">raining </w:t>
      </w:r>
      <w:r w:rsidR="00D315B4">
        <w:rPr>
          <w:rFonts w:ascii="Arial" w:hAnsi="Arial" w:cs="Arial"/>
          <w:color w:val="auto"/>
        </w:rPr>
        <w:t xml:space="preserve">topics </w:t>
      </w:r>
      <w:r w:rsidRPr="00D315B4">
        <w:rPr>
          <w:rFonts w:ascii="Arial" w:hAnsi="Arial" w:cs="Arial"/>
          <w:color w:val="auto"/>
        </w:rPr>
        <w:t xml:space="preserve">provided to staff </w:t>
      </w:r>
      <w:r w:rsidR="00D315B4">
        <w:rPr>
          <w:rFonts w:ascii="Arial" w:hAnsi="Arial" w:cs="Arial"/>
          <w:color w:val="auto"/>
        </w:rPr>
        <w:t xml:space="preserve">and the process for </w:t>
      </w:r>
      <w:r w:rsidR="00F97866">
        <w:rPr>
          <w:rFonts w:ascii="Arial" w:hAnsi="Arial" w:cs="Arial"/>
          <w:color w:val="auto"/>
        </w:rPr>
        <w:t>monitoring attendance.</w:t>
      </w:r>
      <w:r w:rsidRPr="00D315B4">
        <w:rPr>
          <w:rFonts w:ascii="Arial" w:hAnsi="Arial" w:cs="Arial"/>
          <w:color w:val="auto"/>
        </w:rPr>
        <w:t xml:space="preserve"> </w:t>
      </w:r>
    </w:p>
    <w:p w14:paraId="511369D0" w14:textId="20A720CE" w:rsidR="002B0C90" w:rsidRPr="00262C0B" w:rsidRDefault="00781CC5" w:rsidP="002337B0">
      <w:pPr>
        <w:pStyle w:val="NormalArial"/>
      </w:pPr>
      <w:r>
        <w:br w:type="page"/>
      </w:r>
    </w:p>
    <w:p w14:paraId="511369D1" w14:textId="77777777" w:rsidR="00FC045E" w:rsidRPr="00996FAF" w:rsidRDefault="00781CC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145CB" w14:paraId="511369D4" w14:textId="77777777" w:rsidTr="00781CC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1369D2" w14:textId="77777777" w:rsidR="00FC045E" w:rsidRPr="00996FAF" w:rsidRDefault="00781CC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11369D3" w14:textId="77777777" w:rsidR="00FC045E" w:rsidRPr="00996FAF" w:rsidRDefault="009C68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45CB" w14:paraId="511369D8" w14:textId="77777777" w:rsidTr="00B145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369D5"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11369D6"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11369D7" w14:textId="78B48665" w:rsidR="00FC045E" w:rsidRPr="00996FAF" w:rsidRDefault="009C68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81CC5">
                  <w:rPr>
                    <w:rFonts w:ascii="Arial" w:hAnsi="Arial" w:cs="Arial"/>
                    <w:color w:val="auto"/>
                  </w:rPr>
                  <w:t>Compliant</w:t>
                </w:r>
              </w:sdtContent>
            </w:sdt>
          </w:p>
        </w:tc>
      </w:tr>
      <w:tr w:rsidR="00B145CB" w14:paraId="511369DC"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369D9"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11369DA" w14:textId="77777777" w:rsidR="00FC045E" w:rsidRPr="00996FAF" w:rsidRDefault="00781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1369DB" w14:textId="2536345C" w:rsidR="00FC045E" w:rsidRPr="00996FAF" w:rsidRDefault="009C68C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81CC5">
                  <w:rPr>
                    <w:rFonts w:ascii="Arial" w:hAnsi="Arial" w:cs="Arial"/>
                    <w:color w:val="auto"/>
                  </w:rPr>
                  <w:t>Compliant</w:t>
                </w:r>
              </w:sdtContent>
            </w:sdt>
          </w:p>
        </w:tc>
      </w:tr>
      <w:tr w:rsidR="00B145CB" w14:paraId="511369E6" w14:textId="77777777" w:rsidTr="00B145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369DD"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1369DE"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1369DF" w14:textId="77777777" w:rsidR="00FC045E" w:rsidRPr="00996FAF" w:rsidRDefault="00781CC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1369E0" w14:textId="77777777" w:rsidR="00FC045E" w:rsidRPr="00996FAF" w:rsidRDefault="00781CC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1369E1" w14:textId="77777777" w:rsidR="00FC045E" w:rsidRPr="00996FAF" w:rsidRDefault="00781CC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1369E2" w14:textId="77777777" w:rsidR="00FC045E" w:rsidRPr="00996FAF" w:rsidRDefault="00781CC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1369E3" w14:textId="77777777" w:rsidR="00FC045E" w:rsidRPr="00996FAF" w:rsidRDefault="00781CC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1369E4" w14:textId="77777777" w:rsidR="00FC045E" w:rsidRPr="00996FAF" w:rsidRDefault="00781CC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11369E5" w14:textId="6ED2138E" w:rsidR="00FC045E" w:rsidRPr="00996FAF" w:rsidRDefault="009C68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81CC5">
                  <w:rPr>
                    <w:rFonts w:ascii="Arial" w:hAnsi="Arial" w:cs="Arial"/>
                    <w:color w:val="auto"/>
                  </w:rPr>
                  <w:t>Compliant</w:t>
                </w:r>
              </w:sdtContent>
            </w:sdt>
          </w:p>
        </w:tc>
      </w:tr>
      <w:tr w:rsidR="00B145CB" w14:paraId="511369EE" w14:textId="77777777" w:rsidTr="00B14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369E7"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11369E8" w14:textId="77777777" w:rsidR="00FC045E" w:rsidRPr="00996FAF" w:rsidRDefault="00781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1369E9" w14:textId="77777777" w:rsidR="00FC045E" w:rsidRPr="00996FAF" w:rsidRDefault="00781CC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1369EA" w14:textId="77777777" w:rsidR="00FC045E" w:rsidRPr="00996FAF" w:rsidRDefault="00781CC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1369EB" w14:textId="77777777" w:rsidR="00FC045E" w:rsidRPr="00996FAF" w:rsidRDefault="00781CC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1369EC" w14:textId="77777777" w:rsidR="00FC045E" w:rsidRPr="00996FAF" w:rsidRDefault="00781CC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1369ED" w14:textId="51B9D43D" w:rsidR="00FC045E" w:rsidRPr="00996FAF" w:rsidRDefault="009C68C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81CC5">
                  <w:rPr>
                    <w:rFonts w:ascii="Arial" w:hAnsi="Arial" w:cs="Arial"/>
                    <w:color w:val="auto"/>
                  </w:rPr>
                  <w:t>Compliant</w:t>
                </w:r>
              </w:sdtContent>
            </w:sdt>
          </w:p>
        </w:tc>
      </w:tr>
      <w:tr w:rsidR="00B145CB" w14:paraId="511369F5" w14:textId="77777777" w:rsidTr="00B145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1369EF" w14:textId="77777777" w:rsidR="00FC045E" w:rsidRPr="00996FAF" w:rsidRDefault="00781CC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1369F0" w14:textId="77777777" w:rsidR="00FC045E" w:rsidRPr="00996FAF" w:rsidRDefault="00781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1369F1" w14:textId="77777777" w:rsidR="00FC045E" w:rsidRPr="00996FAF" w:rsidRDefault="00781CC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1369F2" w14:textId="77777777" w:rsidR="00FC045E" w:rsidRPr="00996FAF" w:rsidRDefault="00781CC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1369F3" w14:textId="77777777" w:rsidR="00FC045E" w:rsidRPr="00996FAF" w:rsidRDefault="00781CC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11369F4" w14:textId="4140081C" w:rsidR="00FC045E" w:rsidRPr="00996FAF" w:rsidRDefault="009C68C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81CC5">
                  <w:rPr>
                    <w:rFonts w:ascii="Arial" w:hAnsi="Arial" w:cs="Arial"/>
                    <w:color w:val="auto"/>
                  </w:rPr>
                  <w:t>Compliant</w:t>
                </w:r>
              </w:sdtContent>
            </w:sdt>
          </w:p>
        </w:tc>
      </w:tr>
    </w:tbl>
    <w:p w14:paraId="511369F6" w14:textId="51E81E68" w:rsidR="00D87E7C" w:rsidRDefault="00781CC5" w:rsidP="00D87E7C">
      <w:pPr>
        <w:pStyle w:val="Heading20"/>
      </w:pPr>
      <w:r w:rsidRPr="00996FAF">
        <w:t>Findings</w:t>
      </w:r>
    </w:p>
    <w:p w14:paraId="50E34D27" w14:textId="1B846F89" w:rsidR="00E5187C" w:rsidRDefault="00E5187C" w:rsidP="0027686A">
      <w:pPr>
        <w:pStyle w:val="NormalArial"/>
        <w:rPr>
          <w:color w:val="auto"/>
        </w:rPr>
      </w:pPr>
      <w:r w:rsidRPr="0027686A">
        <w:rPr>
          <w:color w:val="auto"/>
        </w:rPr>
        <w:t>The Quality Standard is assessed as Compliant as 5 of 5 specific requirements have been assessed as Compliant.</w:t>
      </w:r>
    </w:p>
    <w:p w14:paraId="6A8D4865" w14:textId="41B67B14" w:rsidR="008E5315" w:rsidRPr="00995151" w:rsidRDefault="004C414F" w:rsidP="008E5315">
      <w:pPr>
        <w:spacing w:before="240" w:line="276" w:lineRule="auto"/>
        <w:rPr>
          <w:rFonts w:ascii="Arial" w:hAnsi="Arial" w:cs="Arial"/>
          <w:color w:val="auto"/>
        </w:rPr>
      </w:pPr>
      <w:r w:rsidRPr="008E5315">
        <w:rPr>
          <w:rFonts w:ascii="Arial" w:hAnsi="Arial" w:cs="Arial"/>
          <w:color w:val="auto"/>
        </w:rPr>
        <w:t>Several mechanisms</w:t>
      </w:r>
      <w:r w:rsidR="00986123" w:rsidRPr="008E5315">
        <w:rPr>
          <w:rFonts w:ascii="Arial" w:hAnsi="Arial" w:cs="Arial"/>
          <w:color w:val="auto"/>
        </w:rPr>
        <w:t xml:space="preserve"> support consumers and representatives </w:t>
      </w:r>
      <w:r w:rsidRPr="008E5315">
        <w:rPr>
          <w:rFonts w:ascii="Arial" w:hAnsi="Arial" w:cs="Arial"/>
          <w:color w:val="auto"/>
        </w:rPr>
        <w:t>to</w:t>
      </w:r>
      <w:r w:rsidR="00986123" w:rsidRPr="008E5315">
        <w:rPr>
          <w:rFonts w:ascii="Arial" w:hAnsi="Arial" w:cs="Arial"/>
          <w:color w:val="auto"/>
        </w:rPr>
        <w:t xml:space="preserve"> provid</w:t>
      </w:r>
      <w:r w:rsidRPr="008E5315">
        <w:rPr>
          <w:rFonts w:ascii="Arial" w:hAnsi="Arial" w:cs="Arial"/>
          <w:color w:val="auto"/>
        </w:rPr>
        <w:t>e</w:t>
      </w:r>
      <w:r w:rsidR="00986123" w:rsidRPr="008E5315">
        <w:rPr>
          <w:rFonts w:ascii="Arial" w:hAnsi="Arial" w:cs="Arial"/>
          <w:color w:val="auto"/>
        </w:rPr>
        <w:t xml:space="preserve"> feedback and engagement in improvement processes. Most sampled consumers/representatives consider the organisation is well run, they </w:t>
      </w:r>
      <w:r w:rsidR="003D3E5E" w:rsidRPr="008E5315">
        <w:rPr>
          <w:rFonts w:ascii="Arial" w:hAnsi="Arial" w:cs="Arial"/>
          <w:color w:val="auto"/>
        </w:rPr>
        <w:t xml:space="preserve">are encouraged to </w:t>
      </w:r>
      <w:r w:rsidR="00986123" w:rsidRPr="008E5315">
        <w:rPr>
          <w:rFonts w:ascii="Arial" w:hAnsi="Arial" w:cs="Arial"/>
          <w:color w:val="auto"/>
        </w:rPr>
        <w:t>partner in improv</w:t>
      </w:r>
      <w:r w:rsidR="008E5315" w:rsidRPr="008E5315">
        <w:rPr>
          <w:rFonts w:ascii="Arial" w:hAnsi="Arial" w:cs="Arial"/>
          <w:color w:val="auto"/>
        </w:rPr>
        <w:t>ement</w:t>
      </w:r>
      <w:r w:rsidR="00986123" w:rsidRPr="008E5315">
        <w:rPr>
          <w:rFonts w:ascii="Arial" w:hAnsi="Arial" w:cs="Arial"/>
          <w:color w:val="auto"/>
        </w:rPr>
        <w:t xml:space="preserve"> of care/services and management and staff are responsive to feedback. </w:t>
      </w:r>
      <w:r w:rsidR="00986123" w:rsidRPr="00995151">
        <w:rPr>
          <w:rFonts w:ascii="Arial" w:hAnsi="Arial" w:cs="Arial"/>
          <w:color w:val="auto"/>
        </w:rPr>
        <w:t>Management</w:t>
      </w:r>
      <w:r w:rsidR="00BF7DDC" w:rsidRPr="00995151">
        <w:rPr>
          <w:rFonts w:ascii="Arial" w:hAnsi="Arial" w:cs="Arial"/>
          <w:color w:val="auto"/>
        </w:rPr>
        <w:t xml:space="preserve"> team </w:t>
      </w:r>
      <w:r w:rsidR="00986123" w:rsidRPr="00995151">
        <w:rPr>
          <w:rFonts w:ascii="Arial" w:hAnsi="Arial" w:cs="Arial"/>
          <w:color w:val="auto"/>
        </w:rPr>
        <w:t>demonstrated methods of engaging consumers/representatives in the development of delivery of care and services and</w:t>
      </w:r>
      <w:r w:rsidR="008E5315" w:rsidRPr="00995151">
        <w:rPr>
          <w:rFonts w:ascii="Arial" w:hAnsi="Arial" w:cs="Arial"/>
          <w:color w:val="auto"/>
        </w:rPr>
        <w:t xml:space="preserve"> consumer’s involvement in recent improvement activities was evident.</w:t>
      </w:r>
    </w:p>
    <w:p w14:paraId="265CF7E6" w14:textId="5B051AA8" w:rsidR="00986123" w:rsidRPr="00995151" w:rsidRDefault="00986123" w:rsidP="00986123">
      <w:pPr>
        <w:spacing w:before="240" w:line="276" w:lineRule="auto"/>
        <w:rPr>
          <w:rFonts w:ascii="Arial" w:hAnsi="Arial" w:cs="Arial"/>
          <w:color w:val="auto"/>
        </w:rPr>
      </w:pPr>
      <w:r w:rsidRPr="00995151">
        <w:rPr>
          <w:rFonts w:ascii="Arial" w:hAnsi="Arial" w:cs="Arial"/>
          <w:color w:val="auto"/>
        </w:rPr>
        <w:lastRenderedPageBreak/>
        <w:t>Documentation detailed input from consumers/representatives, responsiveness of management and board involvement in implementing continuous improvement processes. The organisations governing body and clinical governance framework</w:t>
      </w:r>
      <w:r w:rsidR="00995151" w:rsidRPr="00995151">
        <w:rPr>
          <w:rFonts w:ascii="Arial" w:hAnsi="Arial" w:cs="Arial"/>
          <w:color w:val="auto"/>
        </w:rPr>
        <w:t xml:space="preserve"> is </w:t>
      </w:r>
      <w:r w:rsidRPr="00995151">
        <w:rPr>
          <w:rFonts w:ascii="Arial" w:hAnsi="Arial" w:cs="Arial"/>
          <w:color w:val="auto"/>
        </w:rPr>
        <w:t>effective</w:t>
      </w:r>
      <w:r w:rsidR="00995151" w:rsidRPr="00995151">
        <w:rPr>
          <w:rFonts w:ascii="Arial" w:hAnsi="Arial" w:cs="Arial"/>
          <w:color w:val="auto"/>
        </w:rPr>
        <w:t xml:space="preserve"> in as</w:t>
      </w:r>
      <w:r w:rsidRPr="00995151">
        <w:rPr>
          <w:rFonts w:ascii="Arial" w:hAnsi="Arial" w:cs="Arial"/>
          <w:color w:val="auto"/>
        </w:rPr>
        <w:t xml:space="preserve">pects of continuous improvement, </w:t>
      </w:r>
      <w:r w:rsidR="00995151" w:rsidRPr="00995151">
        <w:rPr>
          <w:rFonts w:ascii="Arial" w:hAnsi="Arial" w:cs="Arial"/>
          <w:color w:val="auto"/>
        </w:rPr>
        <w:t xml:space="preserve">information management </w:t>
      </w:r>
      <w:r w:rsidRPr="00995151">
        <w:rPr>
          <w:rFonts w:ascii="Arial" w:hAnsi="Arial" w:cs="Arial"/>
          <w:color w:val="auto"/>
        </w:rPr>
        <w:t xml:space="preserve">finance, feedback and complaints, workforce governance and regulatory compliance. </w:t>
      </w:r>
    </w:p>
    <w:p w14:paraId="077FA118" w14:textId="5EE9C905" w:rsidR="00B16A86" w:rsidRDefault="00B16A86" w:rsidP="005647E1">
      <w:pPr>
        <w:spacing w:before="240" w:line="276" w:lineRule="auto"/>
        <w:rPr>
          <w:rFonts w:ascii="Arial" w:eastAsia="Times New Roman" w:hAnsi="Arial" w:cs="Arial"/>
          <w:color w:val="000000"/>
          <w:lang w:eastAsia="en-AU"/>
        </w:rPr>
      </w:pPr>
      <w:r w:rsidRPr="00710950">
        <w:rPr>
          <w:rFonts w:ascii="Arial" w:hAnsi="Arial" w:cs="Arial"/>
          <w:color w:val="auto"/>
        </w:rPr>
        <w:t xml:space="preserve">The service demonstrated </w:t>
      </w:r>
      <w:r w:rsidR="003B4324" w:rsidRPr="00710950">
        <w:rPr>
          <w:rFonts w:ascii="Arial" w:hAnsi="Arial" w:cs="Arial"/>
          <w:color w:val="auto"/>
        </w:rPr>
        <w:t xml:space="preserve">how </w:t>
      </w:r>
      <w:r w:rsidR="00987AE1" w:rsidRPr="00710950">
        <w:rPr>
          <w:rFonts w:ascii="Arial" w:hAnsi="Arial" w:cs="Arial"/>
          <w:color w:val="auto"/>
        </w:rPr>
        <w:t xml:space="preserve">the </w:t>
      </w:r>
      <w:r w:rsidR="003B4324" w:rsidRPr="00710950">
        <w:rPr>
          <w:rFonts w:ascii="Arial" w:hAnsi="Arial" w:cs="Arial"/>
          <w:color w:val="auto"/>
        </w:rPr>
        <w:t>organisation’s governing body promotes a safe, inclusive culture</w:t>
      </w:r>
      <w:r w:rsidR="0004780F" w:rsidRPr="00710950">
        <w:rPr>
          <w:rFonts w:ascii="Arial" w:hAnsi="Arial" w:cs="Arial"/>
          <w:color w:val="auto"/>
        </w:rPr>
        <w:t xml:space="preserve"> and delivery of quality care and services. Monitoring systems include auditing</w:t>
      </w:r>
      <w:r w:rsidR="008D1BB1" w:rsidRPr="00710950">
        <w:rPr>
          <w:rFonts w:ascii="Arial" w:hAnsi="Arial" w:cs="Arial"/>
          <w:color w:val="auto"/>
        </w:rPr>
        <w:t xml:space="preserve"> processes, policy/procedures to guide staff in consistent application of expectations and </w:t>
      </w:r>
      <w:r w:rsidR="00026AD7" w:rsidRPr="00710950">
        <w:rPr>
          <w:rFonts w:ascii="Arial" w:hAnsi="Arial" w:cs="Arial"/>
          <w:color w:val="auto"/>
        </w:rPr>
        <w:t>meeting forums reporting to the Board.  Board member and CEO involvement was evident</w:t>
      </w:r>
      <w:r w:rsidR="0017747F" w:rsidRPr="00710950">
        <w:rPr>
          <w:rFonts w:ascii="Arial" w:hAnsi="Arial" w:cs="Arial"/>
          <w:color w:val="auto"/>
        </w:rPr>
        <w:t xml:space="preserve"> including systems</w:t>
      </w:r>
      <w:r w:rsidR="00710950">
        <w:rPr>
          <w:rFonts w:ascii="Arial" w:hAnsi="Arial" w:cs="Arial"/>
          <w:color w:val="auto"/>
        </w:rPr>
        <w:t xml:space="preserve">, such as </w:t>
      </w:r>
      <w:r w:rsidR="00710950" w:rsidRPr="00710950">
        <w:rPr>
          <w:rFonts w:ascii="Arial" w:hAnsi="Arial" w:cs="Arial"/>
          <w:color w:val="auto"/>
        </w:rPr>
        <w:t>review</w:t>
      </w:r>
      <w:r w:rsidR="007909C8">
        <w:rPr>
          <w:rFonts w:ascii="Arial" w:hAnsi="Arial" w:cs="Arial"/>
          <w:color w:val="auto"/>
        </w:rPr>
        <w:t xml:space="preserve"> of</w:t>
      </w:r>
      <w:r w:rsidR="00710950" w:rsidRPr="00710950">
        <w:rPr>
          <w:rFonts w:ascii="Arial" w:hAnsi="Arial" w:cs="Arial"/>
          <w:color w:val="auto"/>
        </w:rPr>
        <w:t xml:space="preserve"> quality performance data, clinical indicator</w:t>
      </w:r>
      <w:r w:rsidR="007909C8">
        <w:rPr>
          <w:rFonts w:ascii="Arial" w:hAnsi="Arial" w:cs="Arial"/>
          <w:color w:val="auto"/>
        </w:rPr>
        <w:t>s</w:t>
      </w:r>
      <w:r w:rsidR="00710950" w:rsidRPr="00710950">
        <w:rPr>
          <w:rFonts w:ascii="Arial" w:hAnsi="Arial" w:cs="Arial"/>
          <w:color w:val="auto"/>
        </w:rPr>
        <w:t>, consumer comments/complaints and incidents</w:t>
      </w:r>
      <w:r w:rsidR="0017747F" w:rsidRPr="00710950">
        <w:rPr>
          <w:rFonts w:ascii="Arial" w:hAnsi="Arial" w:cs="Arial"/>
          <w:color w:val="auto"/>
        </w:rPr>
        <w:t xml:space="preserve"> to monitor and ensure</w:t>
      </w:r>
      <w:r w:rsidR="006E175D" w:rsidRPr="00710950">
        <w:rPr>
          <w:rFonts w:ascii="Arial" w:hAnsi="Arial" w:cs="Arial"/>
          <w:color w:val="auto"/>
        </w:rPr>
        <w:t xml:space="preserve"> compliance with Quality Standards</w:t>
      </w:r>
      <w:r w:rsidR="004C7C66" w:rsidRPr="00710950">
        <w:rPr>
          <w:rFonts w:ascii="Arial" w:hAnsi="Arial" w:cs="Arial"/>
          <w:color w:val="auto"/>
        </w:rPr>
        <w:t>.</w:t>
      </w:r>
      <w:r w:rsidR="003B4324" w:rsidRPr="00710950">
        <w:rPr>
          <w:rFonts w:ascii="Arial" w:hAnsi="Arial" w:cs="Arial"/>
          <w:color w:val="auto"/>
        </w:rPr>
        <w:t xml:space="preserve"> </w:t>
      </w:r>
      <w:r w:rsidR="004C7C66" w:rsidRPr="00710950">
        <w:rPr>
          <w:rFonts w:ascii="Arial" w:hAnsi="Arial" w:cs="Arial"/>
          <w:color w:val="auto"/>
        </w:rPr>
        <w:t xml:space="preserve"> </w:t>
      </w:r>
      <w:r w:rsidR="004C7C66">
        <w:rPr>
          <w:rFonts w:ascii="Arial" w:eastAsia="Times New Roman" w:hAnsi="Arial" w:cs="Arial"/>
          <w:color w:val="000000"/>
          <w:lang w:eastAsia="en-AU"/>
        </w:rPr>
        <w:t>Consumers expressed satisfaction</w:t>
      </w:r>
      <w:r w:rsidR="006E175D">
        <w:rPr>
          <w:rFonts w:ascii="Arial" w:eastAsia="Times New Roman" w:hAnsi="Arial" w:cs="Arial"/>
          <w:color w:val="000000"/>
          <w:lang w:eastAsia="en-AU"/>
        </w:rPr>
        <w:t xml:space="preserve"> including</w:t>
      </w:r>
      <w:r w:rsidR="004C7C66">
        <w:rPr>
          <w:rFonts w:ascii="Arial" w:eastAsia="Times New Roman" w:hAnsi="Arial" w:cs="Arial"/>
          <w:color w:val="000000"/>
          <w:lang w:eastAsia="en-AU"/>
        </w:rPr>
        <w:t xml:space="preserve"> noting </w:t>
      </w:r>
      <w:r w:rsidR="006E175D">
        <w:rPr>
          <w:rFonts w:ascii="Arial" w:eastAsia="Times New Roman" w:hAnsi="Arial" w:cs="Arial"/>
          <w:color w:val="000000"/>
          <w:lang w:eastAsia="en-AU"/>
        </w:rPr>
        <w:t xml:space="preserve">the </w:t>
      </w:r>
      <w:r w:rsidR="004C7C66">
        <w:rPr>
          <w:rFonts w:ascii="Arial" w:eastAsia="Times New Roman" w:hAnsi="Arial" w:cs="Arial"/>
          <w:color w:val="000000"/>
          <w:lang w:eastAsia="en-AU"/>
        </w:rPr>
        <w:t>availability</w:t>
      </w:r>
      <w:r w:rsidR="006E175D">
        <w:rPr>
          <w:rFonts w:ascii="Arial" w:eastAsia="Times New Roman" w:hAnsi="Arial" w:cs="Arial"/>
          <w:color w:val="000000"/>
          <w:lang w:eastAsia="en-AU"/>
        </w:rPr>
        <w:t xml:space="preserve">, </w:t>
      </w:r>
      <w:r w:rsidR="004C7C66">
        <w:rPr>
          <w:rFonts w:ascii="Arial" w:eastAsia="Times New Roman" w:hAnsi="Arial" w:cs="Arial"/>
          <w:color w:val="000000"/>
          <w:lang w:eastAsia="en-AU"/>
        </w:rPr>
        <w:t xml:space="preserve">communication </w:t>
      </w:r>
      <w:r w:rsidR="0017747F">
        <w:rPr>
          <w:rFonts w:ascii="Arial" w:eastAsia="Times New Roman" w:hAnsi="Arial" w:cs="Arial"/>
          <w:color w:val="000000"/>
          <w:lang w:eastAsia="en-AU"/>
        </w:rPr>
        <w:t>and engagement</w:t>
      </w:r>
      <w:r w:rsidR="006E175D">
        <w:rPr>
          <w:rFonts w:ascii="Arial" w:eastAsia="Times New Roman" w:hAnsi="Arial" w:cs="Arial"/>
          <w:color w:val="000000"/>
          <w:lang w:eastAsia="en-AU"/>
        </w:rPr>
        <w:t xml:space="preserve"> of the CEO</w:t>
      </w:r>
      <w:r w:rsidR="0017747F">
        <w:rPr>
          <w:rFonts w:ascii="Arial" w:eastAsia="Times New Roman" w:hAnsi="Arial" w:cs="Arial"/>
          <w:color w:val="000000"/>
          <w:lang w:eastAsia="en-AU"/>
        </w:rPr>
        <w:t>.</w:t>
      </w:r>
    </w:p>
    <w:p w14:paraId="579EFA1C" w14:textId="1F1D1A0A" w:rsidR="00986123" w:rsidRPr="00BE707B" w:rsidRDefault="00402A61" w:rsidP="005647E1">
      <w:pPr>
        <w:spacing w:before="240" w:line="276" w:lineRule="auto"/>
        <w:rPr>
          <w:rFonts w:ascii="Arial" w:hAnsi="Arial" w:cs="Arial"/>
          <w:color w:val="auto"/>
        </w:rPr>
      </w:pPr>
      <w:r>
        <w:rPr>
          <w:rFonts w:ascii="Arial" w:hAnsi="Arial" w:cs="Arial"/>
          <w:color w:val="auto"/>
        </w:rPr>
        <w:t>The m</w:t>
      </w:r>
      <w:r w:rsidR="00986123" w:rsidRPr="00BE707B">
        <w:rPr>
          <w:rFonts w:ascii="Arial" w:hAnsi="Arial" w:cs="Arial"/>
          <w:color w:val="auto"/>
        </w:rPr>
        <w:t xml:space="preserve">anagement </w:t>
      </w:r>
      <w:r w:rsidR="00BF7DDC" w:rsidRPr="00BE707B">
        <w:rPr>
          <w:rFonts w:ascii="Arial" w:hAnsi="Arial" w:cs="Arial"/>
          <w:color w:val="auto"/>
        </w:rPr>
        <w:t xml:space="preserve">team </w:t>
      </w:r>
      <w:r w:rsidR="00986123" w:rsidRPr="00BE707B">
        <w:rPr>
          <w:rFonts w:ascii="Arial" w:hAnsi="Arial" w:cs="Arial"/>
          <w:color w:val="auto"/>
        </w:rPr>
        <w:t xml:space="preserve">advised of overarching organisational systems in relation to management of high impact/high prevalence risks and staff generally demonstrated knowledge of consumer risks and associated care needs. Staff </w:t>
      </w:r>
      <w:r w:rsidR="006E175D" w:rsidRPr="00BE707B">
        <w:rPr>
          <w:rFonts w:ascii="Arial" w:hAnsi="Arial" w:cs="Arial"/>
          <w:color w:val="auto"/>
        </w:rPr>
        <w:t>d</w:t>
      </w:r>
      <w:r w:rsidR="00986123" w:rsidRPr="00BE707B">
        <w:rPr>
          <w:rFonts w:ascii="Arial" w:hAnsi="Arial" w:cs="Arial"/>
          <w:color w:val="auto"/>
        </w:rPr>
        <w:t>emonstrate knowledge relation to reporting and managing incidents</w:t>
      </w:r>
      <w:r w:rsidR="006E175D" w:rsidRPr="00BE707B">
        <w:rPr>
          <w:rFonts w:ascii="Arial" w:hAnsi="Arial" w:cs="Arial"/>
          <w:color w:val="auto"/>
        </w:rPr>
        <w:t>; analysis of incident data</w:t>
      </w:r>
      <w:r w:rsidR="00AA02B3" w:rsidRPr="00BE707B">
        <w:rPr>
          <w:rFonts w:ascii="Arial" w:hAnsi="Arial" w:cs="Arial"/>
          <w:color w:val="auto"/>
        </w:rPr>
        <w:t xml:space="preserve"> is undertaken to identify underlying causes and/or deficits in knowledge to enable a suitable response.</w:t>
      </w:r>
      <w:r w:rsidR="00BE707B" w:rsidRPr="00BE707B">
        <w:rPr>
          <w:rFonts w:ascii="Arial" w:hAnsi="Arial" w:cs="Arial"/>
          <w:color w:val="auto"/>
        </w:rPr>
        <w:t xml:space="preserve"> Risks are reported, escalated and reviewed by service level management team and the organisation’s executive management team plus Board members.</w:t>
      </w:r>
    </w:p>
    <w:p w14:paraId="024BC7B5" w14:textId="3A5F15D4" w:rsidR="0016612D" w:rsidRPr="000432BE" w:rsidRDefault="00402A61" w:rsidP="000432BE">
      <w:pPr>
        <w:spacing w:before="240" w:line="276" w:lineRule="auto"/>
        <w:rPr>
          <w:rFonts w:ascii="Arial" w:hAnsi="Arial" w:cs="Arial"/>
          <w:color w:val="auto"/>
        </w:rPr>
      </w:pPr>
      <w:r>
        <w:rPr>
          <w:rFonts w:ascii="Arial" w:hAnsi="Arial" w:cs="Arial"/>
          <w:color w:val="auto"/>
        </w:rPr>
        <w:t>The m</w:t>
      </w:r>
      <w:r w:rsidR="00986123" w:rsidRPr="000432BE">
        <w:rPr>
          <w:rFonts w:ascii="Arial" w:hAnsi="Arial" w:cs="Arial"/>
          <w:color w:val="auto"/>
        </w:rPr>
        <w:t xml:space="preserve">anagement </w:t>
      </w:r>
      <w:r w:rsidR="00BF7DDC" w:rsidRPr="000432BE">
        <w:rPr>
          <w:rFonts w:ascii="Arial" w:hAnsi="Arial" w:cs="Arial"/>
          <w:color w:val="auto"/>
        </w:rPr>
        <w:t>team</w:t>
      </w:r>
      <w:r w:rsidR="00986123" w:rsidRPr="000432BE">
        <w:rPr>
          <w:rFonts w:ascii="Arial" w:hAnsi="Arial" w:cs="Arial"/>
          <w:color w:val="auto"/>
        </w:rPr>
        <w:t xml:space="preserve"> provided examples of implementation and evaluation of the clinical framework</w:t>
      </w:r>
      <w:r>
        <w:rPr>
          <w:rFonts w:ascii="Arial" w:hAnsi="Arial" w:cs="Arial"/>
          <w:color w:val="auto"/>
        </w:rPr>
        <w:t xml:space="preserve">, including </w:t>
      </w:r>
      <w:r w:rsidR="00986123" w:rsidRPr="000432BE">
        <w:rPr>
          <w:rFonts w:ascii="Arial" w:hAnsi="Arial" w:cs="Arial"/>
          <w:color w:val="auto"/>
        </w:rPr>
        <w:t xml:space="preserve">their accountabilities and responsibilities.  </w:t>
      </w:r>
      <w:r w:rsidR="0017747F" w:rsidRPr="000432BE">
        <w:rPr>
          <w:rFonts w:ascii="Arial" w:hAnsi="Arial" w:cs="Arial"/>
          <w:color w:val="auto"/>
        </w:rPr>
        <w:t>T</w:t>
      </w:r>
      <w:r w:rsidR="00986123" w:rsidRPr="000432BE">
        <w:rPr>
          <w:rFonts w:ascii="Arial" w:hAnsi="Arial" w:cs="Arial"/>
          <w:color w:val="auto"/>
        </w:rPr>
        <w:t xml:space="preserve">he service demonstrated appropriate systems, processes and outcomes. Policies, procedure and workflow directives guide staff in </w:t>
      </w:r>
      <w:r w:rsidR="0017747F" w:rsidRPr="000432BE">
        <w:rPr>
          <w:rFonts w:ascii="Arial" w:hAnsi="Arial" w:cs="Arial"/>
          <w:color w:val="auto"/>
        </w:rPr>
        <w:t>organisational expectations</w:t>
      </w:r>
      <w:r w:rsidR="00986123" w:rsidRPr="000432BE">
        <w:rPr>
          <w:rFonts w:ascii="Arial" w:hAnsi="Arial" w:cs="Arial"/>
          <w:color w:val="auto"/>
        </w:rPr>
        <w:t xml:space="preserve">. Staff demonstrate knowledge of the complaint/continuous improvement, regulatory responsibilities, minimising restraint use and actions to minimise </w:t>
      </w:r>
      <w:r w:rsidR="00B84847" w:rsidRPr="000432BE">
        <w:rPr>
          <w:rFonts w:ascii="Arial" w:hAnsi="Arial" w:cs="Arial"/>
          <w:color w:val="auto"/>
        </w:rPr>
        <w:t>transfer o</w:t>
      </w:r>
      <w:r w:rsidR="00986123" w:rsidRPr="000432BE">
        <w:rPr>
          <w:rFonts w:ascii="Arial" w:hAnsi="Arial" w:cs="Arial"/>
          <w:color w:val="auto"/>
        </w:rPr>
        <w:t xml:space="preserve">f infection. </w:t>
      </w:r>
      <w:r w:rsidR="0016612D" w:rsidRPr="000432BE">
        <w:rPr>
          <w:rFonts w:ascii="Arial" w:hAnsi="Arial" w:cs="Arial"/>
          <w:color w:val="auto"/>
        </w:rPr>
        <w:t xml:space="preserve">The organisation’s clinical governance framework includes policies and practices that cover antimicrobial stewardship, minimising the use of restraint and open disclosure. Staff had been provided with education regarding the policies and were able to provide examples of their relevance to their work. </w:t>
      </w:r>
    </w:p>
    <w:sectPr w:rsidR="0016612D" w:rsidRPr="000432B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36A04" w14:textId="77777777" w:rsidR="00C21434" w:rsidRDefault="00781CC5">
      <w:pPr>
        <w:spacing w:after="0"/>
      </w:pPr>
      <w:r>
        <w:separator/>
      </w:r>
    </w:p>
  </w:endnote>
  <w:endnote w:type="continuationSeparator" w:id="0">
    <w:p w14:paraId="51136A06" w14:textId="77777777" w:rsidR="00C21434" w:rsidRDefault="00781C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69FD" w14:textId="77777777" w:rsidR="00DF37F2" w:rsidRPr="00DF37F2" w:rsidRDefault="00781CC5" w:rsidP="00DF37F2">
    <w:pPr>
      <w:pStyle w:val="FooterArial9"/>
      <w:rPr>
        <w:rStyle w:val="FooterBold"/>
        <w:rFonts w:ascii="Arial" w:hAnsi="Arial"/>
        <w:b w:val="0"/>
      </w:rPr>
    </w:pPr>
    <w:r w:rsidRPr="00DF37F2">
      <w:rPr>
        <w:rStyle w:val="FooterBold"/>
        <w:rFonts w:ascii="Arial" w:hAnsi="Arial"/>
        <w:b w:val="0"/>
      </w:rPr>
      <w:t>Name of service: The Whiddon Group - Glenfield - Arthur Webb</w:t>
    </w:r>
    <w:r w:rsidRPr="00DF37F2">
      <w:rPr>
        <w:rStyle w:val="FooterBold"/>
        <w:rFonts w:ascii="Arial" w:hAnsi="Arial"/>
        <w:b w:val="0"/>
      </w:rPr>
      <w:tab/>
      <w:t xml:space="preserve">RPT-ACC-0122 v3.0 </w:t>
    </w:r>
  </w:p>
  <w:p w14:paraId="511369FE" w14:textId="77777777" w:rsidR="00DF37F2" w:rsidRPr="00DF37F2" w:rsidRDefault="00781CC5" w:rsidP="00DF37F2">
    <w:pPr>
      <w:pStyle w:val="FooterArial9"/>
      <w:rPr>
        <w:rStyle w:val="FooterBold"/>
        <w:rFonts w:ascii="Arial" w:hAnsi="Arial"/>
        <w:b w:val="0"/>
      </w:rPr>
    </w:pPr>
    <w:r w:rsidRPr="00DF37F2">
      <w:rPr>
        <w:rStyle w:val="FooterBold"/>
        <w:rFonts w:ascii="Arial" w:hAnsi="Arial"/>
        <w:b w:val="0"/>
      </w:rPr>
      <w:t>Commission ID: 0242</w:t>
    </w:r>
    <w:r w:rsidRPr="00DF37F2">
      <w:rPr>
        <w:rStyle w:val="FooterBold"/>
        <w:rFonts w:ascii="Arial" w:hAnsi="Arial"/>
        <w:b w:val="0"/>
      </w:rPr>
      <w:tab/>
      <w:t xml:space="preserve">OFFICIAL: Sensitive </w:t>
    </w:r>
  </w:p>
  <w:p w14:paraId="511369FF" w14:textId="77777777" w:rsidR="00DF37F2" w:rsidRPr="00DF37F2" w:rsidRDefault="00781CC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6A01" w14:textId="77777777" w:rsidR="00E2364A" w:rsidRDefault="009C68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369FA" w14:textId="77777777" w:rsidR="00D3157C" w:rsidRDefault="00781CC5" w:rsidP="00D71F88">
      <w:pPr>
        <w:spacing w:after="0"/>
      </w:pPr>
      <w:r>
        <w:separator/>
      </w:r>
    </w:p>
  </w:footnote>
  <w:footnote w:type="continuationSeparator" w:id="0">
    <w:p w14:paraId="511369FB" w14:textId="77777777" w:rsidR="00D3157C" w:rsidRDefault="00781CC5" w:rsidP="00D71F88">
      <w:pPr>
        <w:spacing w:after="0"/>
      </w:pPr>
      <w:r>
        <w:continuationSeparator/>
      </w:r>
    </w:p>
  </w:footnote>
  <w:footnote w:id="1">
    <w:p w14:paraId="51136A06" w14:textId="269DB1E9" w:rsidR="000078F8" w:rsidRPr="006C613C" w:rsidRDefault="00781CC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C613C">
        <w:rPr>
          <w:rFonts w:ascii="Arial" w:hAnsi="Arial" w:cs="Arial"/>
          <w:color w:val="auto"/>
          <w:sz w:val="20"/>
          <w:szCs w:val="20"/>
        </w:rPr>
        <w:t>40A</w:t>
      </w:r>
      <w:r w:rsidR="006C613C" w:rsidRPr="006C613C">
        <w:rPr>
          <w:rFonts w:ascii="Arial" w:hAnsi="Arial" w:cs="Arial"/>
          <w:color w:val="auto"/>
          <w:sz w:val="20"/>
          <w:szCs w:val="20"/>
        </w:rPr>
        <w:t xml:space="preserve"> o</w:t>
      </w:r>
      <w:r w:rsidRPr="006C613C">
        <w:rPr>
          <w:rFonts w:ascii="Arial" w:hAnsi="Arial" w:cs="Arial"/>
          <w:color w:val="auto"/>
          <w:sz w:val="20"/>
          <w:szCs w:val="20"/>
        </w:rPr>
        <w:t>f the Aged Care Quality and Safety Commission Rules 2018.</w:t>
      </w:r>
    </w:p>
    <w:p w14:paraId="51136A07" w14:textId="77777777" w:rsidR="002B0884" w:rsidRDefault="009C68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69FC" w14:textId="77777777" w:rsidR="00D71F88" w:rsidRDefault="00781CC5">
    <w:pPr>
      <w:pStyle w:val="Header"/>
    </w:pPr>
    <w:r>
      <w:rPr>
        <w:noProof/>
        <w:color w:val="2B579A"/>
        <w:shd w:val="clear" w:color="auto" w:fill="E6E6E6"/>
        <w:lang w:val="en-US"/>
      </w:rPr>
      <w:drawing>
        <wp:anchor distT="0" distB="0" distL="114300" distR="114300" simplePos="0" relativeHeight="251659264" behindDoc="1" locked="0" layoutInCell="1" allowOverlap="1" wp14:anchorId="51136A02" wp14:editId="51136A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838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6A00" w14:textId="77777777" w:rsidR="00FA0A5B" w:rsidRDefault="00781CC5">
    <w:pPr>
      <w:pStyle w:val="Header"/>
    </w:pPr>
    <w:r>
      <w:rPr>
        <w:noProof/>
      </w:rPr>
      <w:drawing>
        <wp:anchor distT="0" distB="0" distL="114300" distR="114300" simplePos="0" relativeHeight="251658240" behindDoc="0" locked="0" layoutInCell="1" allowOverlap="1" wp14:anchorId="51136A04" wp14:editId="51136A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6CAC0A">
      <w:start w:val="1"/>
      <w:numFmt w:val="lowerRoman"/>
      <w:lvlText w:val="(%1)"/>
      <w:lvlJc w:val="left"/>
      <w:pPr>
        <w:ind w:left="1080" w:hanging="720"/>
      </w:pPr>
      <w:rPr>
        <w:rFonts w:hint="default"/>
      </w:rPr>
    </w:lvl>
    <w:lvl w:ilvl="1" w:tplc="767A8BFC" w:tentative="1">
      <w:start w:val="1"/>
      <w:numFmt w:val="lowerLetter"/>
      <w:lvlText w:val="%2."/>
      <w:lvlJc w:val="left"/>
      <w:pPr>
        <w:ind w:left="1440" w:hanging="360"/>
      </w:pPr>
    </w:lvl>
    <w:lvl w:ilvl="2" w:tplc="B2F4D5C0" w:tentative="1">
      <w:start w:val="1"/>
      <w:numFmt w:val="lowerRoman"/>
      <w:lvlText w:val="%3."/>
      <w:lvlJc w:val="right"/>
      <w:pPr>
        <w:ind w:left="2160" w:hanging="180"/>
      </w:pPr>
    </w:lvl>
    <w:lvl w:ilvl="3" w:tplc="BBC8A0DA" w:tentative="1">
      <w:start w:val="1"/>
      <w:numFmt w:val="decimal"/>
      <w:lvlText w:val="%4."/>
      <w:lvlJc w:val="left"/>
      <w:pPr>
        <w:ind w:left="2880" w:hanging="360"/>
      </w:pPr>
    </w:lvl>
    <w:lvl w:ilvl="4" w:tplc="421E0B4E" w:tentative="1">
      <w:start w:val="1"/>
      <w:numFmt w:val="lowerLetter"/>
      <w:lvlText w:val="%5."/>
      <w:lvlJc w:val="left"/>
      <w:pPr>
        <w:ind w:left="3600" w:hanging="360"/>
      </w:pPr>
    </w:lvl>
    <w:lvl w:ilvl="5" w:tplc="24FAEB04" w:tentative="1">
      <w:start w:val="1"/>
      <w:numFmt w:val="lowerRoman"/>
      <w:lvlText w:val="%6."/>
      <w:lvlJc w:val="right"/>
      <w:pPr>
        <w:ind w:left="4320" w:hanging="180"/>
      </w:pPr>
    </w:lvl>
    <w:lvl w:ilvl="6" w:tplc="B6686800" w:tentative="1">
      <w:start w:val="1"/>
      <w:numFmt w:val="decimal"/>
      <w:lvlText w:val="%7."/>
      <w:lvlJc w:val="left"/>
      <w:pPr>
        <w:ind w:left="5040" w:hanging="360"/>
      </w:pPr>
    </w:lvl>
    <w:lvl w:ilvl="7" w:tplc="3CDE9046" w:tentative="1">
      <w:start w:val="1"/>
      <w:numFmt w:val="lowerLetter"/>
      <w:lvlText w:val="%8."/>
      <w:lvlJc w:val="left"/>
      <w:pPr>
        <w:ind w:left="5760" w:hanging="360"/>
      </w:pPr>
    </w:lvl>
    <w:lvl w:ilvl="8" w:tplc="71CE71BC" w:tentative="1">
      <w:start w:val="1"/>
      <w:numFmt w:val="lowerRoman"/>
      <w:lvlText w:val="%9."/>
      <w:lvlJc w:val="right"/>
      <w:pPr>
        <w:ind w:left="6480" w:hanging="180"/>
      </w:pPr>
    </w:lvl>
  </w:abstractNum>
  <w:abstractNum w:abstractNumId="1" w15:restartNumberingAfterBreak="0">
    <w:nsid w:val="01E60235"/>
    <w:multiLevelType w:val="hybridMultilevel"/>
    <w:tmpl w:val="BAF85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5346B1"/>
    <w:multiLevelType w:val="hybridMultilevel"/>
    <w:tmpl w:val="5EA66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A3404230">
      <w:start w:val="1"/>
      <w:numFmt w:val="lowerRoman"/>
      <w:lvlText w:val="(%1)"/>
      <w:lvlJc w:val="left"/>
      <w:pPr>
        <w:ind w:left="1080" w:hanging="720"/>
      </w:pPr>
      <w:rPr>
        <w:rFonts w:hint="default"/>
      </w:rPr>
    </w:lvl>
    <w:lvl w:ilvl="1" w:tplc="8EC8055E" w:tentative="1">
      <w:start w:val="1"/>
      <w:numFmt w:val="lowerLetter"/>
      <w:lvlText w:val="%2."/>
      <w:lvlJc w:val="left"/>
      <w:pPr>
        <w:ind w:left="1440" w:hanging="360"/>
      </w:pPr>
    </w:lvl>
    <w:lvl w:ilvl="2" w:tplc="20BE8CBA" w:tentative="1">
      <w:start w:val="1"/>
      <w:numFmt w:val="lowerRoman"/>
      <w:lvlText w:val="%3."/>
      <w:lvlJc w:val="right"/>
      <w:pPr>
        <w:ind w:left="2160" w:hanging="180"/>
      </w:pPr>
    </w:lvl>
    <w:lvl w:ilvl="3" w:tplc="1E561098" w:tentative="1">
      <w:start w:val="1"/>
      <w:numFmt w:val="decimal"/>
      <w:lvlText w:val="%4."/>
      <w:lvlJc w:val="left"/>
      <w:pPr>
        <w:ind w:left="2880" w:hanging="360"/>
      </w:pPr>
    </w:lvl>
    <w:lvl w:ilvl="4" w:tplc="16EE1E90" w:tentative="1">
      <w:start w:val="1"/>
      <w:numFmt w:val="lowerLetter"/>
      <w:lvlText w:val="%5."/>
      <w:lvlJc w:val="left"/>
      <w:pPr>
        <w:ind w:left="3600" w:hanging="360"/>
      </w:pPr>
    </w:lvl>
    <w:lvl w:ilvl="5" w:tplc="F140C7B8" w:tentative="1">
      <w:start w:val="1"/>
      <w:numFmt w:val="lowerRoman"/>
      <w:lvlText w:val="%6."/>
      <w:lvlJc w:val="right"/>
      <w:pPr>
        <w:ind w:left="4320" w:hanging="180"/>
      </w:pPr>
    </w:lvl>
    <w:lvl w:ilvl="6" w:tplc="567C6B8A" w:tentative="1">
      <w:start w:val="1"/>
      <w:numFmt w:val="decimal"/>
      <w:lvlText w:val="%7."/>
      <w:lvlJc w:val="left"/>
      <w:pPr>
        <w:ind w:left="5040" w:hanging="360"/>
      </w:pPr>
    </w:lvl>
    <w:lvl w:ilvl="7" w:tplc="F10E50F2" w:tentative="1">
      <w:start w:val="1"/>
      <w:numFmt w:val="lowerLetter"/>
      <w:lvlText w:val="%8."/>
      <w:lvlJc w:val="left"/>
      <w:pPr>
        <w:ind w:left="5760" w:hanging="360"/>
      </w:pPr>
    </w:lvl>
    <w:lvl w:ilvl="8" w:tplc="EBBAD7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B20A9DC">
      <w:start w:val="1"/>
      <w:numFmt w:val="lowerRoman"/>
      <w:lvlText w:val="(%1)"/>
      <w:lvlJc w:val="left"/>
      <w:pPr>
        <w:ind w:left="1080" w:hanging="720"/>
      </w:pPr>
      <w:rPr>
        <w:rFonts w:hint="default"/>
      </w:rPr>
    </w:lvl>
    <w:lvl w:ilvl="1" w:tplc="F8B4C3E6" w:tentative="1">
      <w:start w:val="1"/>
      <w:numFmt w:val="lowerLetter"/>
      <w:lvlText w:val="%2."/>
      <w:lvlJc w:val="left"/>
      <w:pPr>
        <w:ind w:left="1440" w:hanging="360"/>
      </w:pPr>
    </w:lvl>
    <w:lvl w:ilvl="2" w:tplc="D9D2DF48" w:tentative="1">
      <w:start w:val="1"/>
      <w:numFmt w:val="lowerRoman"/>
      <w:lvlText w:val="%3."/>
      <w:lvlJc w:val="right"/>
      <w:pPr>
        <w:ind w:left="2160" w:hanging="180"/>
      </w:pPr>
    </w:lvl>
    <w:lvl w:ilvl="3" w:tplc="60E811F2" w:tentative="1">
      <w:start w:val="1"/>
      <w:numFmt w:val="decimal"/>
      <w:lvlText w:val="%4."/>
      <w:lvlJc w:val="left"/>
      <w:pPr>
        <w:ind w:left="2880" w:hanging="360"/>
      </w:pPr>
    </w:lvl>
    <w:lvl w:ilvl="4" w:tplc="C26C631A" w:tentative="1">
      <w:start w:val="1"/>
      <w:numFmt w:val="lowerLetter"/>
      <w:lvlText w:val="%5."/>
      <w:lvlJc w:val="left"/>
      <w:pPr>
        <w:ind w:left="3600" w:hanging="360"/>
      </w:pPr>
    </w:lvl>
    <w:lvl w:ilvl="5" w:tplc="3788D712" w:tentative="1">
      <w:start w:val="1"/>
      <w:numFmt w:val="lowerRoman"/>
      <w:lvlText w:val="%6."/>
      <w:lvlJc w:val="right"/>
      <w:pPr>
        <w:ind w:left="4320" w:hanging="180"/>
      </w:pPr>
    </w:lvl>
    <w:lvl w:ilvl="6" w:tplc="7D20BAE4" w:tentative="1">
      <w:start w:val="1"/>
      <w:numFmt w:val="decimal"/>
      <w:lvlText w:val="%7."/>
      <w:lvlJc w:val="left"/>
      <w:pPr>
        <w:ind w:left="5040" w:hanging="360"/>
      </w:pPr>
    </w:lvl>
    <w:lvl w:ilvl="7" w:tplc="75F25930" w:tentative="1">
      <w:start w:val="1"/>
      <w:numFmt w:val="lowerLetter"/>
      <w:lvlText w:val="%8."/>
      <w:lvlJc w:val="left"/>
      <w:pPr>
        <w:ind w:left="5760" w:hanging="360"/>
      </w:pPr>
    </w:lvl>
    <w:lvl w:ilvl="8" w:tplc="16E8066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8644A4E">
      <w:start w:val="1"/>
      <w:numFmt w:val="bullet"/>
      <w:lvlText w:val=""/>
      <w:lvlJc w:val="left"/>
      <w:pPr>
        <w:ind w:left="720" w:hanging="360"/>
      </w:pPr>
      <w:rPr>
        <w:rFonts w:ascii="Symbol" w:hAnsi="Symbol" w:hint="default"/>
        <w:color w:val="auto"/>
        <w:sz w:val="24"/>
        <w:szCs w:val="24"/>
      </w:rPr>
    </w:lvl>
    <w:lvl w:ilvl="1" w:tplc="EA68530E" w:tentative="1">
      <w:start w:val="1"/>
      <w:numFmt w:val="bullet"/>
      <w:lvlText w:val="o"/>
      <w:lvlJc w:val="left"/>
      <w:pPr>
        <w:ind w:left="1440" w:hanging="360"/>
      </w:pPr>
      <w:rPr>
        <w:rFonts w:ascii="Courier New" w:hAnsi="Courier New" w:cs="Courier New" w:hint="default"/>
      </w:rPr>
    </w:lvl>
    <w:lvl w:ilvl="2" w:tplc="AEE89B74" w:tentative="1">
      <w:start w:val="1"/>
      <w:numFmt w:val="bullet"/>
      <w:lvlText w:val=""/>
      <w:lvlJc w:val="left"/>
      <w:pPr>
        <w:ind w:left="2160" w:hanging="360"/>
      </w:pPr>
      <w:rPr>
        <w:rFonts w:ascii="Wingdings" w:hAnsi="Wingdings" w:hint="default"/>
      </w:rPr>
    </w:lvl>
    <w:lvl w:ilvl="3" w:tplc="324A8CC0" w:tentative="1">
      <w:start w:val="1"/>
      <w:numFmt w:val="bullet"/>
      <w:lvlText w:val=""/>
      <w:lvlJc w:val="left"/>
      <w:pPr>
        <w:ind w:left="2880" w:hanging="360"/>
      </w:pPr>
      <w:rPr>
        <w:rFonts w:ascii="Symbol" w:hAnsi="Symbol" w:hint="default"/>
      </w:rPr>
    </w:lvl>
    <w:lvl w:ilvl="4" w:tplc="48065E7A" w:tentative="1">
      <w:start w:val="1"/>
      <w:numFmt w:val="bullet"/>
      <w:lvlText w:val="o"/>
      <w:lvlJc w:val="left"/>
      <w:pPr>
        <w:ind w:left="3600" w:hanging="360"/>
      </w:pPr>
      <w:rPr>
        <w:rFonts w:ascii="Courier New" w:hAnsi="Courier New" w:cs="Courier New" w:hint="default"/>
      </w:rPr>
    </w:lvl>
    <w:lvl w:ilvl="5" w:tplc="FF261F50" w:tentative="1">
      <w:start w:val="1"/>
      <w:numFmt w:val="bullet"/>
      <w:lvlText w:val=""/>
      <w:lvlJc w:val="left"/>
      <w:pPr>
        <w:ind w:left="4320" w:hanging="360"/>
      </w:pPr>
      <w:rPr>
        <w:rFonts w:ascii="Wingdings" w:hAnsi="Wingdings" w:hint="default"/>
      </w:rPr>
    </w:lvl>
    <w:lvl w:ilvl="6" w:tplc="C6007EFE" w:tentative="1">
      <w:start w:val="1"/>
      <w:numFmt w:val="bullet"/>
      <w:lvlText w:val=""/>
      <w:lvlJc w:val="left"/>
      <w:pPr>
        <w:ind w:left="5040" w:hanging="360"/>
      </w:pPr>
      <w:rPr>
        <w:rFonts w:ascii="Symbol" w:hAnsi="Symbol" w:hint="default"/>
      </w:rPr>
    </w:lvl>
    <w:lvl w:ilvl="7" w:tplc="62745E1E" w:tentative="1">
      <w:start w:val="1"/>
      <w:numFmt w:val="bullet"/>
      <w:lvlText w:val="o"/>
      <w:lvlJc w:val="left"/>
      <w:pPr>
        <w:ind w:left="5760" w:hanging="360"/>
      </w:pPr>
      <w:rPr>
        <w:rFonts w:ascii="Courier New" w:hAnsi="Courier New" w:cs="Courier New" w:hint="default"/>
      </w:rPr>
    </w:lvl>
    <w:lvl w:ilvl="8" w:tplc="1CEE4B1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31E005E">
      <w:start w:val="1"/>
      <w:numFmt w:val="lowerRoman"/>
      <w:lvlText w:val="(%1)"/>
      <w:lvlJc w:val="left"/>
      <w:pPr>
        <w:ind w:left="1080" w:hanging="720"/>
      </w:pPr>
      <w:rPr>
        <w:rFonts w:hint="default"/>
      </w:rPr>
    </w:lvl>
    <w:lvl w:ilvl="1" w:tplc="7D442642" w:tentative="1">
      <w:start w:val="1"/>
      <w:numFmt w:val="lowerLetter"/>
      <w:lvlText w:val="%2."/>
      <w:lvlJc w:val="left"/>
      <w:pPr>
        <w:ind w:left="1440" w:hanging="360"/>
      </w:pPr>
    </w:lvl>
    <w:lvl w:ilvl="2" w:tplc="369694B0" w:tentative="1">
      <w:start w:val="1"/>
      <w:numFmt w:val="lowerRoman"/>
      <w:lvlText w:val="%3."/>
      <w:lvlJc w:val="right"/>
      <w:pPr>
        <w:ind w:left="2160" w:hanging="180"/>
      </w:pPr>
    </w:lvl>
    <w:lvl w:ilvl="3" w:tplc="CDCEDAEC" w:tentative="1">
      <w:start w:val="1"/>
      <w:numFmt w:val="decimal"/>
      <w:lvlText w:val="%4."/>
      <w:lvlJc w:val="left"/>
      <w:pPr>
        <w:ind w:left="2880" w:hanging="360"/>
      </w:pPr>
    </w:lvl>
    <w:lvl w:ilvl="4" w:tplc="5268D872" w:tentative="1">
      <w:start w:val="1"/>
      <w:numFmt w:val="lowerLetter"/>
      <w:lvlText w:val="%5."/>
      <w:lvlJc w:val="left"/>
      <w:pPr>
        <w:ind w:left="3600" w:hanging="360"/>
      </w:pPr>
    </w:lvl>
    <w:lvl w:ilvl="5" w:tplc="4C388792" w:tentative="1">
      <w:start w:val="1"/>
      <w:numFmt w:val="lowerRoman"/>
      <w:lvlText w:val="%6."/>
      <w:lvlJc w:val="right"/>
      <w:pPr>
        <w:ind w:left="4320" w:hanging="180"/>
      </w:pPr>
    </w:lvl>
    <w:lvl w:ilvl="6" w:tplc="6AD2695A" w:tentative="1">
      <w:start w:val="1"/>
      <w:numFmt w:val="decimal"/>
      <w:lvlText w:val="%7."/>
      <w:lvlJc w:val="left"/>
      <w:pPr>
        <w:ind w:left="5040" w:hanging="360"/>
      </w:pPr>
    </w:lvl>
    <w:lvl w:ilvl="7" w:tplc="FFD66F94" w:tentative="1">
      <w:start w:val="1"/>
      <w:numFmt w:val="lowerLetter"/>
      <w:lvlText w:val="%8."/>
      <w:lvlJc w:val="left"/>
      <w:pPr>
        <w:ind w:left="5760" w:hanging="360"/>
      </w:pPr>
    </w:lvl>
    <w:lvl w:ilvl="8" w:tplc="F2624B8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13A8D78">
      <w:start w:val="1"/>
      <w:numFmt w:val="lowerRoman"/>
      <w:lvlText w:val="(%1)"/>
      <w:lvlJc w:val="left"/>
      <w:pPr>
        <w:ind w:left="1080" w:hanging="720"/>
      </w:pPr>
      <w:rPr>
        <w:rFonts w:hint="default"/>
      </w:rPr>
    </w:lvl>
    <w:lvl w:ilvl="1" w:tplc="B42C78CE" w:tentative="1">
      <w:start w:val="1"/>
      <w:numFmt w:val="lowerLetter"/>
      <w:lvlText w:val="%2."/>
      <w:lvlJc w:val="left"/>
      <w:pPr>
        <w:ind w:left="1440" w:hanging="360"/>
      </w:pPr>
    </w:lvl>
    <w:lvl w:ilvl="2" w:tplc="F642CEAC" w:tentative="1">
      <w:start w:val="1"/>
      <w:numFmt w:val="lowerRoman"/>
      <w:lvlText w:val="%3."/>
      <w:lvlJc w:val="right"/>
      <w:pPr>
        <w:ind w:left="2160" w:hanging="180"/>
      </w:pPr>
    </w:lvl>
    <w:lvl w:ilvl="3" w:tplc="2E8E45E8" w:tentative="1">
      <w:start w:val="1"/>
      <w:numFmt w:val="decimal"/>
      <w:lvlText w:val="%4."/>
      <w:lvlJc w:val="left"/>
      <w:pPr>
        <w:ind w:left="2880" w:hanging="360"/>
      </w:pPr>
    </w:lvl>
    <w:lvl w:ilvl="4" w:tplc="21562772" w:tentative="1">
      <w:start w:val="1"/>
      <w:numFmt w:val="lowerLetter"/>
      <w:lvlText w:val="%5."/>
      <w:lvlJc w:val="left"/>
      <w:pPr>
        <w:ind w:left="3600" w:hanging="360"/>
      </w:pPr>
    </w:lvl>
    <w:lvl w:ilvl="5" w:tplc="97984E74" w:tentative="1">
      <w:start w:val="1"/>
      <w:numFmt w:val="lowerRoman"/>
      <w:lvlText w:val="%6."/>
      <w:lvlJc w:val="right"/>
      <w:pPr>
        <w:ind w:left="4320" w:hanging="180"/>
      </w:pPr>
    </w:lvl>
    <w:lvl w:ilvl="6" w:tplc="41F49032" w:tentative="1">
      <w:start w:val="1"/>
      <w:numFmt w:val="decimal"/>
      <w:lvlText w:val="%7."/>
      <w:lvlJc w:val="left"/>
      <w:pPr>
        <w:ind w:left="5040" w:hanging="360"/>
      </w:pPr>
    </w:lvl>
    <w:lvl w:ilvl="7" w:tplc="69C2AA48" w:tentative="1">
      <w:start w:val="1"/>
      <w:numFmt w:val="lowerLetter"/>
      <w:lvlText w:val="%8."/>
      <w:lvlJc w:val="left"/>
      <w:pPr>
        <w:ind w:left="5760" w:hanging="360"/>
      </w:pPr>
    </w:lvl>
    <w:lvl w:ilvl="8" w:tplc="2938A10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942CA96">
      <w:start w:val="1"/>
      <w:numFmt w:val="lowerRoman"/>
      <w:lvlText w:val="(%1)"/>
      <w:lvlJc w:val="left"/>
      <w:pPr>
        <w:ind w:left="1080" w:hanging="720"/>
      </w:pPr>
      <w:rPr>
        <w:rFonts w:hint="default"/>
      </w:rPr>
    </w:lvl>
    <w:lvl w:ilvl="1" w:tplc="69CC19F4" w:tentative="1">
      <w:start w:val="1"/>
      <w:numFmt w:val="lowerLetter"/>
      <w:lvlText w:val="%2."/>
      <w:lvlJc w:val="left"/>
      <w:pPr>
        <w:ind w:left="1440" w:hanging="360"/>
      </w:pPr>
    </w:lvl>
    <w:lvl w:ilvl="2" w:tplc="0F44FAAE" w:tentative="1">
      <w:start w:val="1"/>
      <w:numFmt w:val="lowerRoman"/>
      <w:lvlText w:val="%3."/>
      <w:lvlJc w:val="right"/>
      <w:pPr>
        <w:ind w:left="2160" w:hanging="180"/>
      </w:pPr>
    </w:lvl>
    <w:lvl w:ilvl="3" w:tplc="7FBE1482" w:tentative="1">
      <w:start w:val="1"/>
      <w:numFmt w:val="decimal"/>
      <w:lvlText w:val="%4."/>
      <w:lvlJc w:val="left"/>
      <w:pPr>
        <w:ind w:left="2880" w:hanging="360"/>
      </w:pPr>
    </w:lvl>
    <w:lvl w:ilvl="4" w:tplc="2176223E" w:tentative="1">
      <w:start w:val="1"/>
      <w:numFmt w:val="lowerLetter"/>
      <w:lvlText w:val="%5."/>
      <w:lvlJc w:val="left"/>
      <w:pPr>
        <w:ind w:left="3600" w:hanging="360"/>
      </w:pPr>
    </w:lvl>
    <w:lvl w:ilvl="5" w:tplc="0C101D4A" w:tentative="1">
      <w:start w:val="1"/>
      <w:numFmt w:val="lowerRoman"/>
      <w:lvlText w:val="%6."/>
      <w:lvlJc w:val="right"/>
      <w:pPr>
        <w:ind w:left="4320" w:hanging="180"/>
      </w:pPr>
    </w:lvl>
    <w:lvl w:ilvl="6" w:tplc="266ED7A2" w:tentative="1">
      <w:start w:val="1"/>
      <w:numFmt w:val="decimal"/>
      <w:lvlText w:val="%7."/>
      <w:lvlJc w:val="left"/>
      <w:pPr>
        <w:ind w:left="5040" w:hanging="360"/>
      </w:pPr>
    </w:lvl>
    <w:lvl w:ilvl="7" w:tplc="F38E1AAA" w:tentative="1">
      <w:start w:val="1"/>
      <w:numFmt w:val="lowerLetter"/>
      <w:lvlText w:val="%8."/>
      <w:lvlJc w:val="left"/>
      <w:pPr>
        <w:ind w:left="5760" w:hanging="360"/>
      </w:pPr>
    </w:lvl>
    <w:lvl w:ilvl="8" w:tplc="35B49D9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C34E1CC">
      <w:start w:val="1"/>
      <w:numFmt w:val="lowerRoman"/>
      <w:lvlText w:val="(%1)"/>
      <w:lvlJc w:val="left"/>
      <w:pPr>
        <w:ind w:left="1080" w:hanging="720"/>
      </w:pPr>
      <w:rPr>
        <w:rFonts w:hint="default"/>
      </w:rPr>
    </w:lvl>
    <w:lvl w:ilvl="1" w:tplc="0EAAE9B2" w:tentative="1">
      <w:start w:val="1"/>
      <w:numFmt w:val="lowerLetter"/>
      <w:lvlText w:val="%2."/>
      <w:lvlJc w:val="left"/>
      <w:pPr>
        <w:ind w:left="1440" w:hanging="360"/>
      </w:pPr>
    </w:lvl>
    <w:lvl w:ilvl="2" w:tplc="DFA0A5FA" w:tentative="1">
      <w:start w:val="1"/>
      <w:numFmt w:val="lowerRoman"/>
      <w:lvlText w:val="%3."/>
      <w:lvlJc w:val="right"/>
      <w:pPr>
        <w:ind w:left="2160" w:hanging="180"/>
      </w:pPr>
    </w:lvl>
    <w:lvl w:ilvl="3" w:tplc="F35A81BE" w:tentative="1">
      <w:start w:val="1"/>
      <w:numFmt w:val="decimal"/>
      <w:lvlText w:val="%4."/>
      <w:lvlJc w:val="left"/>
      <w:pPr>
        <w:ind w:left="2880" w:hanging="360"/>
      </w:pPr>
    </w:lvl>
    <w:lvl w:ilvl="4" w:tplc="C92E5EC0" w:tentative="1">
      <w:start w:val="1"/>
      <w:numFmt w:val="lowerLetter"/>
      <w:lvlText w:val="%5."/>
      <w:lvlJc w:val="left"/>
      <w:pPr>
        <w:ind w:left="3600" w:hanging="360"/>
      </w:pPr>
    </w:lvl>
    <w:lvl w:ilvl="5" w:tplc="71E86C8A" w:tentative="1">
      <w:start w:val="1"/>
      <w:numFmt w:val="lowerRoman"/>
      <w:lvlText w:val="%6."/>
      <w:lvlJc w:val="right"/>
      <w:pPr>
        <w:ind w:left="4320" w:hanging="180"/>
      </w:pPr>
    </w:lvl>
    <w:lvl w:ilvl="6" w:tplc="84FAF042" w:tentative="1">
      <w:start w:val="1"/>
      <w:numFmt w:val="decimal"/>
      <w:lvlText w:val="%7."/>
      <w:lvlJc w:val="left"/>
      <w:pPr>
        <w:ind w:left="5040" w:hanging="360"/>
      </w:pPr>
    </w:lvl>
    <w:lvl w:ilvl="7" w:tplc="9FE21682" w:tentative="1">
      <w:start w:val="1"/>
      <w:numFmt w:val="lowerLetter"/>
      <w:lvlText w:val="%8."/>
      <w:lvlJc w:val="left"/>
      <w:pPr>
        <w:ind w:left="5760" w:hanging="360"/>
      </w:pPr>
    </w:lvl>
    <w:lvl w:ilvl="8" w:tplc="C8D419F6" w:tentative="1">
      <w:start w:val="1"/>
      <w:numFmt w:val="lowerRoman"/>
      <w:lvlText w:val="%9."/>
      <w:lvlJc w:val="right"/>
      <w:pPr>
        <w:ind w:left="6480" w:hanging="180"/>
      </w:pPr>
    </w:lvl>
  </w:abstractNum>
  <w:abstractNum w:abstractNumId="10" w15:restartNumberingAfterBreak="0">
    <w:nsid w:val="3DAE0EAB"/>
    <w:multiLevelType w:val="hybridMultilevel"/>
    <w:tmpl w:val="648C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0C4242"/>
    <w:multiLevelType w:val="hybridMultilevel"/>
    <w:tmpl w:val="2BD4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A8DA4284"/>
    <w:lvl w:ilvl="0" w:tplc="1D42BB12">
      <w:start w:val="1"/>
      <w:numFmt w:val="bullet"/>
      <w:lvlText w:val=""/>
      <w:lvlJc w:val="left"/>
      <w:pPr>
        <w:ind w:left="360" w:hanging="360"/>
      </w:pPr>
      <w:rPr>
        <w:rFonts w:ascii="Symbol" w:hAnsi="Symbol" w:hint="default"/>
      </w:rPr>
    </w:lvl>
    <w:lvl w:ilvl="1" w:tplc="40F66D52">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2EA24768" w:tentative="1">
      <w:start w:val="1"/>
      <w:numFmt w:val="bullet"/>
      <w:lvlText w:val=""/>
      <w:lvlJc w:val="left"/>
      <w:pPr>
        <w:ind w:left="2520" w:hanging="360"/>
      </w:pPr>
      <w:rPr>
        <w:rFonts w:ascii="Symbol" w:hAnsi="Symbol" w:hint="default"/>
      </w:rPr>
    </w:lvl>
    <w:lvl w:ilvl="4" w:tplc="DEBC65AA" w:tentative="1">
      <w:start w:val="1"/>
      <w:numFmt w:val="bullet"/>
      <w:lvlText w:val="o"/>
      <w:lvlJc w:val="left"/>
      <w:pPr>
        <w:ind w:left="3240" w:hanging="360"/>
      </w:pPr>
      <w:rPr>
        <w:rFonts w:ascii="Courier New" w:hAnsi="Courier New" w:cs="Courier New" w:hint="default"/>
      </w:rPr>
    </w:lvl>
    <w:lvl w:ilvl="5" w:tplc="89F64278" w:tentative="1">
      <w:start w:val="1"/>
      <w:numFmt w:val="bullet"/>
      <w:lvlText w:val=""/>
      <w:lvlJc w:val="left"/>
      <w:pPr>
        <w:ind w:left="3960" w:hanging="360"/>
      </w:pPr>
      <w:rPr>
        <w:rFonts w:ascii="Wingdings" w:hAnsi="Wingdings" w:hint="default"/>
      </w:rPr>
    </w:lvl>
    <w:lvl w:ilvl="6" w:tplc="402C58B6" w:tentative="1">
      <w:start w:val="1"/>
      <w:numFmt w:val="bullet"/>
      <w:lvlText w:val=""/>
      <w:lvlJc w:val="left"/>
      <w:pPr>
        <w:ind w:left="4680" w:hanging="360"/>
      </w:pPr>
      <w:rPr>
        <w:rFonts w:ascii="Symbol" w:hAnsi="Symbol" w:hint="default"/>
      </w:rPr>
    </w:lvl>
    <w:lvl w:ilvl="7" w:tplc="8F181C0A" w:tentative="1">
      <w:start w:val="1"/>
      <w:numFmt w:val="bullet"/>
      <w:lvlText w:val="o"/>
      <w:lvlJc w:val="left"/>
      <w:pPr>
        <w:ind w:left="5400" w:hanging="360"/>
      </w:pPr>
      <w:rPr>
        <w:rFonts w:ascii="Courier New" w:hAnsi="Courier New" w:cs="Courier New" w:hint="default"/>
      </w:rPr>
    </w:lvl>
    <w:lvl w:ilvl="8" w:tplc="EDF68622"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4F49FC6">
      <w:start w:val="1"/>
      <w:numFmt w:val="lowerRoman"/>
      <w:lvlText w:val="(%1)"/>
      <w:lvlJc w:val="left"/>
      <w:pPr>
        <w:ind w:left="1080" w:hanging="720"/>
      </w:pPr>
      <w:rPr>
        <w:rFonts w:hint="default"/>
      </w:rPr>
    </w:lvl>
    <w:lvl w:ilvl="1" w:tplc="F1EC9F6C" w:tentative="1">
      <w:start w:val="1"/>
      <w:numFmt w:val="lowerLetter"/>
      <w:lvlText w:val="%2."/>
      <w:lvlJc w:val="left"/>
      <w:pPr>
        <w:ind w:left="1440" w:hanging="360"/>
      </w:pPr>
    </w:lvl>
    <w:lvl w:ilvl="2" w:tplc="59C40CC2" w:tentative="1">
      <w:start w:val="1"/>
      <w:numFmt w:val="lowerRoman"/>
      <w:lvlText w:val="%3."/>
      <w:lvlJc w:val="right"/>
      <w:pPr>
        <w:ind w:left="2160" w:hanging="180"/>
      </w:pPr>
    </w:lvl>
    <w:lvl w:ilvl="3" w:tplc="B51A277A" w:tentative="1">
      <w:start w:val="1"/>
      <w:numFmt w:val="decimal"/>
      <w:lvlText w:val="%4."/>
      <w:lvlJc w:val="left"/>
      <w:pPr>
        <w:ind w:left="2880" w:hanging="360"/>
      </w:pPr>
    </w:lvl>
    <w:lvl w:ilvl="4" w:tplc="F2147264" w:tentative="1">
      <w:start w:val="1"/>
      <w:numFmt w:val="lowerLetter"/>
      <w:lvlText w:val="%5."/>
      <w:lvlJc w:val="left"/>
      <w:pPr>
        <w:ind w:left="3600" w:hanging="360"/>
      </w:pPr>
    </w:lvl>
    <w:lvl w:ilvl="5" w:tplc="FB742326" w:tentative="1">
      <w:start w:val="1"/>
      <w:numFmt w:val="lowerRoman"/>
      <w:lvlText w:val="%6."/>
      <w:lvlJc w:val="right"/>
      <w:pPr>
        <w:ind w:left="4320" w:hanging="180"/>
      </w:pPr>
    </w:lvl>
    <w:lvl w:ilvl="6" w:tplc="B32E7BD4" w:tentative="1">
      <w:start w:val="1"/>
      <w:numFmt w:val="decimal"/>
      <w:lvlText w:val="%7."/>
      <w:lvlJc w:val="left"/>
      <w:pPr>
        <w:ind w:left="5040" w:hanging="360"/>
      </w:pPr>
    </w:lvl>
    <w:lvl w:ilvl="7" w:tplc="00CE57A8" w:tentative="1">
      <w:start w:val="1"/>
      <w:numFmt w:val="lowerLetter"/>
      <w:lvlText w:val="%8."/>
      <w:lvlJc w:val="left"/>
      <w:pPr>
        <w:ind w:left="5760" w:hanging="360"/>
      </w:pPr>
    </w:lvl>
    <w:lvl w:ilvl="8" w:tplc="3536A1CE" w:tentative="1">
      <w:start w:val="1"/>
      <w:numFmt w:val="lowerRoman"/>
      <w:lvlText w:val="%9."/>
      <w:lvlJc w:val="right"/>
      <w:pPr>
        <w:ind w:left="6480" w:hanging="180"/>
      </w:pPr>
    </w:lvl>
  </w:abstractNum>
  <w:abstractNum w:abstractNumId="14" w15:restartNumberingAfterBreak="0">
    <w:nsid w:val="6F4D1C8D"/>
    <w:multiLevelType w:val="hybridMultilevel"/>
    <w:tmpl w:val="2402D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C49ACCFC">
      <w:start w:val="1"/>
      <w:numFmt w:val="lowerRoman"/>
      <w:lvlText w:val="(%1)"/>
      <w:lvlJc w:val="left"/>
      <w:pPr>
        <w:ind w:left="1080" w:hanging="720"/>
      </w:pPr>
      <w:rPr>
        <w:rFonts w:hint="default"/>
      </w:rPr>
    </w:lvl>
    <w:lvl w:ilvl="1" w:tplc="816ED0C4" w:tentative="1">
      <w:start w:val="1"/>
      <w:numFmt w:val="lowerLetter"/>
      <w:lvlText w:val="%2."/>
      <w:lvlJc w:val="left"/>
      <w:pPr>
        <w:ind w:left="1440" w:hanging="360"/>
      </w:pPr>
    </w:lvl>
    <w:lvl w:ilvl="2" w:tplc="9C7838B8" w:tentative="1">
      <w:start w:val="1"/>
      <w:numFmt w:val="lowerRoman"/>
      <w:lvlText w:val="%3."/>
      <w:lvlJc w:val="right"/>
      <w:pPr>
        <w:ind w:left="2160" w:hanging="180"/>
      </w:pPr>
    </w:lvl>
    <w:lvl w:ilvl="3" w:tplc="6A7C9ACA" w:tentative="1">
      <w:start w:val="1"/>
      <w:numFmt w:val="decimal"/>
      <w:lvlText w:val="%4."/>
      <w:lvlJc w:val="left"/>
      <w:pPr>
        <w:ind w:left="2880" w:hanging="360"/>
      </w:pPr>
    </w:lvl>
    <w:lvl w:ilvl="4" w:tplc="AC90C340" w:tentative="1">
      <w:start w:val="1"/>
      <w:numFmt w:val="lowerLetter"/>
      <w:lvlText w:val="%5."/>
      <w:lvlJc w:val="left"/>
      <w:pPr>
        <w:ind w:left="3600" w:hanging="360"/>
      </w:pPr>
    </w:lvl>
    <w:lvl w:ilvl="5" w:tplc="208265B6" w:tentative="1">
      <w:start w:val="1"/>
      <w:numFmt w:val="lowerRoman"/>
      <w:lvlText w:val="%6."/>
      <w:lvlJc w:val="right"/>
      <w:pPr>
        <w:ind w:left="4320" w:hanging="180"/>
      </w:pPr>
    </w:lvl>
    <w:lvl w:ilvl="6" w:tplc="713ECDBE" w:tentative="1">
      <w:start w:val="1"/>
      <w:numFmt w:val="decimal"/>
      <w:lvlText w:val="%7."/>
      <w:lvlJc w:val="left"/>
      <w:pPr>
        <w:ind w:left="5040" w:hanging="360"/>
      </w:pPr>
    </w:lvl>
    <w:lvl w:ilvl="7" w:tplc="6F688992" w:tentative="1">
      <w:start w:val="1"/>
      <w:numFmt w:val="lowerLetter"/>
      <w:lvlText w:val="%8."/>
      <w:lvlJc w:val="left"/>
      <w:pPr>
        <w:ind w:left="5760" w:hanging="360"/>
      </w:pPr>
    </w:lvl>
    <w:lvl w:ilvl="8" w:tplc="27707E5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3"/>
  </w:num>
  <w:num w:numId="4">
    <w:abstractNumId w:val="8"/>
  </w:num>
  <w:num w:numId="5">
    <w:abstractNumId w:val="7"/>
  </w:num>
  <w:num w:numId="6">
    <w:abstractNumId w:val="0"/>
  </w:num>
  <w:num w:numId="7">
    <w:abstractNumId w:val="13"/>
  </w:num>
  <w:num w:numId="8">
    <w:abstractNumId w:val="6"/>
  </w:num>
  <w:num w:numId="9">
    <w:abstractNumId w:val="9"/>
  </w:num>
  <w:num w:numId="10">
    <w:abstractNumId w:val="4"/>
  </w:num>
  <w:num w:numId="11">
    <w:abstractNumId w:val="15"/>
  </w:num>
  <w:num w:numId="12">
    <w:abstractNumId w:val="12"/>
  </w:num>
  <w:num w:numId="13">
    <w:abstractNumId w:val="1"/>
  </w:num>
  <w:num w:numId="14">
    <w:abstractNumId w:val="2"/>
  </w:num>
  <w:num w:numId="15">
    <w:abstractNumId w:val="10"/>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5CB"/>
    <w:rsid w:val="00026AD7"/>
    <w:rsid w:val="00032601"/>
    <w:rsid w:val="000432BE"/>
    <w:rsid w:val="0004546A"/>
    <w:rsid w:val="00045A93"/>
    <w:rsid w:val="0004780F"/>
    <w:rsid w:val="000532C5"/>
    <w:rsid w:val="000670D9"/>
    <w:rsid w:val="000803BE"/>
    <w:rsid w:val="000A634A"/>
    <w:rsid w:val="000A71EC"/>
    <w:rsid w:val="000B0A87"/>
    <w:rsid w:val="000F2DD0"/>
    <w:rsid w:val="001074A5"/>
    <w:rsid w:val="0011006C"/>
    <w:rsid w:val="00111E1F"/>
    <w:rsid w:val="00136A0E"/>
    <w:rsid w:val="00166107"/>
    <w:rsid w:val="0016612D"/>
    <w:rsid w:val="001663EA"/>
    <w:rsid w:val="001726F0"/>
    <w:rsid w:val="0017747F"/>
    <w:rsid w:val="00185006"/>
    <w:rsid w:val="00187172"/>
    <w:rsid w:val="00196282"/>
    <w:rsid w:val="001C133A"/>
    <w:rsid w:val="001D2021"/>
    <w:rsid w:val="001E739E"/>
    <w:rsid w:val="001F6B27"/>
    <w:rsid w:val="001F6FDD"/>
    <w:rsid w:val="00203CE4"/>
    <w:rsid w:val="00213019"/>
    <w:rsid w:val="00220930"/>
    <w:rsid w:val="0023213D"/>
    <w:rsid w:val="002337B0"/>
    <w:rsid w:val="00247297"/>
    <w:rsid w:val="0025059D"/>
    <w:rsid w:val="002672BE"/>
    <w:rsid w:val="0027686A"/>
    <w:rsid w:val="002A392D"/>
    <w:rsid w:val="002B5CC1"/>
    <w:rsid w:val="002D63CF"/>
    <w:rsid w:val="002E02DE"/>
    <w:rsid w:val="002E6394"/>
    <w:rsid w:val="003075BD"/>
    <w:rsid w:val="00317D56"/>
    <w:rsid w:val="00322DD0"/>
    <w:rsid w:val="00325B0A"/>
    <w:rsid w:val="00372E58"/>
    <w:rsid w:val="003766A5"/>
    <w:rsid w:val="003977FD"/>
    <w:rsid w:val="003B4324"/>
    <w:rsid w:val="003B5A33"/>
    <w:rsid w:val="003B7A15"/>
    <w:rsid w:val="003D3E5E"/>
    <w:rsid w:val="00400CFF"/>
    <w:rsid w:val="00402A61"/>
    <w:rsid w:val="0040352A"/>
    <w:rsid w:val="00461B95"/>
    <w:rsid w:val="004631C6"/>
    <w:rsid w:val="004A3E59"/>
    <w:rsid w:val="004C414F"/>
    <w:rsid w:val="004C7C66"/>
    <w:rsid w:val="004E0AFC"/>
    <w:rsid w:val="005265C5"/>
    <w:rsid w:val="00535CCA"/>
    <w:rsid w:val="00537D94"/>
    <w:rsid w:val="005411C6"/>
    <w:rsid w:val="0055277A"/>
    <w:rsid w:val="00556043"/>
    <w:rsid w:val="00562F6A"/>
    <w:rsid w:val="005647E1"/>
    <w:rsid w:val="0056536E"/>
    <w:rsid w:val="00580574"/>
    <w:rsid w:val="0058382F"/>
    <w:rsid w:val="005A2611"/>
    <w:rsid w:val="005E7A3C"/>
    <w:rsid w:val="005F3FD9"/>
    <w:rsid w:val="005F4D5B"/>
    <w:rsid w:val="005F72AF"/>
    <w:rsid w:val="006017B3"/>
    <w:rsid w:val="00613A66"/>
    <w:rsid w:val="00633B41"/>
    <w:rsid w:val="00635474"/>
    <w:rsid w:val="00642978"/>
    <w:rsid w:val="00663BB3"/>
    <w:rsid w:val="00673E7A"/>
    <w:rsid w:val="0068118F"/>
    <w:rsid w:val="006C613C"/>
    <w:rsid w:val="006D48CB"/>
    <w:rsid w:val="006D617C"/>
    <w:rsid w:val="006E067D"/>
    <w:rsid w:val="006E175D"/>
    <w:rsid w:val="006F31EE"/>
    <w:rsid w:val="006F5D90"/>
    <w:rsid w:val="0070234A"/>
    <w:rsid w:val="00710950"/>
    <w:rsid w:val="007247A1"/>
    <w:rsid w:val="00756FDF"/>
    <w:rsid w:val="00766AAA"/>
    <w:rsid w:val="00781CC5"/>
    <w:rsid w:val="007909C8"/>
    <w:rsid w:val="00793D4E"/>
    <w:rsid w:val="00795003"/>
    <w:rsid w:val="007B0D1F"/>
    <w:rsid w:val="007B5B91"/>
    <w:rsid w:val="007D5B85"/>
    <w:rsid w:val="007E0EA1"/>
    <w:rsid w:val="007F40CB"/>
    <w:rsid w:val="00820397"/>
    <w:rsid w:val="00833179"/>
    <w:rsid w:val="00834BD8"/>
    <w:rsid w:val="00846DEF"/>
    <w:rsid w:val="008613C6"/>
    <w:rsid w:val="00884D2D"/>
    <w:rsid w:val="008852B3"/>
    <w:rsid w:val="0089442C"/>
    <w:rsid w:val="008961E2"/>
    <w:rsid w:val="008B50AE"/>
    <w:rsid w:val="008B651A"/>
    <w:rsid w:val="008C500B"/>
    <w:rsid w:val="008D1BB1"/>
    <w:rsid w:val="008D6CAA"/>
    <w:rsid w:val="008E260C"/>
    <w:rsid w:val="008E5315"/>
    <w:rsid w:val="00902ACA"/>
    <w:rsid w:val="009246D1"/>
    <w:rsid w:val="00925D88"/>
    <w:rsid w:val="009345F7"/>
    <w:rsid w:val="009712BD"/>
    <w:rsid w:val="00977F88"/>
    <w:rsid w:val="00986123"/>
    <w:rsid w:val="00987AE1"/>
    <w:rsid w:val="00990161"/>
    <w:rsid w:val="00995151"/>
    <w:rsid w:val="00997D88"/>
    <w:rsid w:val="009A5AFA"/>
    <w:rsid w:val="009B161A"/>
    <w:rsid w:val="009C68C2"/>
    <w:rsid w:val="009F6F31"/>
    <w:rsid w:val="00A01CDB"/>
    <w:rsid w:val="00A3757F"/>
    <w:rsid w:val="00A40B25"/>
    <w:rsid w:val="00A7460C"/>
    <w:rsid w:val="00AA02B3"/>
    <w:rsid w:val="00AA0CB3"/>
    <w:rsid w:val="00AD017C"/>
    <w:rsid w:val="00AD1D0E"/>
    <w:rsid w:val="00AD6B6A"/>
    <w:rsid w:val="00AE312A"/>
    <w:rsid w:val="00AE47B4"/>
    <w:rsid w:val="00AF12CB"/>
    <w:rsid w:val="00AF3AC7"/>
    <w:rsid w:val="00B145CB"/>
    <w:rsid w:val="00B16A86"/>
    <w:rsid w:val="00B22B0D"/>
    <w:rsid w:val="00B2405C"/>
    <w:rsid w:val="00B42243"/>
    <w:rsid w:val="00B47165"/>
    <w:rsid w:val="00B5068A"/>
    <w:rsid w:val="00B677D0"/>
    <w:rsid w:val="00B721C5"/>
    <w:rsid w:val="00B761E8"/>
    <w:rsid w:val="00B84847"/>
    <w:rsid w:val="00B93912"/>
    <w:rsid w:val="00BB0887"/>
    <w:rsid w:val="00BB51B8"/>
    <w:rsid w:val="00BE2BAC"/>
    <w:rsid w:val="00BE707B"/>
    <w:rsid w:val="00BF7DDC"/>
    <w:rsid w:val="00C07149"/>
    <w:rsid w:val="00C13215"/>
    <w:rsid w:val="00C21434"/>
    <w:rsid w:val="00C257D3"/>
    <w:rsid w:val="00C469AA"/>
    <w:rsid w:val="00C8215B"/>
    <w:rsid w:val="00CB297C"/>
    <w:rsid w:val="00CE17CD"/>
    <w:rsid w:val="00D000D5"/>
    <w:rsid w:val="00D164B6"/>
    <w:rsid w:val="00D315B4"/>
    <w:rsid w:val="00D60F0A"/>
    <w:rsid w:val="00D738BE"/>
    <w:rsid w:val="00D87240"/>
    <w:rsid w:val="00D87DC6"/>
    <w:rsid w:val="00D94947"/>
    <w:rsid w:val="00DB5D6F"/>
    <w:rsid w:val="00DC0E8D"/>
    <w:rsid w:val="00DD2A29"/>
    <w:rsid w:val="00DF262D"/>
    <w:rsid w:val="00E04850"/>
    <w:rsid w:val="00E05C27"/>
    <w:rsid w:val="00E07F20"/>
    <w:rsid w:val="00E34BAE"/>
    <w:rsid w:val="00E5187C"/>
    <w:rsid w:val="00E73DF5"/>
    <w:rsid w:val="00E823C3"/>
    <w:rsid w:val="00E9153C"/>
    <w:rsid w:val="00EB187A"/>
    <w:rsid w:val="00EC4C01"/>
    <w:rsid w:val="00EC6364"/>
    <w:rsid w:val="00EE227B"/>
    <w:rsid w:val="00EE38BC"/>
    <w:rsid w:val="00F04669"/>
    <w:rsid w:val="00F07324"/>
    <w:rsid w:val="00F14413"/>
    <w:rsid w:val="00F54CE4"/>
    <w:rsid w:val="00F97866"/>
    <w:rsid w:val="00FA7F99"/>
    <w:rsid w:val="00FC462D"/>
    <w:rsid w:val="00FC6473"/>
    <w:rsid w:val="00FD1D33"/>
    <w:rsid w:val="00FF3423"/>
    <w:rsid w:val="00FF60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368BC"/>
  <w15:docId w15:val="{7D71D93B-CAB2-4381-B1B8-61D73940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19628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58D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58D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58D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58D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58D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58D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58D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58D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58D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58D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58D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58D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58D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58D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58D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58D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58D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58D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58D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58D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58D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58D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58D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58D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58D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58D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58D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58D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58D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58D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58D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58D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58D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58D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58D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58D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58D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58D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58D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58D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58D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58D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58D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58D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58D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58D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58D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58D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58D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58D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D2"/>
    <w:rsid w:val="000058D2"/>
    <w:rsid w:val="00147AD4"/>
    <w:rsid w:val="007E4479"/>
    <w:rsid w:val="00A56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58D2"/>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0242</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Glenfield - Arthur Webb</Home>
    <Signed xmlns="a8338b6e-77a6-4851-82b6-98166143ffdd" xsi:nil="true"/>
    <Uploaded xmlns="a8338b6e-77a6-4851-82b6-98166143ffdd">true</Uploaded>
    <Management_x0020_Company xmlns="a8338b6e-77a6-4851-82b6-98166143ffdd" xsi:nil="true"/>
    <Doc_x0020_Date xmlns="a8338b6e-77a6-4851-82b6-98166143ffdd">2022-11-21T23:35:57+00:00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Doc_x0020_Type xmlns="a8338b6e-77a6-4851-82b6-98166143ffdd">Publication</Doc_x0020_Type>
    <Home_x0020_ID xmlns="a8338b6e-77a6-4851-82b6-98166143ffdd">DBE6A0A5-7CF4-DC11-AD41-005056922186</Home_x0020_ID>
    <State xmlns="a8338b6e-77a6-4851-82b6-98166143ffdd">NSW</State>
    <Doc_x0020_Sent_Received_x0020_Date xmlns="a8338b6e-77a6-4851-82b6-98166143ffdd">2022-11-22T00:00:00+00:00</Doc_x0020_Sent_Received_x0020_Date>
    <Activity_x0020_ID xmlns="a8338b6e-77a6-4851-82b6-98166143ffdd">4DCE2FEA-695F-EA11-9E51-005056922186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D14C6EA-1651-4293-8430-D5A8AD1B3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4614</Words>
  <Characters>26303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2022-11-28T21:04:00Z</dcterms:created>
  <dcterms:modified xsi:type="dcterms:W3CDTF">2022-11-28T21:04:00Z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