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5951" w14:textId="77777777" w:rsidR="00D2559D" w:rsidRPr="002C3EBF" w:rsidRDefault="008936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285A8D" wp14:editId="7F285A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60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285952" w14:textId="77777777" w:rsidR="00D2559D" w:rsidRDefault="008936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285953" w14:textId="77777777" w:rsidR="00D2559D" w:rsidRDefault="008936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285954" w14:textId="77777777" w:rsidR="00D2559D" w:rsidRPr="002C3EBF" w:rsidRDefault="008936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3254" w14:paraId="7F285957" w14:textId="77777777" w:rsidTr="00173254">
        <w:tc>
          <w:tcPr>
            <w:cnfStyle w:val="001000000000" w:firstRow="0" w:lastRow="0" w:firstColumn="1" w:lastColumn="0" w:oddVBand="0" w:evenVBand="0" w:oddHBand="0" w:evenHBand="0" w:firstRowFirstColumn="0" w:firstRowLastColumn="0" w:lastRowFirstColumn="0" w:lastRowLastColumn="0"/>
            <w:tcW w:w="3227" w:type="dxa"/>
          </w:tcPr>
          <w:p w14:paraId="7F285955" w14:textId="77777777" w:rsidR="00D2559D" w:rsidRPr="00996FAF" w:rsidRDefault="008936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285956" w14:textId="77777777" w:rsidR="00D2559D" w:rsidRPr="00996FAF" w:rsidRDefault="00893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Torbay</w:t>
            </w:r>
          </w:p>
        </w:tc>
      </w:tr>
      <w:tr w:rsidR="00173254" w14:paraId="7F28595A" w14:textId="77777777" w:rsidTr="00173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5958" w14:textId="77777777" w:rsidR="00CA37CB" w:rsidRPr="00996FAF" w:rsidRDefault="008936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285959" w14:textId="77777777" w:rsidR="00CA37CB" w:rsidRPr="00996FAF" w:rsidRDefault="00893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Exeter Street</w:t>
            </w:r>
            <w:r w:rsidRPr="00602258">
              <w:rPr>
                <w:rFonts w:ascii="Arial" w:hAnsi="Arial" w:cs="Arial"/>
                <w:color w:val="auto"/>
              </w:rPr>
              <w:t xml:space="preserve"> TORQUAY QLD 4655</w:t>
            </w:r>
          </w:p>
        </w:tc>
      </w:tr>
      <w:tr w:rsidR="00173254" w14:paraId="7F28595D" w14:textId="77777777" w:rsidTr="001732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595B" w14:textId="77777777" w:rsidR="00CA37CB" w:rsidRPr="00996FAF" w:rsidRDefault="008936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28595C" w14:textId="77777777" w:rsidR="00CA37CB" w:rsidRPr="00996FAF" w:rsidRDefault="00893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5086</w:t>
            </w:r>
          </w:p>
        </w:tc>
      </w:tr>
      <w:tr w:rsidR="00173254" w14:paraId="7F285960" w14:textId="77777777" w:rsidTr="00173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595E" w14:textId="77777777" w:rsidR="00D2559D" w:rsidRPr="00996FAF" w:rsidRDefault="008936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28595F" w14:textId="77777777" w:rsidR="00D2559D" w:rsidRPr="00996FAF" w:rsidRDefault="00893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Torbay Lifestyles and Care Limited</w:t>
            </w:r>
          </w:p>
        </w:tc>
      </w:tr>
      <w:tr w:rsidR="00173254" w14:paraId="7F285963" w14:textId="77777777" w:rsidTr="001732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5961" w14:textId="77777777" w:rsidR="00D2559D" w:rsidRPr="00996FAF" w:rsidRDefault="008936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285962" w14:textId="77777777" w:rsidR="00D2559D" w:rsidRPr="00996FAF" w:rsidRDefault="00893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173254" w14:paraId="7F285966" w14:textId="77777777" w:rsidTr="00173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85964" w14:textId="77777777" w:rsidR="00D2559D" w:rsidRPr="00996FAF" w:rsidRDefault="008936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285965" w14:textId="77777777" w:rsidR="00D2559D" w:rsidRPr="00FB7E85" w:rsidRDefault="00893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7E85">
              <w:rPr>
                <w:rFonts w:ascii="Arial" w:hAnsi="Arial" w:cs="Arial"/>
                <w:color w:val="auto"/>
              </w:rPr>
              <w:t>27 February 2023</w:t>
            </w:r>
          </w:p>
        </w:tc>
      </w:tr>
      <w:tr w:rsidR="00173254" w14:paraId="7F285969" w14:textId="77777777" w:rsidTr="001732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285967" w14:textId="77777777" w:rsidR="00D2559D" w:rsidRPr="00996FAF" w:rsidRDefault="008936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285968" w14:textId="6420328C" w:rsidR="00D2559D" w:rsidRPr="00FB7E85" w:rsidRDefault="00FB7E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7E85">
              <w:rPr>
                <w:rFonts w:ascii="Arial" w:hAnsi="Arial" w:cs="Arial"/>
                <w:color w:val="auto"/>
              </w:rPr>
              <w:t>13 March 2023</w:t>
            </w:r>
          </w:p>
        </w:tc>
      </w:tr>
    </w:tbl>
    <w:bookmarkEnd w:id="0"/>
    <w:p w14:paraId="7F28596A" w14:textId="77777777" w:rsidR="00FA0A5B" w:rsidRPr="00996FAF" w:rsidRDefault="008936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w:t>
      </w:r>
      <w:proofErr w:type="gramStart"/>
      <w:r w:rsidRPr="00996FAF">
        <w:rPr>
          <w:rFonts w:ascii="Arial" w:hAnsi="Arial" w:cs="Arial"/>
          <w:b/>
        </w:rPr>
        <w:t>is published</w:t>
      </w:r>
      <w:proofErr w:type="gramEnd"/>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28596B" w14:textId="77777777" w:rsidR="000078F8" w:rsidRPr="00996FAF" w:rsidRDefault="008936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28596C" w14:textId="11FD8893" w:rsidR="000078F8" w:rsidRPr="00996FAF" w:rsidRDefault="008936D9" w:rsidP="0036130C">
      <w:pPr>
        <w:pStyle w:val="NormalArial"/>
      </w:pPr>
      <w:r w:rsidRPr="00996FAF">
        <w:t xml:space="preserve">This performance report for </w:t>
      </w:r>
      <w:r w:rsidRPr="00996FAF">
        <w:rPr>
          <w:color w:val="auto"/>
        </w:rPr>
        <w:t>Torbay (</w:t>
      </w:r>
      <w:r w:rsidRPr="00996FAF">
        <w:rPr>
          <w:b/>
          <w:color w:val="auto"/>
        </w:rPr>
        <w:t>the service</w:t>
      </w:r>
      <w:r w:rsidRPr="00996FAF">
        <w:rPr>
          <w:color w:val="auto"/>
        </w:rPr>
        <w:t xml:space="preserve">) has been prepared </w:t>
      </w:r>
      <w:r w:rsidR="002A79E8">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7F28596D" w14:textId="77777777" w:rsidR="000078F8" w:rsidRPr="00996FAF" w:rsidRDefault="008936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28596E" w14:textId="77777777" w:rsidR="000078F8" w:rsidRPr="00996FAF" w:rsidRDefault="008936D9" w:rsidP="0036130C">
      <w:pPr>
        <w:pStyle w:val="NormalArial"/>
      </w:pPr>
      <w:r w:rsidRPr="00996FAF">
        <w:t>The report also specifies any areas in which improvements must be made to ensure the Quality Standards are complied with.</w:t>
      </w:r>
    </w:p>
    <w:p w14:paraId="7F28596F" w14:textId="77777777" w:rsidR="00DF37F2" w:rsidRPr="00996FAF" w:rsidRDefault="008936D9" w:rsidP="00712752">
      <w:pPr>
        <w:pStyle w:val="Heading1"/>
        <w:spacing w:before="240" w:after="240" w:line="22" w:lineRule="atLeast"/>
        <w:rPr>
          <w:rFonts w:ascii="Arial" w:hAnsi="Arial" w:cs="Arial"/>
        </w:rPr>
      </w:pPr>
      <w:r w:rsidRPr="00996FAF">
        <w:rPr>
          <w:rFonts w:ascii="Arial" w:hAnsi="Arial" w:cs="Arial"/>
        </w:rPr>
        <w:t>Material relied on</w:t>
      </w:r>
    </w:p>
    <w:p w14:paraId="7F285970" w14:textId="77777777" w:rsidR="00DF37F2" w:rsidRPr="00996FAF" w:rsidRDefault="008936D9" w:rsidP="0036130C">
      <w:pPr>
        <w:pStyle w:val="NormalArial"/>
      </w:pPr>
      <w:r w:rsidRPr="00996FAF">
        <w:t xml:space="preserve">The following information has </w:t>
      </w:r>
      <w:proofErr w:type="gramStart"/>
      <w:r w:rsidRPr="00996FAF">
        <w:t>been considered</w:t>
      </w:r>
      <w:proofErr w:type="gramEnd"/>
      <w:r w:rsidRPr="00996FAF">
        <w:t xml:space="preserve"> in preparing the performance report:</w:t>
      </w:r>
    </w:p>
    <w:p w14:paraId="7F285971" w14:textId="254C75BF" w:rsidR="00DF37F2" w:rsidRPr="00996FAF" w:rsidRDefault="008936D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w:t>
      </w:r>
      <w:r w:rsidRPr="003D0005">
        <w:rPr>
          <w:rFonts w:ascii="Arial" w:hAnsi="Arial" w:cs="Arial"/>
          <w:color w:val="auto"/>
        </w:rPr>
        <w:t xml:space="preserve">informed by </w:t>
      </w:r>
      <w:r w:rsidR="002A79E8" w:rsidRPr="003D0005">
        <w:rPr>
          <w:rFonts w:ascii="Arial" w:hAnsi="Arial" w:cs="Arial"/>
          <w:color w:val="auto"/>
        </w:rPr>
        <w:t>a</w:t>
      </w:r>
      <w:r w:rsidRPr="003D0005">
        <w:rPr>
          <w:rFonts w:ascii="Arial" w:hAnsi="Arial" w:cs="Arial"/>
          <w:color w:val="auto"/>
        </w:rPr>
        <w:t xml:space="preserve"> review of documents and interviews with staff</w:t>
      </w:r>
    </w:p>
    <w:p w14:paraId="7F285975" w14:textId="47545ADE" w:rsidR="003B1763" w:rsidRPr="00712752" w:rsidRDefault="008936D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285976" w14:textId="77777777" w:rsidR="00FC045E" w:rsidRPr="00996FAF" w:rsidRDefault="008936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3254" w14:paraId="7F28598E" w14:textId="77777777" w:rsidTr="001732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28598C" w14:textId="77777777" w:rsidR="00FC045E" w:rsidRPr="00996FAF" w:rsidRDefault="008936D9"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7F28598D" w14:textId="28989AC2" w:rsidR="00FC045E" w:rsidRPr="00996FAF" w:rsidRDefault="00662C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25F">
                  <w:rPr>
                    <w:rFonts w:ascii="Arial" w:hAnsi="Arial" w:cs="Arial"/>
                    <w:b w:val="0"/>
                  </w:rPr>
                  <w:t>Not applicable as not all requirements have been assessed</w:t>
                </w:r>
              </w:sdtContent>
            </w:sdt>
            <w:r w:rsidR="008936D9" w:rsidRPr="00996FAF">
              <w:rPr>
                <w:rFonts w:ascii="Arial" w:hAnsi="Arial" w:cs="Arial"/>
              </w:rPr>
              <w:t xml:space="preserve"> </w:t>
            </w:r>
          </w:p>
        </w:tc>
      </w:tr>
    </w:tbl>
    <w:p w14:paraId="7F28598F" w14:textId="77777777" w:rsidR="00FC045E" w:rsidRPr="00996FAF" w:rsidRDefault="008936D9" w:rsidP="00996FAF">
      <w:pPr>
        <w:spacing w:before="240" w:after="240" w:line="22" w:lineRule="atLeast"/>
        <w:rPr>
          <w:rFonts w:ascii="Arial" w:hAnsi="Arial" w:cs="Arial"/>
        </w:rPr>
      </w:pPr>
      <w:r w:rsidRPr="00996FAF">
        <w:rPr>
          <w:rFonts w:ascii="Arial" w:hAnsi="Arial" w:cs="Arial"/>
        </w:rPr>
        <w:t xml:space="preserve">A detailed assessment </w:t>
      </w:r>
      <w:proofErr w:type="gramStart"/>
      <w:r w:rsidRPr="00996FAF">
        <w:rPr>
          <w:rFonts w:ascii="Arial" w:hAnsi="Arial" w:cs="Arial"/>
        </w:rPr>
        <w:t>is provided</w:t>
      </w:r>
      <w:proofErr w:type="gramEnd"/>
      <w:r w:rsidRPr="00996FAF">
        <w:rPr>
          <w:rFonts w:ascii="Arial" w:hAnsi="Arial" w:cs="Arial"/>
        </w:rPr>
        <w:t xml:space="preserve"> later in this report for each assessed Standard.</w:t>
      </w:r>
    </w:p>
    <w:p w14:paraId="7F285990" w14:textId="77777777" w:rsidR="00FC045E" w:rsidRPr="00996FAF" w:rsidRDefault="008936D9" w:rsidP="00712752">
      <w:pPr>
        <w:pStyle w:val="Heading1"/>
        <w:spacing w:before="0" w:after="240" w:line="22" w:lineRule="atLeast"/>
        <w:rPr>
          <w:rFonts w:ascii="Arial" w:hAnsi="Arial" w:cs="Arial"/>
        </w:rPr>
      </w:pPr>
      <w:r w:rsidRPr="00996FAF">
        <w:rPr>
          <w:rFonts w:ascii="Arial" w:hAnsi="Arial" w:cs="Arial"/>
        </w:rPr>
        <w:t>Areas for improvement</w:t>
      </w:r>
    </w:p>
    <w:p w14:paraId="7F285992" w14:textId="77777777" w:rsidR="00FC045E" w:rsidRPr="00996FAF" w:rsidRDefault="008936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285A65" w14:textId="5CBC90D6" w:rsidR="002B0C90" w:rsidRPr="00262C0B" w:rsidRDefault="008936D9" w:rsidP="0036130C">
      <w:pPr>
        <w:pStyle w:val="NormalArial"/>
      </w:pPr>
      <w:r>
        <w:br w:type="page"/>
      </w:r>
    </w:p>
    <w:p w14:paraId="7F285A66" w14:textId="77777777" w:rsidR="00FC045E" w:rsidRPr="00996FAF" w:rsidRDefault="008936D9"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8</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73254" w14:paraId="7F285A69" w14:textId="77777777" w:rsidTr="00173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285A67" w14:textId="77777777" w:rsidR="00FC045E" w:rsidRPr="00996FAF" w:rsidRDefault="008936D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285A68" w14:textId="77777777" w:rsidR="00FC045E" w:rsidRPr="00996FAF" w:rsidRDefault="00662C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3254" w14:paraId="7F285A7B" w14:textId="77777777" w:rsidTr="001732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285A72" w14:textId="77777777" w:rsidR="00FC045E" w:rsidRPr="00996FAF" w:rsidRDefault="008936D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285A73" w14:textId="77777777" w:rsidR="00FC045E" w:rsidRPr="00996FAF" w:rsidRDefault="008936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285A74"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285A75"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285A76"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285A77"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F285A78"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285A79" w14:textId="77777777" w:rsidR="00FC045E" w:rsidRPr="00996FAF" w:rsidRDefault="008936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285A7A" w14:textId="5085719B" w:rsidR="00FC045E" w:rsidRPr="00996FAF" w:rsidRDefault="00662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936D9">
                  <w:rPr>
                    <w:rFonts w:ascii="Arial" w:hAnsi="Arial" w:cs="Arial"/>
                    <w:color w:val="auto"/>
                  </w:rPr>
                  <w:t>Compliant</w:t>
                </w:r>
              </w:sdtContent>
            </w:sdt>
          </w:p>
        </w:tc>
      </w:tr>
      <w:tr w:rsidR="00173254" w14:paraId="7F285A83" w14:textId="77777777" w:rsidTr="00173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285A7C" w14:textId="77777777" w:rsidR="00FC045E" w:rsidRPr="00996FAF" w:rsidRDefault="008936D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285A7D" w14:textId="77777777" w:rsidR="00FC045E" w:rsidRPr="00996FAF" w:rsidRDefault="008936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285A7E" w14:textId="77777777" w:rsidR="00FC045E" w:rsidRPr="00996FAF" w:rsidRDefault="008936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285A7F" w14:textId="77777777" w:rsidR="00FC045E" w:rsidRPr="00996FAF" w:rsidRDefault="008936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285A80" w14:textId="77777777" w:rsidR="00FC045E" w:rsidRPr="00996FAF" w:rsidRDefault="008936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285A81" w14:textId="77777777" w:rsidR="00FC045E" w:rsidRPr="00996FAF" w:rsidRDefault="008936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285A82" w14:textId="60F64258" w:rsidR="00FC045E" w:rsidRPr="00996FAF" w:rsidRDefault="00662CE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936D9">
                  <w:rPr>
                    <w:rFonts w:ascii="Arial" w:hAnsi="Arial" w:cs="Arial"/>
                    <w:color w:val="auto"/>
                  </w:rPr>
                  <w:t>Compliant</w:t>
                </w:r>
              </w:sdtContent>
            </w:sdt>
          </w:p>
        </w:tc>
      </w:tr>
    </w:tbl>
    <w:p w14:paraId="7F285A8C" w14:textId="06605A4B" w:rsidR="00117022" w:rsidRDefault="008936D9" w:rsidP="00227D0A">
      <w:pPr>
        <w:pStyle w:val="Heading20"/>
      </w:pPr>
      <w:r w:rsidRPr="00996FAF">
        <w:lastRenderedPageBreak/>
        <w:t>Findings</w:t>
      </w:r>
    </w:p>
    <w:p w14:paraId="232E81C3" w14:textId="7E3DCC39" w:rsidR="00FB5D6D" w:rsidRDefault="00CF3A87" w:rsidP="00227D0A">
      <w:pPr>
        <w:pStyle w:val="Heading20"/>
        <w:rPr>
          <w:b w:val="0"/>
          <w:bCs w:val="0"/>
        </w:rPr>
      </w:pPr>
      <w:r>
        <w:rPr>
          <w:b w:val="0"/>
          <w:bCs w:val="0"/>
        </w:rPr>
        <w:t>Following an assessment contact that occurred 19 September 2022 t</w:t>
      </w:r>
      <w:r w:rsidR="00AF1932">
        <w:rPr>
          <w:b w:val="0"/>
          <w:bCs w:val="0"/>
        </w:rPr>
        <w:t>he service was found to be non-compliant in two requirements in Standard 8</w:t>
      </w:r>
      <w:r>
        <w:rPr>
          <w:b w:val="0"/>
          <w:bCs w:val="0"/>
        </w:rPr>
        <w:t>; these were requirement</w:t>
      </w:r>
      <w:r w:rsidR="00D07E48">
        <w:rPr>
          <w:b w:val="0"/>
          <w:bCs w:val="0"/>
        </w:rPr>
        <w:t>s</w:t>
      </w:r>
      <w:r>
        <w:rPr>
          <w:b w:val="0"/>
          <w:bCs w:val="0"/>
        </w:rPr>
        <w:t xml:space="preserve"> 8(3)(c) and 8(3)(d)</w:t>
      </w:r>
      <w:r w:rsidR="00EC4624">
        <w:rPr>
          <w:b w:val="0"/>
          <w:bCs w:val="0"/>
        </w:rPr>
        <w:t xml:space="preserve">. Deficiencies primarily related to </w:t>
      </w:r>
      <w:r w:rsidR="00B92AA9">
        <w:rPr>
          <w:b w:val="0"/>
          <w:bCs w:val="0"/>
        </w:rPr>
        <w:t>processes relating to incident management including</w:t>
      </w:r>
      <w:r w:rsidR="00AB2104">
        <w:rPr>
          <w:b w:val="0"/>
          <w:bCs w:val="0"/>
        </w:rPr>
        <w:t xml:space="preserve"> the accurate recording of incidents,</w:t>
      </w:r>
      <w:r w:rsidR="004B6D84">
        <w:rPr>
          <w:b w:val="0"/>
          <w:bCs w:val="0"/>
        </w:rPr>
        <w:t xml:space="preserve"> </w:t>
      </w:r>
      <w:r w:rsidR="00C56430">
        <w:rPr>
          <w:b w:val="0"/>
          <w:bCs w:val="0"/>
        </w:rPr>
        <w:t xml:space="preserve">the inconsistent recording of quality improvement activities relating to </w:t>
      </w:r>
      <w:r w:rsidR="00802326">
        <w:rPr>
          <w:b w:val="0"/>
          <w:bCs w:val="0"/>
        </w:rPr>
        <w:t>incidents and</w:t>
      </w:r>
      <w:r w:rsidR="00EE0BA6">
        <w:rPr>
          <w:b w:val="0"/>
          <w:bCs w:val="0"/>
        </w:rPr>
        <w:t xml:space="preserve"> reporting processes. </w:t>
      </w:r>
    </w:p>
    <w:p w14:paraId="1AA83856" w14:textId="6DD8CE63" w:rsidR="008A580E" w:rsidRDefault="00491BC5" w:rsidP="00227D0A">
      <w:pPr>
        <w:pStyle w:val="Heading20"/>
        <w:rPr>
          <w:b w:val="0"/>
          <w:bCs w:val="0"/>
        </w:rPr>
      </w:pPr>
      <w:r>
        <w:rPr>
          <w:b w:val="0"/>
          <w:bCs w:val="0"/>
        </w:rPr>
        <w:t xml:space="preserve">The service has taken action to </w:t>
      </w:r>
      <w:r w:rsidR="008A6B9B">
        <w:rPr>
          <w:b w:val="0"/>
          <w:bCs w:val="0"/>
        </w:rPr>
        <w:t>improve its performance under Standard 8 and specifically under these two requirements</w:t>
      </w:r>
      <w:r w:rsidR="00B52416">
        <w:rPr>
          <w:b w:val="0"/>
          <w:bCs w:val="0"/>
        </w:rPr>
        <w:t>. The plan for continuous improvement was reviewed to address these improvement opportunities</w:t>
      </w:r>
      <w:r w:rsidR="004B4025">
        <w:rPr>
          <w:b w:val="0"/>
          <w:bCs w:val="0"/>
        </w:rPr>
        <w:t xml:space="preserve">; </w:t>
      </w:r>
      <w:r w:rsidR="00987111">
        <w:rPr>
          <w:b w:val="0"/>
          <w:bCs w:val="0"/>
        </w:rPr>
        <w:t>systems and processes have been reviewed</w:t>
      </w:r>
      <w:r w:rsidR="004B4025">
        <w:rPr>
          <w:b w:val="0"/>
          <w:bCs w:val="0"/>
        </w:rPr>
        <w:t>;</w:t>
      </w:r>
      <w:r w:rsidR="00987111">
        <w:rPr>
          <w:b w:val="0"/>
          <w:bCs w:val="0"/>
        </w:rPr>
        <w:t xml:space="preserve"> staff education and training has been completed</w:t>
      </w:r>
      <w:r w:rsidR="004B4025">
        <w:rPr>
          <w:b w:val="0"/>
          <w:bCs w:val="0"/>
        </w:rPr>
        <w:t>;</w:t>
      </w:r>
      <w:r w:rsidR="00F130A8">
        <w:rPr>
          <w:b w:val="0"/>
          <w:bCs w:val="0"/>
        </w:rPr>
        <w:t xml:space="preserve"> resources have been provided to staff</w:t>
      </w:r>
      <w:r w:rsidR="007371FE">
        <w:rPr>
          <w:b w:val="0"/>
          <w:bCs w:val="0"/>
        </w:rPr>
        <w:t xml:space="preserve"> and monitoring mechanisms have been enhanced. </w:t>
      </w:r>
    </w:p>
    <w:p w14:paraId="23D095E7" w14:textId="346C8E3A" w:rsidR="00491BC5" w:rsidRDefault="007371FE" w:rsidP="00227D0A">
      <w:pPr>
        <w:pStyle w:val="Heading20"/>
        <w:rPr>
          <w:b w:val="0"/>
          <w:bCs w:val="0"/>
        </w:rPr>
      </w:pPr>
      <w:r>
        <w:rPr>
          <w:b w:val="0"/>
          <w:bCs w:val="0"/>
        </w:rPr>
        <w:t xml:space="preserve">I am satisfied requirements 8(3)(c) and 8(3)(d) are now Compliant; further </w:t>
      </w:r>
      <w:r w:rsidR="008A580E">
        <w:rPr>
          <w:b w:val="0"/>
          <w:bCs w:val="0"/>
        </w:rPr>
        <w:t xml:space="preserve">details in relation to my reasoning are </w:t>
      </w:r>
      <w:r w:rsidR="002C13EE">
        <w:rPr>
          <w:b w:val="0"/>
          <w:bCs w:val="0"/>
        </w:rPr>
        <w:t xml:space="preserve">addressed below. </w:t>
      </w:r>
    </w:p>
    <w:p w14:paraId="5BE07CAC" w14:textId="5B9B1618" w:rsidR="001A2840" w:rsidRPr="00986C3B" w:rsidRDefault="00986C3B" w:rsidP="00227D0A">
      <w:pPr>
        <w:pStyle w:val="Heading20"/>
        <w:rPr>
          <w:b w:val="0"/>
          <w:bCs w:val="0"/>
          <w:u w:val="single"/>
        </w:rPr>
      </w:pPr>
      <w:r w:rsidRPr="00986C3B">
        <w:rPr>
          <w:b w:val="0"/>
          <w:bCs w:val="0"/>
          <w:u w:val="single"/>
        </w:rPr>
        <w:t>Requirement 8(3)(c)</w:t>
      </w:r>
    </w:p>
    <w:p w14:paraId="234684C7" w14:textId="665B44E5" w:rsidR="00154781" w:rsidRPr="00172469" w:rsidRDefault="00172469" w:rsidP="00227D0A">
      <w:pPr>
        <w:pStyle w:val="Heading20"/>
        <w:rPr>
          <w:b w:val="0"/>
          <w:bCs w:val="0"/>
          <w:i/>
          <w:iCs/>
        </w:rPr>
      </w:pPr>
      <w:r>
        <w:rPr>
          <w:b w:val="0"/>
          <w:bCs w:val="0"/>
          <w:i/>
          <w:iCs/>
        </w:rPr>
        <w:t>Information management</w:t>
      </w:r>
    </w:p>
    <w:p w14:paraId="67AB6CA9" w14:textId="16FB3573" w:rsidR="00986C3B" w:rsidRDefault="009F2F86" w:rsidP="00227D0A">
      <w:pPr>
        <w:pStyle w:val="Heading20"/>
        <w:rPr>
          <w:b w:val="0"/>
          <w:bCs w:val="0"/>
        </w:rPr>
      </w:pPr>
      <w:r>
        <w:rPr>
          <w:b w:val="0"/>
          <w:bCs w:val="0"/>
        </w:rPr>
        <w:t>Staff said they can readily access the information they require to deliver safe, quality, care and services</w:t>
      </w:r>
      <w:r w:rsidR="00464372">
        <w:rPr>
          <w:b w:val="0"/>
          <w:bCs w:val="0"/>
        </w:rPr>
        <w:t xml:space="preserve"> and that this information supports them in their roles. For example, the service maintains an electronic </w:t>
      </w:r>
      <w:r w:rsidR="00632708">
        <w:rPr>
          <w:b w:val="0"/>
          <w:bCs w:val="0"/>
        </w:rPr>
        <w:t xml:space="preserve">care management system which provides staff with access to consumer </w:t>
      </w:r>
      <w:r w:rsidR="00FA0F2C">
        <w:rPr>
          <w:b w:val="0"/>
          <w:bCs w:val="0"/>
        </w:rPr>
        <w:t xml:space="preserve">files including care related and clinical information. </w:t>
      </w:r>
      <w:r w:rsidR="00802326">
        <w:rPr>
          <w:b w:val="0"/>
          <w:bCs w:val="0"/>
        </w:rPr>
        <w:t>Additionally,</w:t>
      </w:r>
      <w:r w:rsidR="00CC1356">
        <w:rPr>
          <w:b w:val="0"/>
          <w:bCs w:val="0"/>
        </w:rPr>
        <w:t xml:space="preserve"> </w:t>
      </w:r>
      <w:r w:rsidR="00F87D48">
        <w:rPr>
          <w:b w:val="0"/>
          <w:bCs w:val="0"/>
        </w:rPr>
        <w:t>an electronic</w:t>
      </w:r>
      <w:r w:rsidR="00CC1356">
        <w:rPr>
          <w:b w:val="0"/>
          <w:bCs w:val="0"/>
        </w:rPr>
        <w:t xml:space="preserve"> program stores policies, procedures</w:t>
      </w:r>
      <w:r w:rsidR="00ED3700">
        <w:rPr>
          <w:b w:val="0"/>
          <w:bCs w:val="0"/>
        </w:rPr>
        <w:t xml:space="preserve"> and a</w:t>
      </w:r>
      <w:r w:rsidR="00346902">
        <w:rPr>
          <w:b w:val="0"/>
          <w:bCs w:val="0"/>
        </w:rPr>
        <w:t xml:space="preserve"> </w:t>
      </w:r>
      <w:r w:rsidR="00ED3700">
        <w:rPr>
          <w:b w:val="0"/>
          <w:bCs w:val="0"/>
        </w:rPr>
        <w:t xml:space="preserve">staff training system whereby staff have access to </w:t>
      </w:r>
      <w:r w:rsidR="004B5FE5">
        <w:rPr>
          <w:b w:val="0"/>
          <w:bCs w:val="0"/>
        </w:rPr>
        <w:t xml:space="preserve">online training modules. </w:t>
      </w:r>
      <w:r w:rsidR="00C935A2">
        <w:rPr>
          <w:b w:val="0"/>
          <w:bCs w:val="0"/>
        </w:rPr>
        <w:t>The Assessment Team reviewed the service’s policies and work instructions</w:t>
      </w:r>
      <w:r w:rsidR="002315A2">
        <w:rPr>
          <w:b w:val="0"/>
          <w:bCs w:val="0"/>
        </w:rPr>
        <w:t xml:space="preserve"> and identified that policies relating to incident management were up to date and were</w:t>
      </w:r>
      <w:r w:rsidR="00380249">
        <w:rPr>
          <w:b w:val="0"/>
          <w:bCs w:val="0"/>
        </w:rPr>
        <w:t xml:space="preserve"> readily </w:t>
      </w:r>
      <w:r w:rsidR="002315A2">
        <w:rPr>
          <w:b w:val="0"/>
          <w:bCs w:val="0"/>
        </w:rPr>
        <w:t>accessible to staff</w:t>
      </w:r>
      <w:r w:rsidR="00380994">
        <w:rPr>
          <w:b w:val="0"/>
          <w:bCs w:val="0"/>
        </w:rPr>
        <w:t>.</w:t>
      </w:r>
    </w:p>
    <w:p w14:paraId="1CDC548A" w14:textId="6AAE7658" w:rsidR="00897890" w:rsidRDefault="00897890" w:rsidP="00227D0A">
      <w:pPr>
        <w:pStyle w:val="Heading20"/>
        <w:rPr>
          <w:b w:val="0"/>
          <w:bCs w:val="0"/>
        </w:rPr>
      </w:pPr>
      <w:r>
        <w:rPr>
          <w:b w:val="0"/>
          <w:bCs w:val="0"/>
        </w:rPr>
        <w:t xml:space="preserve">Management </w:t>
      </w:r>
      <w:r w:rsidR="00490DD9">
        <w:rPr>
          <w:b w:val="0"/>
          <w:bCs w:val="0"/>
        </w:rPr>
        <w:t xml:space="preserve">said they </w:t>
      </w:r>
      <w:r>
        <w:rPr>
          <w:b w:val="0"/>
          <w:bCs w:val="0"/>
        </w:rPr>
        <w:t xml:space="preserve">communicate </w:t>
      </w:r>
      <w:r w:rsidR="00EB12F0">
        <w:rPr>
          <w:b w:val="0"/>
          <w:bCs w:val="0"/>
        </w:rPr>
        <w:t xml:space="preserve">regularly with staff via the organisation’s electronic messaging system </w:t>
      </w:r>
      <w:r w:rsidR="00490DD9">
        <w:rPr>
          <w:b w:val="0"/>
          <w:bCs w:val="0"/>
        </w:rPr>
        <w:t xml:space="preserve">which send alerts to staff’s mobile devices. </w:t>
      </w:r>
    </w:p>
    <w:p w14:paraId="66BDCB80" w14:textId="3E3E314D" w:rsidR="00C7010E" w:rsidRDefault="009F0943" w:rsidP="00227D0A">
      <w:pPr>
        <w:pStyle w:val="Heading20"/>
        <w:rPr>
          <w:b w:val="0"/>
          <w:bCs w:val="0"/>
        </w:rPr>
      </w:pPr>
      <w:r>
        <w:rPr>
          <w:b w:val="0"/>
          <w:bCs w:val="0"/>
        </w:rPr>
        <w:t xml:space="preserve">The organisation has a set of governance systems in place </w:t>
      </w:r>
      <w:r w:rsidR="00820A25">
        <w:rPr>
          <w:b w:val="0"/>
          <w:bCs w:val="0"/>
        </w:rPr>
        <w:t xml:space="preserve">that support the effective management of the </w:t>
      </w:r>
      <w:r w:rsidR="00186499">
        <w:rPr>
          <w:b w:val="0"/>
          <w:bCs w:val="0"/>
        </w:rPr>
        <w:t>organisation</w:t>
      </w:r>
      <w:r w:rsidR="00820A25">
        <w:rPr>
          <w:b w:val="0"/>
          <w:bCs w:val="0"/>
        </w:rPr>
        <w:t xml:space="preserve">, including in relation to </w:t>
      </w:r>
      <w:r w:rsidR="00887922">
        <w:rPr>
          <w:b w:val="0"/>
          <w:bCs w:val="0"/>
        </w:rPr>
        <w:t xml:space="preserve">regulatory compliance, information management and continuous improvement. </w:t>
      </w:r>
    </w:p>
    <w:p w14:paraId="6E8D4BD0" w14:textId="332985A0" w:rsidR="00F21A72" w:rsidRDefault="00D779AC" w:rsidP="00227D0A">
      <w:pPr>
        <w:pStyle w:val="Heading20"/>
        <w:rPr>
          <w:b w:val="0"/>
          <w:bCs w:val="0"/>
        </w:rPr>
      </w:pPr>
      <w:r>
        <w:rPr>
          <w:b w:val="0"/>
          <w:bCs w:val="0"/>
        </w:rPr>
        <w:t>The</w:t>
      </w:r>
      <w:r w:rsidR="004B6BEF">
        <w:rPr>
          <w:b w:val="0"/>
          <w:bCs w:val="0"/>
        </w:rPr>
        <w:t xml:space="preserve"> following action </w:t>
      </w:r>
      <w:r>
        <w:rPr>
          <w:b w:val="0"/>
          <w:bCs w:val="0"/>
        </w:rPr>
        <w:t xml:space="preserve">has been taken </w:t>
      </w:r>
      <w:r w:rsidR="004B6BEF">
        <w:rPr>
          <w:b w:val="0"/>
          <w:bCs w:val="0"/>
        </w:rPr>
        <w:t xml:space="preserve">to improve </w:t>
      </w:r>
      <w:r>
        <w:rPr>
          <w:b w:val="0"/>
          <w:bCs w:val="0"/>
        </w:rPr>
        <w:t>the service’s</w:t>
      </w:r>
      <w:r w:rsidR="004B6BEF">
        <w:rPr>
          <w:b w:val="0"/>
          <w:bCs w:val="0"/>
        </w:rPr>
        <w:t xml:space="preserve"> performance in relation to information management:</w:t>
      </w:r>
    </w:p>
    <w:p w14:paraId="401733E1" w14:textId="483C9C6E" w:rsidR="004B6BEF" w:rsidRDefault="006E5342" w:rsidP="004B6BEF">
      <w:pPr>
        <w:pStyle w:val="Heading20"/>
        <w:numPr>
          <w:ilvl w:val="0"/>
          <w:numId w:val="12"/>
        </w:numPr>
        <w:rPr>
          <w:b w:val="0"/>
          <w:bCs w:val="0"/>
        </w:rPr>
      </w:pPr>
      <w:r>
        <w:rPr>
          <w:b w:val="0"/>
          <w:bCs w:val="0"/>
        </w:rPr>
        <w:t>Th</w:t>
      </w:r>
      <w:r w:rsidR="002A4156">
        <w:rPr>
          <w:b w:val="0"/>
          <w:bCs w:val="0"/>
        </w:rPr>
        <w:t>e</w:t>
      </w:r>
      <w:r>
        <w:rPr>
          <w:b w:val="0"/>
          <w:bCs w:val="0"/>
        </w:rPr>
        <w:t xml:space="preserve"> processes relating to the documentation of serious incidents and reporting to the Serious Incident Response Scheme have been </w:t>
      </w:r>
      <w:r w:rsidR="00802326">
        <w:rPr>
          <w:b w:val="0"/>
          <w:bCs w:val="0"/>
        </w:rPr>
        <w:t>reviewed</w:t>
      </w:r>
      <w:r w:rsidR="00D24A6F">
        <w:rPr>
          <w:b w:val="0"/>
          <w:bCs w:val="0"/>
        </w:rPr>
        <w:t>. All staff have been provided with education and training</w:t>
      </w:r>
      <w:r w:rsidR="00934657">
        <w:rPr>
          <w:b w:val="0"/>
          <w:bCs w:val="0"/>
        </w:rPr>
        <w:t xml:space="preserve"> on incident documentation</w:t>
      </w:r>
      <w:r w:rsidR="00D478FE">
        <w:rPr>
          <w:b w:val="0"/>
          <w:bCs w:val="0"/>
        </w:rPr>
        <w:t>, investigation and management.</w:t>
      </w:r>
    </w:p>
    <w:p w14:paraId="72B844A7" w14:textId="64875CC1" w:rsidR="00D478FE" w:rsidRDefault="00FE18F4" w:rsidP="004B6BEF">
      <w:pPr>
        <w:pStyle w:val="Heading20"/>
        <w:numPr>
          <w:ilvl w:val="0"/>
          <w:numId w:val="12"/>
        </w:numPr>
        <w:rPr>
          <w:b w:val="0"/>
          <w:bCs w:val="0"/>
        </w:rPr>
      </w:pPr>
      <w:r>
        <w:rPr>
          <w:b w:val="0"/>
          <w:bCs w:val="0"/>
        </w:rPr>
        <w:t>An escalation process has been implemented with information relating to incidents now documented in the electronic care management system</w:t>
      </w:r>
      <w:r w:rsidR="007D6EB8">
        <w:rPr>
          <w:b w:val="0"/>
          <w:bCs w:val="0"/>
        </w:rPr>
        <w:t xml:space="preserve"> and escalated to senior nursing staff for further investigation if required.</w:t>
      </w:r>
    </w:p>
    <w:p w14:paraId="76257494" w14:textId="1F4BEDBA" w:rsidR="00154781" w:rsidRDefault="00604E6E" w:rsidP="00227D0A">
      <w:pPr>
        <w:pStyle w:val="Heading20"/>
        <w:numPr>
          <w:ilvl w:val="0"/>
          <w:numId w:val="12"/>
        </w:numPr>
        <w:rPr>
          <w:b w:val="0"/>
          <w:bCs w:val="0"/>
        </w:rPr>
      </w:pPr>
      <w:r>
        <w:rPr>
          <w:b w:val="0"/>
          <w:bCs w:val="0"/>
        </w:rPr>
        <w:t>The Serious Incident Response Scheme Register</w:t>
      </w:r>
      <w:r w:rsidR="0042455C">
        <w:rPr>
          <w:b w:val="0"/>
          <w:bCs w:val="0"/>
        </w:rPr>
        <w:t xml:space="preserve"> was reviewed and updated with inf</w:t>
      </w:r>
      <w:r w:rsidR="0041023D">
        <w:rPr>
          <w:b w:val="0"/>
          <w:bCs w:val="0"/>
        </w:rPr>
        <w:t>o</w:t>
      </w:r>
      <w:r w:rsidR="0042455C">
        <w:rPr>
          <w:b w:val="0"/>
          <w:bCs w:val="0"/>
        </w:rPr>
        <w:t xml:space="preserve">rmation regarding incidents, actions and strategies </w:t>
      </w:r>
      <w:r w:rsidR="00F03C58">
        <w:rPr>
          <w:b w:val="0"/>
          <w:bCs w:val="0"/>
        </w:rPr>
        <w:t>included. Documentation</w:t>
      </w:r>
      <w:r w:rsidR="00B258D6">
        <w:rPr>
          <w:b w:val="0"/>
          <w:bCs w:val="0"/>
        </w:rPr>
        <w:t xml:space="preserve"> captured on the Ser</w:t>
      </w:r>
      <w:r w:rsidR="00EB4765">
        <w:rPr>
          <w:b w:val="0"/>
          <w:bCs w:val="0"/>
        </w:rPr>
        <w:t xml:space="preserve">ious Incident Response Scheme Register now </w:t>
      </w:r>
      <w:r w:rsidR="00F03C58">
        <w:rPr>
          <w:b w:val="0"/>
          <w:bCs w:val="0"/>
        </w:rPr>
        <w:t>details communication</w:t>
      </w:r>
      <w:r w:rsidR="00EB4765">
        <w:rPr>
          <w:b w:val="0"/>
          <w:bCs w:val="0"/>
        </w:rPr>
        <w:t xml:space="preserve"> and consultation</w:t>
      </w:r>
      <w:r w:rsidR="00F03C58">
        <w:rPr>
          <w:b w:val="0"/>
          <w:bCs w:val="0"/>
        </w:rPr>
        <w:t xml:space="preserve"> with consumers, </w:t>
      </w:r>
      <w:r w:rsidR="005B1AB6">
        <w:rPr>
          <w:b w:val="0"/>
          <w:bCs w:val="0"/>
        </w:rPr>
        <w:t>representatives,</w:t>
      </w:r>
      <w:r w:rsidR="00F03C58">
        <w:rPr>
          <w:b w:val="0"/>
          <w:bCs w:val="0"/>
        </w:rPr>
        <w:t xml:space="preserve"> and staff. </w:t>
      </w:r>
    </w:p>
    <w:p w14:paraId="1CEEAA46" w14:textId="77777777" w:rsidR="009C57A5" w:rsidRDefault="009C57A5" w:rsidP="00DC7084">
      <w:pPr>
        <w:pStyle w:val="Heading20"/>
        <w:rPr>
          <w:b w:val="0"/>
          <w:bCs w:val="0"/>
          <w:i/>
          <w:iCs/>
        </w:rPr>
      </w:pPr>
      <w:r>
        <w:rPr>
          <w:b w:val="0"/>
          <w:bCs w:val="0"/>
          <w:i/>
          <w:iCs/>
        </w:rPr>
        <w:br w:type="page"/>
      </w:r>
    </w:p>
    <w:p w14:paraId="4FDCA112" w14:textId="22366C8A" w:rsidR="00DC7084" w:rsidRPr="00E061A2" w:rsidRDefault="00DC7084" w:rsidP="00DC7084">
      <w:pPr>
        <w:pStyle w:val="Heading20"/>
        <w:rPr>
          <w:b w:val="0"/>
          <w:bCs w:val="0"/>
        </w:rPr>
      </w:pPr>
      <w:r>
        <w:rPr>
          <w:b w:val="0"/>
          <w:bCs w:val="0"/>
          <w:i/>
          <w:iCs/>
        </w:rPr>
        <w:lastRenderedPageBreak/>
        <w:t>Continuous improvement</w:t>
      </w:r>
    </w:p>
    <w:p w14:paraId="5C49457E" w14:textId="187781CB" w:rsidR="00227D0A" w:rsidRDefault="00655D5F" w:rsidP="00227D0A">
      <w:pPr>
        <w:pStyle w:val="Heading20"/>
        <w:rPr>
          <w:b w:val="0"/>
          <w:bCs w:val="0"/>
        </w:rPr>
      </w:pPr>
      <w:r>
        <w:rPr>
          <w:b w:val="0"/>
          <w:bCs w:val="0"/>
        </w:rPr>
        <w:t xml:space="preserve">The Assessment Team reviewed the service’s plan for continuous improvement and identified that it reflected changing consumer needs, was updated </w:t>
      </w:r>
      <w:r w:rsidR="00802326">
        <w:rPr>
          <w:b w:val="0"/>
          <w:bCs w:val="0"/>
        </w:rPr>
        <w:t>regularly,</w:t>
      </w:r>
      <w:r>
        <w:rPr>
          <w:b w:val="0"/>
          <w:bCs w:val="0"/>
        </w:rPr>
        <w:t xml:space="preserve"> and was communicated to staff. </w:t>
      </w:r>
      <w:r w:rsidR="009D4D89">
        <w:rPr>
          <w:b w:val="0"/>
          <w:bCs w:val="0"/>
        </w:rPr>
        <w:t>Management advised senior nursing staff and the Chief executive officer</w:t>
      </w:r>
      <w:r w:rsidR="00095CE8">
        <w:rPr>
          <w:b w:val="0"/>
          <w:bCs w:val="0"/>
        </w:rPr>
        <w:t xml:space="preserve"> are responsible for maintaining the service’s plan for continuous </w:t>
      </w:r>
      <w:r w:rsidR="005F5B1A">
        <w:rPr>
          <w:b w:val="0"/>
          <w:bCs w:val="0"/>
        </w:rPr>
        <w:t xml:space="preserve">improvement and consult </w:t>
      </w:r>
      <w:r w:rsidR="003378D0">
        <w:rPr>
          <w:b w:val="0"/>
          <w:bCs w:val="0"/>
        </w:rPr>
        <w:t>regularly</w:t>
      </w:r>
      <w:r w:rsidR="00E86ACE">
        <w:rPr>
          <w:b w:val="0"/>
          <w:bCs w:val="0"/>
        </w:rPr>
        <w:t xml:space="preserve"> to </w:t>
      </w:r>
      <w:r w:rsidR="003378D0">
        <w:rPr>
          <w:b w:val="0"/>
          <w:bCs w:val="0"/>
        </w:rPr>
        <w:t>discuss</w:t>
      </w:r>
      <w:r w:rsidR="00E86ACE">
        <w:rPr>
          <w:b w:val="0"/>
          <w:bCs w:val="0"/>
        </w:rPr>
        <w:t xml:space="preserve"> further opportunities for improvements using consumer and representative feedback, clinical indicator data and incident data. </w:t>
      </w:r>
    </w:p>
    <w:p w14:paraId="6BE7E949" w14:textId="2F8AA883" w:rsidR="00322D39" w:rsidRDefault="00322D39" w:rsidP="00227D0A">
      <w:pPr>
        <w:pStyle w:val="Heading20"/>
        <w:rPr>
          <w:b w:val="0"/>
          <w:bCs w:val="0"/>
        </w:rPr>
      </w:pPr>
      <w:r>
        <w:rPr>
          <w:b w:val="0"/>
          <w:bCs w:val="0"/>
        </w:rPr>
        <w:t xml:space="preserve">The following action has been taken to improve the service’s performance in relation to continuous </w:t>
      </w:r>
      <w:r w:rsidR="00F3660D">
        <w:rPr>
          <w:b w:val="0"/>
          <w:bCs w:val="0"/>
        </w:rPr>
        <w:t>improvement:</w:t>
      </w:r>
    </w:p>
    <w:p w14:paraId="756F7677" w14:textId="4717428F" w:rsidR="00F3660D" w:rsidRDefault="003378D0" w:rsidP="00F3660D">
      <w:pPr>
        <w:pStyle w:val="Heading20"/>
        <w:numPr>
          <w:ilvl w:val="0"/>
          <w:numId w:val="13"/>
        </w:numPr>
        <w:rPr>
          <w:b w:val="0"/>
          <w:bCs w:val="0"/>
        </w:rPr>
      </w:pPr>
      <w:r>
        <w:rPr>
          <w:b w:val="0"/>
          <w:bCs w:val="0"/>
        </w:rPr>
        <w:t>Management</w:t>
      </w:r>
      <w:r w:rsidR="00F3660D">
        <w:rPr>
          <w:b w:val="0"/>
          <w:bCs w:val="0"/>
        </w:rPr>
        <w:t xml:space="preserve"> advised the service has established a new position </w:t>
      </w:r>
      <w:r w:rsidR="00AE6004">
        <w:rPr>
          <w:b w:val="0"/>
          <w:bCs w:val="0"/>
        </w:rPr>
        <w:t>of Clinical Nurse Consultant</w:t>
      </w:r>
      <w:r w:rsidR="0092479F">
        <w:rPr>
          <w:b w:val="0"/>
          <w:bCs w:val="0"/>
        </w:rPr>
        <w:t>; this role commenced 15 February 2023</w:t>
      </w:r>
      <w:r w:rsidR="00E46901">
        <w:rPr>
          <w:b w:val="0"/>
          <w:bCs w:val="0"/>
        </w:rPr>
        <w:t xml:space="preserve"> and</w:t>
      </w:r>
      <w:r w:rsidR="00AA77D1">
        <w:rPr>
          <w:b w:val="0"/>
          <w:bCs w:val="0"/>
        </w:rPr>
        <w:t xml:space="preserve"> include</w:t>
      </w:r>
      <w:r w:rsidR="002E1E7A">
        <w:rPr>
          <w:b w:val="0"/>
          <w:bCs w:val="0"/>
        </w:rPr>
        <w:t>s</w:t>
      </w:r>
      <w:r w:rsidR="00AA77D1">
        <w:rPr>
          <w:b w:val="0"/>
          <w:bCs w:val="0"/>
        </w:rPr>
        <w:t xml:space="preserve"> responsibilities associated with clinical governance and clinical leadership. </w:t>
      </w:r>
    </w:p>
    <w:p w14:paraId="69AC214F" w14:textId="3BB4D17E" w:rsidR="005F713B" w:rsidRDefault="005851E3" w:rsidP="00F3660D">
      <w:pPr>
        <w:pStyle w:val="Heading20"/>
        <w:numPr>
          <w:ilvl w:val="0"/>
          <w:numId w:val="13"/>
        </w:numPr>
        <w:rPr>
          <w:b w:val="0"/>
          <w:bCs w:val="0"/>
        </w:rPr>
      </w:pPr>
      <w:r>
        <w:rPr>
          <w:b w:val="0"/>
          <w:bCs w:val="0"/>
        </w:rPr>
        <w:t xml:space="preserve">Management staff explained how consumers’ experiences are captured and reported to the Board and governance committees to identify possible quality and safety risks so that the organisation can respond. </w:t>
      </w:r>
      <w:r w:rsidR="005F713B">
        <w:rPr>
          <w:b w:val="0"/>
          <w:bCs w:val="0"/>
        </w:rPr>
        <w:t>Management advised the service has revised the plan for continuous improvement</w:t>
      </w:r>
      <w:r w:rsidR="00CD44D9">
        <w:rPr>
          <w:b w:val="0"/>
          <w:bCs w:val="0"/>
        </w:rPr>
        <w:t xml:space="preserve"> and has updated it to include improvement initiatives relating to consumer risk assessments, Serious Incident Response Scheme education and training, and </w:t>
      </w:r>
      <w:r w:rsidR="00E0153D">
        <w:rPr>
          <w:b w:val="0"/>
          <w:bCs w:val="0"/>
        </w:rPr>
        <w:t>the provision of</w:t>
      </w:r>
      <w:r w:rsidR="006559F5">
        <w:rPr>
          <w:b w:val="0"/>
          <w:bCs w:val="0"/>
        </w:rPr>
        <w:t xml:space="preserve"> resources for staff on risk management, </w:t>
      </w:r>
      <w:r w:rsidR="005F68B6">
        <w:rPr>
          <w:b w:val="0"/>
          <w:bCs w:val="0"/>
        </w:rPr>
        <w:t>incident management and the Serious Incident Response Scheme</w:t>
      </w:r>
      <w:r w:rsidR="003B4841">
        <w:rPr>
          <w:b w:val="0"/>
          <w:bCs w:val="0"/>
        </w:rPr>
        <w:t>.</w:t>
      </w:r>
      <w:r w:rsidR="009C497A">
        <w:rPr>
          <w:b w:val="0"/>
          <w:bCs w:val="0"/>
        </w:rPr>
        <w:t xml:space="preserve"> </w:t>
      </w:r>
      <w:r w:rsidR="001C15FC">
        <w:rPr>
          <w:b w:val="0"/>
          <w:bCs w:val="0"/>
        </w:rPr>
        <w:t>Staff meeting</w:t>
      </w:r>
      <w:r w:rsidR="00E0153D">
        <w:rPr>
          <w:b w:val="0"/>
          <w:bCs w:val="0"/>
        </w:rPr>
        <w:t>s</w:t>
      </w:r>
      <w:r w:rsidR="00627AC8">
        <w:rPr>
          <w:b w:val="0"/>
          <w:bCs w:val="0"/>
        </w:rPr>
        <w:t xml:space="preserve"> include a discussion on the plan for continuous improvement. </w:t>
      </w:r>
    </w:p>
    <w:p w14:paraId="2B9A75C3" w14:textId="69FCF17D" w:rsidR="003B4841" w:rsidRDefault="00627AC8" w:rsidP="000401CC">
      <w:pPr>
        <w:pStyle w:val="Heading20"/>
        <w:rPr>
          <w:b w:val="0"/>
          <w:bCs w:val="0"/>
        </w:rPr>
      </w:pPr>
      <w:r>
        <w:rPr>
          <w:b w:val="0"/>
          <w:bCs w:val="0"/>
        </w:rPr>
        <w:t xml:space="preserve">The Assessment Team reviewed the </w:t>
      </w:r>
      <w:r w:rsidR="008F4EFB">
        <w:rPr>
          <w:b w:val="0"/>
          <w:bCs w:val="0"/>
        </w:rPr>
        <w:t>service’s plan for continuous improvement which identified planned and completed improvement actions in relation to care and service delivery; and included a focus</w:t>
      </w:r>
      <w:r w:rsidR="00330F85">
        <w:rPr>
          <w:b w:val="0"/>
          <w:bCs w:val="0"/>
        </w:rPr>
        <w:t xml:space="preserve"> on rectifying the deficiencies previously identified. </w:t>
      </w:r>
    </w:p>
    <w:p w14:paraId="27C930C9" w14:textId="5AF2F50A" w:rsidR="00330F85" w:rsidRDefault="00330F85" w:rsidP="000401CC">
      <w:pPr>
        <w:pStyle w:val="Heading20"/>
        <w:rPr>
          <w:b w:val="0"/>
          <w:bCs w:val="0"/>
        </w:rPr>
      </w:pPr>
      <w:r>
        <w:rPr>
          <w:b w:val="0"/>
          <w:bCs w:val="0"/>
          <w:i/>
          <w:iCs/>
        </w:rPr>
        <w:t>Regulatory compliance</w:t>
      </w:r>
    </w:p>
    <w:p w14:paraId="35AF5467" w14:textId="360EF437" w:rsidR="00330F85" w:rsidRDefault="00ED3B94" w:rsidP="000401CC">
      <w:pPr>
        <w:pStyle w:val="Heading20"/>
        <w:rPr>
          <w:b w:val="0"/>
          <w:bCs w:val="0"/>
        </w:rPr>
      </w:pPr>
      <w:r>
        <w:rPr>
          <w:b w:val="0"/>
          <w:bCs w:val="0"/>
        </w:rPr>
        <w:t>Staff said they</w:t>
      </w:r>
      <w:r w:rsidR="00AD2AB1">
        <w:rPr>
          <w:b w:val="0"/>
          <w:bCs w:val="0"/>
        </w:rPr>
        <w:t xml:space="preserve"> </w:t>
      </w:r>
      <w:r>
        <w:rPr>
          <w:b w:val="0"/>
          <w:bCs w:val="0"/>
        </w:rPr>
        <w:t>are advised of any legislative changes through</w:t>
      </w:r>
      <w:r w:rsidR="0058165E">
        <w:rPr>
          <w:b w:val="0"/>
          <w:bCs w:val="0"/>
        </w:rPr>
        <w:t xml:space="preserve"> electronic mail, education and training and through staff meetings. Management staff said the organisation </w:t>
      </w:r>
      <w:r w:rsidR="00324FF3">
        <w:rPr>
          <w:b w:val="0"/>
          <w:bCs w:val="0"/>
        </w:rPr>
        <w:t>monitors legislative changes, industry standards and guidelines through subscriptions to various legislative services</w:t>
      </w:r>
      <w:r w:rsidR="00234160">
        <w:rPr>
          <w:b w:val="0"/>
          <w:bCs w:val="0"/>
        </w:rPr>
        <w:t xml:space="preserve"> and peak bodies, including the Aged </w:t>
      </w:r>
      <w:r w:rsidR="00583697">
        <w:rPr>
          <w:b w:val="0"/>
          <w:bCs w:val="0"/>
        </w:rPr>
        <w:t>C</w:t>
      </w:r>
      <w:r w:rsidR="00234160">
        <w:rPr>
          <w:b w:val="0"/>
          <w:bCs w:val="0"/>
        </w:rPr>
        <w:t xml:space="preserve">are Quality and Safety Commission. </w:t>
      </w:r>
      <w:r w:rsidR="005D6065">
        <w:rPr>
          <w:b w:val="0"/>
          <w:bCs w:val="0"/>
        </w:rPr>
        <w:t xml:space="preserve">The Assessment Team reviewed incident reporting data and found the service </w:t>
      </w:r>
      <w:r w:rsidR="00EE2854">
        <w:rPr>
          <w:b w:val="0"/>
          <w:bCs w:val="0"/>
        </w:rPr>
        <w:t xml:space="preserve">complied with legislation relevant to the </w:t>
      </w:r>
      <w:r w:rsidR="001736C9">
        <w:rPr>
          <w:b w:val="0"/>
          <w:bCs w:val="0"/>
        </w:rPr>
        <w:t>Serious</w:t>
      </w:r>
      <w:r w:rsidR="00EE2854">
        <w:rPr>
          <w:b w:val="0"/>
          <w:bCs w:val="0"/>
        </w:rPr>
        <w:t xml:space="preserve"> Incident Response Scheme</w:t>
      </w:r>
      <w:r w:rsidR="001736C9">
        <w:rPr>
          <w:b w:val="0"/>
          <w:bCs w:val="0"/>
        </w:rPr>
        <w:t xml:space="preserve"> and associated incident management processes. </w:t>
      </w:r>
    </w:p>
    <w:p w14:paraId="17F0DDB1" w14:textId="4153F25C" w:rsidR="001736C9" w:rsidRDefault="000050FE" w:rsidP="001736C9">
      <w:pPr>
        <w:pStyle w:val="Heading20"/>
        <w:rPr>
          <w:b w:val="0"/>
          <w:bCs w:val="0"/>
        </w:rPr>
      </w:pPr>
      <w:r>
        <w:rPr>
          <w:b w:val="0"/>
          <w:bCs w:val="0"/>
        </w:rPr>
        <w:t>The</w:t>
      </w:r>
      <w:r w:rsidR="001736C9">
        <w:rPr>
          <w:b w:val="0"/>
          <w:bCs w:val="0"/>
        </w:rPr>
        <w:t xml:space="preserve"> service’s performance in relation to </w:t>
      </w:r>
      <w:r>
        <w:rPr>
          <w:b w:val="0"/>
          <w:bCs w:val="0"/>
        </w:rPr>
        <w:t>regulatory compliance has improved</w:t>
      </w:r>
      <w:r w:rsidR="007869DE">
        <w:rPr>
          <w:b w:val="0"/>
          <w:bCs w:val="0"/>
        </w:rPr>
        <w:t>; actions taken include</w:t>
      </w:r>
      <w:r w:rsidR="003E2C90">
        <w:rPr>
          <w:b w:val="0"/>
          <w:bCs w:val="0"/>
        </w:rPr>
        <w:t>:</w:t>
      </w:r>
    </w:p>
    <w:p w14:paraId="69FB97FE" w14:textId="63E0BB5B" w:rsidR="003E2C90" w:rsidRDefault="007869DE" w:rsidP="003E2C90">
      <w:pPr>
        <w:pStyle w:val="Heading20"/>
        <w:numPr>
          <w:ilvl w:val="0"/>
          <w:numId w:val="14"/>
        </w:numPr>
        <w:rPr>
          <w:b w:val="0"/>
          <w:bCs w:val="0"/>
        </w:rPr>
      </w:pPr>
      <w:r>
        <w:rPr>
          <w:b w:val="0"/>
          <w:bCs w:val="0"/>
        </w:rPr>
        <w:t xml:space="preserve">Management advised the organisation has </w:t>
      </w:r>
      <w:r w:rsidR="002E4F9D">
        <w:rPr>
          <w:b w:val="0"/>
          <w:bCs w:val="0"/>
        </w:rPr>
        <w:t>communicated updates and provided resources to staff regarding the reporting</w:t>
      </w:r>
      <w:r w:rsidR="00D2042F">
        <w:rPr>
          <w:b w:val="0"/>
          <w:bCs w:val="0"/>
        </w:rPr>
        <w:t xml:space="preserve"> obligations associated with the Serious Incident Response Scheme and the recent changes made to restrictive practices</w:t>
      </w:r>
      <w:r w:rsidR="005C6239">
        <w:rPr>
          <w:b w:val="0"/>
          <w:bCs w:val="0"/>
        </w:rPr>
        <w:t xml:space="preserve">. They advised this has occurred via electronic mail, staff meetings and the provision of </w:t>
      </w:r>
      <w:r w:rsidR="00802326">
        <w:rPr>
          <w:b w:val="0"/>
          <w:bCs w:val="0"/>
        </w:rPr>
        <w:t>policies</w:t>
      </w:r>
      <w:r w:rsidR="005C6239">
        <w:rPr>
          <w:b w:val="0"/>
          <w:bCs w:val="0"/>
        </w:rPr>
        <w:t xml:space="preserve"> and staff training; this was confirmed by staff. </w:t>
      </w:r>
      <w:r w:rsidR="003378D0">
        <w:rPr>
          <w:b w:val="0"/>
          <w:bCs w:val="0"/>
        </w:rPr>
        <w:t>The Assessment Team</w:t>
      </w:r>
      <w:r w:rsidR="00441A0D">
        <w:rPr>
          <w:b w:val="0"/>
          <w:bCs w:val="0"/>
        </w:rPr>
        <w:t xml:space="preserve"> reviewed the service’s education records and</w:t>
      </w:r>
      <w:r w:rsidR="003378D0">
        <w:rPr>
          <w:b w:val="0"/>
          <w:bCs w:val="0"/>
        </w:rPr>
        <w:t xml:space="preserve"> found</w:t>
      </w:r>
      <w:r w:rsidR="0032454E">
        <w:rPr>
          <w:b w:val="0"/>
          <w:bCs w:val="0"/>
        </w:rPr>
        <w:t xml:space="preserve"> all registered staff and care staff have </w:t>
      </w:r>
      <w:r w:rsidR="00717211">
        <w:rPr>
          <w:b w:val="0"/>
          <w:bCs w:val="0"/>
        </w:rPr>
        <w:t>completed the required education.</w:t>
      </w:r>
    </w:p>
    <w:p w14:paraId="7B8BED78" w14:textId="5DC72E38" w:rsidR="002C13EE" w:rsidRPr="00986C3B" w:rsidRDefault="002C13EE" w:rsidP="002C13EE">
      <w:pPr>
        <w:pStyle w:val="Heading20"/>
        <w:rPr>
          <w:b w:val="0"/>
          <w:bCs w:val="0"/>
          <w:u w:val="single"/>
        </w:rPr>
      </w:pPr>
      <w:r w:rsidRPr="00986C3B">
        <w:rPr>
          <w:b w:val="0"/>
          <w:bCs w:val="0"/>
          <w:u w:val="single"/>
        </w:rPr>
        <w:t>Requirement 8(3)(</w:t>
      </w:r>
      <w:r w:rsidR="00FD7BBD">
        <w:rPr>
          <w:b w:val="0"/>
          <w:bCs w:val="0"/>
          <w:u w:val="single"/>
        </w:rPr>
        <w:t>d</w:t>
      </w:r>
      <w:r w:rsidRPr="00986C3B">
        <w:rPr>
          <w:b w:val="0"/>
          <w:bCs w:val="0"/>
          <w:u w:val="single"/>
        </w:rPr>
        <w:t>)</w:t>
      </w:r>
    </w:p>
    <w:p w14:paraId="76BBA689" w14:textId="261CDB92" w:rsidR="001736C9" w:rsidRDefault="00933CE2" w:rsidP="002C13EE">
      <w:pPr>
        <w:pStyle w:val="Heading20"/>
        <w:rPr>
          <w:b w:val="0"/>
          <w:bCs w:val="0"/>
        </w:rPr>
      </w:pPr>
      <w:r>
        <w:rPr>
          <w:b w:val="0"/>
          <w:bCs w:val="0"/>
        </w:rPr>
        <w:t>The service demonstrated it has effective risk management systems and practices in place to manage high impact and high prevalence risks,</w:t>
      </w:r>
      <w:r w:rsidR="004455F1">
        <w:rPr>
          <w:b w:val="0"/>
          <w:bCs w:val="0"/>
        </w:rPr>
        <w:t xml:space="preserve"> to</w:t>
      </w:r>
      <w:r>
        <w:rPr>
          <w:b w:val="0"/>
          <w:bCs w:val="0"/>
        </w:rPr>
        <w:t xml:space="preserve"> identify abuse</w:t>
      </w:r>
      <w:r w:rsidR="00137D96">
        <w:rPr>
          <w:b w:val="0"/>
          <w:bCs w:val="0"/>
        </w:rPr>
        <w:t xml:space="preserve"> and neglect</w:t>
      </w:r>
      <w:r w:rsidR="00E53360">
        <w:rPr>
          <w:b w:val="0"/>
          <w:bCs w:val="0"/>
        </w:rPr>
        <w:t xml:space="preserve">, to </w:t>
      </w:r>
      <w:r w:rsidR="00137D96">
        <w:rPr>
          <w:b w:val="0"/>
          <w:bCs w:val="0"/>
        </w:rPr>
        <w:t xml:space="preserve">support consumers to live the best life they </w:t>
      </w:r>
      <w:r w:rsidR="00FB7E85">
        <w:rPr>
          <w:b w:val="0"/>
          <w:bCs w:val="0"/>
        </w:rPr>
        <w:t>can and</w:t>
      </w:r>
      <w:r w:rsidR="00E952E3">
        <w:rPr>
          <w:b w:val="0"/>
          <w:bCs w:val="0"/>
        </w:rPr>
        <w:t xml:space="preserve"> has an incident management system that</w:t>
      </w:r>
      <w:r w:rsidR="004455F1">
        <w:rPr>
          <w:b w:val="0"/>
          <w:bCs w:val="0"/>
        </w:rPr>
        <w:t xml:space="preserve"> manages and prevents future incidents. </w:t>
      </w:r>
    </w:p>
    <w:p w14:paraId="0EE7DA89" w14:textId="499B31B0" w:rsidR="00EE12A8" w:rsidRDefault="00EE12A8" w:rsidP="002C13EE">
      <w:pPr>
        <w:pStyle w:val="Heading20"/>
        <w:rPr>
          <w:b w:val="0"/>
          <w:bCs w:val="0"/>
        </w:rPr>
      </w:pPr>
      <w:r>
        <w:rPr>
          <w:b w:val="0"/>
          <w:bCs w:val="0"/>
        </w:rPr>
        <w:lastRenderedPageBreak/>
        <w:t>There are policies and procedures relevant to risk management available to guide staff</w:t>
      </w:r>
      <w:r w:rsidR="00971068">
        <w:rPr>
          <w:b w:val="0"/>
          <w:bCs w:val="0"/>
        </w:rPr>
        <w:t>. Staff were aware of these policies and were able to describe what i</w:t>
      </w:r>
      <w:r w:rsidR="00C8793A">
        <w:rPr>
          <w:b w:val="0"/>
          <w:bCs w:val="0"/>
        </w:rPr>
        <w:t>t</w:t>
      </w:r>
      <w:r w:rsidR="00971068">
        <w:rPr>
          <w:b w:val="0"/>
          <w:bCs w:val="0"/>
        </w:rPr>
        <w:t xml:space="preserve"> meant for them in a practical way. </w:t>
      </w:r>
      <w:r w:rsidR="00D74451">
        <w:rPr>
          <w:b w:val="0"/>
          <w:bCs w:val="0"/>
        </w:rPr>
        <w:t xml:space="preserve">Management described incident reporting processes and the escalation pathway that is followed as needed. </w:t>
      </w:r>
      <w:r w:rsidR="003343F7">
        <w:rPr>
          <w:b w:val="0"/>
          <w:bCs w:val="0"/>
        </w:rPr>
        <w:t xml:space="preserve">The service is collating clinical incident data each month and providing reports to the </w:t>
      </w:r>
      <w:r w:rsidR="00EA7557">
        <w:rPr>
          <w:b w:val="0"/>
          <w:bCs w:val="0"/>
        </w:rPr>
        <w:t>Board.</w:t>
      </w:r>
    </w:p>
    <w:p w14:paraId="69AD6F3D" w14:textId="7E82E9D6" w:rsidR="004E023D" w:rsidRDefault="004E023D" w:rsidP="004E023D">
      <w:pPr>
        <w:pStyle w:val="Heading20"/>
        <w:rPr>
          <w:b w:val="0"/>
          <w:bCs w:val="0"/>
        </w:rPr>
      </w:pPr>
      <w:r>
        <w:rPr>
          <w:b w:val="0"/>
          <w:bCs w:val="0"/>
        </w:rPr>
        <w:t xml:space="preserve">The service’s performance in relation to </w:t>
      </w:r>
      <w:r w:rsidR="001F5961">
        <w:rPr>
          <w:b w:val="0"/>
          <w:bCs w:val="0"/>
        </w:rPr>
        <w:t>incident reporting processes</w:t>
      </w:r>
      <w:r>
        <w:rPr>
          <w:b w:val="0"/>
          <w:bCs w:val="0"/>
        </w:rPr>
        <w:t xml:space="preserve"> has improved; actions taken </w:t>
      </w:r>
      <w:r w:rsidR="001F5961">
        <w:rPr>
          <w:b w:val="0"/>
          <w:bCs w:val="0"/>
        </w:rPr>
        <w:t xml:space="preserve">by the service to address this </w:t>
      </w:r>
      <w:r>
        <w:rPr>
          <w:b w:val="0"/>
          <w:bCs w:val="0"/>
        </w:rPr>
        <w:t>include:</w:t>
      </w:r>
    </w:p>
    <w:p w14:paraId="752E3B4F" w14:textId="39E0BB34" w:rsidR="00506462" w:rsidRDefault="00506462" w:rsidP="00506462">
      <w:pPr>
        <w:pStyle w:val="Heading20"/>
        <w:numPr>
          <w:ilvl w:val="0"/>
          <w:numId w:val="14"/>
        </w:numPr>
        <w:rPr>
          <w:b w:val="0"/>
          <w:bCs w:val="0"/>
        </w:rPr>
      </w:pPr>
      <w:r>
        <w:rPr>
          <w:b w:val="0"/>
          <w:bCs w:val="0"/>
        </w:rPr>
        <w:t xml:space="preserve">Incident reporting processes were reviewed by the </w:t>
      </w:r>
      <w:r w:rsidR="00EA7557">
        <w:rPr>
          <w:b w:val="0"/>
          <w:bCs w:val="0"/>
        </w:rPr>
        <w:t>organisation</w:t>
      </w:r>
      <w:r>
        <w:rPr>
          <w:b w:val="0"/>
          <w:bCs w:val="0"/>
        </w:rPr>
        <w:t xml:space="preserve"> and it was identified that some staff did not have a consistent understanding of reporting requirements for serious incidents. In response to this:</w:t>
      </w:r>
    </w:p>
    <w:p w14:paraId="09A64980" w14:textId="77777777" w:rsidR="00506462" w:rsidRDefault="00506462" w:rsidP="00506462">
      <w:pPr>
        <w:pStyle w:val="Heading20"/>
        <w:numPr>
          <w:ilvl w:val="1"/>
          <w:numId w:val="14"/>
        </w:numPr>
        <w:rPr>
          <w:b w:val="0"/>
          <w:bCs w:val="0"/>
        </w:rPr>
      </w:pPr>
      <w:r>
        <w:rPr>
          <w:b w:val="0"/>
          <w:bCs w:val="0"/>
        </w:rPr>
        <w:t>training was completed for all staff, including contracted staff,</w:t>
      </w:r>
    </w:p>
    <w:p w14:paraId="4B5E7A75" w14:textId="77777777" w:rsidR="00506462" w:rsidRDefault="00506462" w:rsidP="00506462">
      <w:pPr>
        <w:pStyle w:val="Heading20"/>
        <w:numPr>
          <w:ilvl w:val="1"/>
          <w:numId w:val="14"/>
        </w:numPr>
        <w:rPr>
          <w:b w:val="0"/>
          <w:bCs w:val="0"/>
        </w:rPr>
      </w:pPr>
      <w:r>
        <w:rPr>
          <w:b w:val="0"/>
          <w:bCs w:val="0"/>
        </w:rPr>
        <w:t>the associated procedures were simplified in order to provide a guide for staff that was easy to follow,</w:t>
      </w:r>
    </w:p>
    <w:p w14:paraId="028CB4DF" w14:textId="77777777" w:rsidR="00506462" w:rsidRDefault="00506462" w:rsidP="00506462">
      <w:pPr>
        <w:pStyle w:val="Heading20"/>
        <w:numPr>
          <w:ilvl w:val="1"/>
          <w:numId w:val="14"/>
        </w:numPr>
        <w:rPr>
          <w:b w:val="0"/>
          <w:bCs w:val="0"/>
        </w:rPr>
      </w:pPr>
      <w:r>
        <w:rPr>
          <w:b w:val="0"/>
          <w:bCs w:val="0"/>
        </w:rPr>
        <w:t xml:space="preserve">a resource folder was placed in each staff area. </w:t>
      </w:r>
    </w:p>
    <w:p w14:paraId="2F0894F9" w14:textId="62FAF92C" w:rsidR="00506462" w:rsidRDefault="00DE79BC" w:rsidP="001F5961">
      <w:pPr>
        <w:pStyle w:val="Heading20"/>
        <w:numPr>
          <w:ilvl w:val="0"/>
          <w:numId w:val="14"/>
        </w:numPr>
        <w:rPr>
          <w:b w:val="0"/>
          <w:bCs w:val="0"/>
        </w:rPr>
      </w:pPr>
      <w:r>
        <w:rPr>
          <w:b w:val="0"/>
          <w:bCs w:val="0"/>
        </w:rPr>
        <w:t xml:space="preserve">Management advised risk assessments are now completed following </w:t>
      </w:r>
      <w:r w:rsidR="00EA7557">
        <w:rPr>
          <w:b w:val="0"/>
          <w:bCs w:val="0"/>
        </w:rPr>
        <w:t>each</w:t>
      </w:r>
      <w:r>
        <w:rPr>
          <w:b w:val="0"/>
          <w:bCs w:val="0"/>
        </w:rPr>
        <w:t xml:space="preserve"> incident and care reviews are completed with any required changes made to the consumer’s care and service plan.</w:t>
      </w:r>
    </w:p>
    <w:p w14:paraId="01662950" w14:textId="1E0F72DB" w:rsidR="00DE79BC" w:rsidRDefault="008E0BDB" w:rsidP="001F5961">
      <w:pPr>
        <w:pStyle w:val="Heading20"/>
        <w:numPr>
          <w:ilvl w:val="0"/>
          <w:numId w:val="14"/>
        </w:numPr>
        <w:rPr>
          <w:b w:val="0"/>
          <w:bCs w:val="0"/>
        </w:rPr>
      </w:pPr>
      <w:r>
        <w:rPr>
          <w:b w:val="0"/>
          <w:bCs w:val="0"/>
        </w:rPr>
        <w:t>Registered staff have also received training in risk assessment processes; this was confirmed by registered staff when interviewed by the Assessment Team.</w:t>
      </w:r>
    </w:p>
    <w:p w14:paraId="2AF94571" w14:textId="00741616" w:rsidR="005532CC" w:rsidRPr="009C57A5" w:rsidRDefault="008904E1" w:rsidP="005532CC">
      <w:pPr>
        <w:pStyle w:val="Heading20"/>
        <w:numPr>
          <w:ilvl w:val="0"/>
          <w:numId w:val="14"/>
        </w:numPr>
        <w:rPr>
          <w:b w:val="0"/>
          <w:bCs w:val="0"/>
        </w:rPr>
      </w:pPr>
      <w:r w:rsidRPr="009C57A5">
        <w:rPr>
          <w:b w:val="0"/>
          <w:bCs w:val="0"/>
        </w:rPr>
        <w:t xml:space="preserve">Management advised, and staff confirmed, the service meets </w:t>
      </w:r>
      <w:r w:rsidR="00EA7557" w:rsidRPr="009C57A5">
        <w:rPr>
          <w:b w:val="0"/>
          <w:bCs w:val="0"/>
        </w:rPr>
        <w:t>monthly</w:t>
      </w:r>
      <w:r w:rsidRPr="009C57A5">
        <w:rPr>
          <w:b w:val="0"/>
          <w:bCs w:val="0"/>
        </w:rPr>
        <w:t xml:space="preserve"> with staff and </w:t>
      </w:r>
      <w:r w:rsidR="00EA7557" w:rsidRPr="009C57A5">
        <w:rPr>
          <w:b w:val="0"/>
          <w:bCs w:val="0"/>
        </w:rPr>
        <w:t>incident</w:t>
      </w:r>
      <w:r w:rsidR="00F21D49" w:rsidRPr="009C57A5">
        <w:rPr>
          <w:b w:val="0"/>
          <w:bCs w:val="0"/>
        </w:rPr>
        <w:t xml:space="preserve"> reporting processes is now included as a standing agenda item.</w:t>
      </w:r>
    </w:p>
    <w:sectPr w:rsidR="005532CC" w:rsidRPr="009C57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84DEF" w14:textId="77777777" w:rsidR="0006150F" w:rsidRDefault="0006150F">
      <w:pPr>
        <w:spacing w:after="0"/>
      </w:pPr>
      <w:r>
        <w:separator/>
      </w:r>
    </w:p>
  </w:endnote>
  <w:endnote w:type="continuationSeparator" w:id="0">
    <w:p w14:paraId="1A4270AD" w14:textId="77777777" w:rsidR="0006150F" w:rsidRDefault="000615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A92" w14:textId="77777777" w:rsidR="00DF37F2" w:rsidRPr="00DF37F2" w:rsidRDefault="008936D9" w:rsidP="00DF37F2">
    <w:pPr>
      <w:pStyle w:val="FooterArial9"/>
      <w:rPr>
        <w:rStyle w:val="FooterBold"/>
        <w:rFonts w:ascii="Arial" w:hAnsi="Arial"/>
        <w:b w:val="0"/>
      </w:rPr>
    </w:pPr>
    <w:r w:rsidRPr="00DF37F2">
      <w:rPr>
        <w:rStyle w:val="FooterBold"/>
        <w:rFonts w:ascii="Arial" w:hAnsi="Arial"/>
        <w:b w:val="0"/>
      </w:rPr>
      <w:t>Name of service: Torbay</w:t>
    </w:r>
    <w:r w:rsidRPr="00DF37F2">
      <w:rPr>
        <w:rStyle w:val="FooterBold"/>
        <w:rFonts w:ascii="Arial" w:hAnsi="Arial"/>
        <w:b w:val="0"/>
      </w:rPr>
      <w:tab/>
      <w:t xml:space="preserve">RPT-ACC-0122 v3.0 </w:t>
    </w:r>
  </w:p>
  <w:p w14:paraId="7F285A93" w14:textId="77777777" w:rsidR="00DF37F2" w:rsidRPr="00DF37F2" w:rsidRDefault="008936D9" w:rsidP="00DF37F2">
    <w:pPr>
      <w:pStyle w:val="FooterArial9"/>
      <w:rPr>
        <w:rStyle w:val="FooterBold"/>
        <w:rFonts w:ascii="Arial" w:hAnsi="Arial"/>
        <w:b w:val="0"/>
      </w:rPr>
    </w:pPr>
    <w:r w:rsidRPr="00DF37F2">
      <w:rPr>
        <w:rStyle w:val="FooterBold"/>
        <w:rFonts w:ascii="Arial" w:hAnsi="Arial"/>
        <w:b w:val="0"/>
      </w:rPr>
      <w:t>Commission ID: 5086</w:t>
    </w:r>
    <w:r w:rsidRPr="00DF37F2">
      <w:rPr>
        <w:rStyle w:val="FooterBold"/>
        <w:rFonts w:ascii="Arial" w:hAnsi="Arial"/>
        <w:b w:val="0"/>
      </w:rPr>
      <w:tab/>
      <w:t xml:space="preserve">OFFICIAL: Sensitive </w:t>
    </w:r>
  </w:p>
  <w:p w14:paraId="7F285A94" w14:textId="77777777" w:rsidR="00DF37F2" w:rsidRPr="00DF37F2" w:rsidRDefault="008936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A96" w14:textId="77777777" w:rsidR="00E2364A" w:rsidRDefault="00662C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1DE2" w14:textId="77777777" w:rsidR="0006150F" w:rsidRDefault="0006150F" w:rsidP="00D71F88">
      <w:pPr>
        <w:spacing w:after="0"/>
      </w:pPr>
      <w:r>
        <w:separator/>
      </w:r>
    </w:p>
  </w:footnote>
  <w:footnote w:type="continuationSeparator" w:id="0">
    <w:p w14:paraId="4D976A40" w14:textId="77777777" w:rsidR="0006150F" w:rsidRDefault="0006150F" w:rsidP="00D71F88">
      <w:pPr>
        <w:spacing w:after="0"/>
      </w:pPr>
      <w:r>
        <w:continuationSeparator/>
      </w:r>
    </w:p>
  </w:footnote>
  <w:footnote w:id="1">
    <w:p w14:paraId="7F285A9B" w14:textId="3FCE5C49" w:rsidR="000078F8" w:rsidRDefault="008936D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2025F">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7F285A9C" w14:textId="77777777" w:rsidR="002B0884" w:rsidRDefault="00662C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A91" w14:textId="77777777" w:rsidR="00D71F88" w:rsidRDefault="008936D9">
    <w:pPr>
      <w:pStyle w:val="Header"/>
    </w:pPr>
    <w:r>
      <w:rPr>
        <w:noProof/>
        <w:color w:val="2B579A"/>
        <w:shd w:val="clear" w:color="auto" w:fill="E6E6E6"/>
        <w:lang w:val="en-US"/>
      </w:rPr>
      <w:drawing>
        <wp:anchor distT="0" distB="0" distL="114300" distR="114300" simplePos="0" relativeHeight="251659264" behindDoc="1" locked="0" layoutInCell="1" allowOverlap="1" wp14:anchorId="7F285A97" wp14:editId="7F285A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A95" w14:textId="77777777" w:rsidR="00FA0A5B" w:rsidRDefault="008936D9">
    <w:pPr>
      <w:pStyle w:val="Header"/>
    </w:pPr>
    <w:r>
      <w:rPr>
        <w:noProof/>
      </w:rPr>
      <w:drawing>
        <wp:anchor distT="0" distB="0" distL="114300" distR="114300" simplePos="0" relativeHeight="251658240" behindDoc="0" locked="0" layoutInCell="1" allowOverlap="1" wp14:anchorId="7F285A99" wp14:editId="7F285A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0617FA">
      <w:start w:val="1"/>
      <w:numFmt w:val="lowerRoman"/>
      <w:lvlText w:val="(%1)"/>
      <w:lvlJc w:val="left"/>
      <w:pPr>
        <w:ind w:left="1080" w:hanging="720"/>
      </w:pPr>
      <w:rPr>
        <w:rFonts w:hint="default"/>
      </w:rPr>
    </w:lvl>
    <w:lvl w:ilvl="1" w:tplc="386258D2" w:tentative="1">
      <w:start w:val="1"/>
      <w:numFmt w:val="lowerLetter"/>
      <w:lvlText w:val="%2."/>
      <w:lvlJc w:val="left"/>
      <w:pPr>
        <w:ind w:left="1440" w:hanging="360"/>
      </w:pPr>
    </w:lvl>
    <w:lvl w:ilvl="2" w:tplc="CEF42492" w:tentative="1">
      <w:start w:val="1"/>
      <w:numFmt w:val="lowerRoman"/>
      <w:lvlText w:val="%3."/>
      <w:lvlJc w:val="right"/>
      <w:pPr>
        <w:ind w:left="2160" w:hanging="180"/>
      </w:pPr>
    </w:lvl>
    <w:lvl w:ilvl="3" w:tplc="69A2DF82" w:tentative="1">
      <w:start w:val="1"/>
      <w:numFmt w:val="decimal"/>
      <w:lvlText w:val="%4."/>
      <w:lvlJc w:val="left"/>
      <w:pPr>
        <w:ind w:left="2880" w:hanging="360"/>
      </w:pPr>
    </w:lvl>
    <w:lvl w:ilvl="4" w:tplc="1D2A3B42" w:tentative="1">
      <w:start w:val="1"/>
      <w:numFmt w:val="lowerLetter"/>
      <w:lvlText w:val="%5."/>
      <w:lvlJc w:val="left"/>
      <w:pPr>
        <w:ind w:left="3600" w:hanging="360"/>
      </w:pPr>
    </w:lvl>
    <w:lvl w:ilvl="5" w:tplc="AFFE1196" w:tentative="1">
      <w:start w:val="1"/>
      <w:numFmt w:val="lowerRoman"/>
      <w:lvlText w:val="%6."/>
      <w:lvlJc w:val="right"/>
      <w:pPr>
        <w:ind w:left="4320" w:hanging="180"/>
      </w:pPr>
    </w:lvl>
    <w:lvl w:ilvl="6" w:tplc="1A4062CC" w:tentative="1">
      <w:start w:val="1"/>
      <w:numFmt w:val="decimal"/>
      <w:lvlText w:val="%7."/>
      <w:lvlJc w:val="left"/>
      <w:pPr>
        <w:ind w:left="5040" w:hanging="360"/>
      </w:pPr>
    </w:lvl>
    <w:lvl w:ilvl="7" w:tplc="8D628280" w:tentative="1">
      <w:start w:val="1"/>
      <w:numFmt w:val="lowerLetter"/>
      <w:lvlText w:val="%8."/>
      <w:lvlJc w:val="left"/>
      <w:pPr>
        <w:ind w:left="5760" w:hanging="360"/>
      </w:pPr>
    </w:lvl>
    <w:lvl w:ilvl="8" w:tplc="CFE871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F0E820">
      <w:start w:val="1"/>
      <w:numFmt w:val="lowerRoman"/>
      <w:lvlText w:val="(%1)"/>
      <w:lvlJc w:val="left"/>
      <w:pPr>
        <w:ind w:left="1080" w:hanging="720"/>
      </w:pPr>
      <w:rPr>
        <w:rFonts w:hint="default"/>
      </w:rPr>
    </w:lvl>
    <w:lvl w:ilvl="1" w:tplc="B7F25E66" w:tentative="1">
      <w:start w:val="1"/>
      <w:numFmt w:val="lowerLetter"/>
      <w:lvlText w:val="%2."/>
      <w:lvlJc w:val="left"/>
      <w:pPr>
        <w:ind w:left="1440" w:hanging="360"/>
      </w:pPr>
    </w:lvl>
    <w:lvl w:ilvl="2" w:tplc="EA3CB142" w:tentative="1">
      <w:start w:val="1"/>
      <w:numFmt w:val="lowerRoman"/>
      <w:lvlText w:val="%3."/>
      <w:lvlJc w:val="right"/>
      <w:pPr>
        <w:ind w:left="2160" w:hanging="180"/>
      </w:pPr>
    </w:lvl>
    <w:lvl w:ilvl="3" w:tplc="9DB6DED2" w:tentative="1">
      <w:start w:val="1"/>
      <w:numFmt w:val="decimal"/>
      <w:lvlText w:val="%4."/>
      <w:lvlJc w:val="left"/>
      <w:pPr>
        <w:ind w:left="2880" w:hanging="360"/>
      </w:pPr>
    </w:lvl>
    <w:lvl w:ilvl="4" w:tplc="C48A66D8" w:tentative="1">
      <w:start w:val="1"/>
      <w:numFmt w:val="lowerLetter"/>
      <w:lvlText w:val="%5."/>
      <w:lvlJc w:val="left"/>
      <w:pPr>
        <w:ind w:left="3600" w:hanging="360"/>
      </w:pPr>
    </w:lvl>
    <w:lvl w:ilvl="5" w:tplc="D6E24310" w:tentative="1">
      <w:start w:val="1"/>
      <w:numFmt w:val="lowerRoman"/>
      <w:lvlText w:val="%6."/>
      <w:lvlJc w:val="right"/>
      <w:pPr>
        <w:ind w:left="4320" w:hanging="180"/>
      </w:pPr>
    </w:lvl>
    <w:lvl w:ilvl="6" w:tplc="143CBBCE" w:tentative="1">
      <w:start w:val="1"/>
      <w:numFmt w:val="decimal"/>
      <w:lvlText w:val="%7."/>
      <w:lvlJc w:val="left"/>
      <w:pPr>
        <w:ind w:left="5040" w:hanging="360"/>
      </w:pPr>
    </w:lvl>
    <w:lvl w:ilvl="7" w:tplc="4DFC16C4" w:tentative="1">
      <w:start w:val="1"/>
      <w:numFmt w:val="lowerLetter"/>
      <w:lvlText w:val="%8."/>
      <w:lvlJc w:val="left"/>
      <w:pPr>
        <w:ind w:left="5760" w:hanging="360"/>
      </w:pPr>
    </w:lvl>
    <w:lvl w:ilvl="8" w:tplc="D1F42A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66E2D06">
      <w:start w:val="1"/>
      <w:numFmt w:val="lowerRoman"/>
      <w:lvlText w:val="(%1)"/>
      <w:lvlJc w:val="left"/>
      <w:pPr>
        <w:ind w:left="1080" w:hanging="720"/>
      </w:pPr>
      <w:rPr>
        <w:rFonts w:hint="default"/>
      </w:rPr>
    </w:lvl>
    <w:lvl w:ilvl="1" w:tplc="B5029ECE" w:tentative="1">
      <w:start w:val="1"/>
      <w:numFmt w:val="lowerLetter"/>
      <w:lvlText w:val="%2."/>
      <w:lvlJc w:val="left"/>
      <w:pPr>
        <w:ind w:left="1440" w:hanging="360"/>
      </w:pPr>
    </w:lvl>
    <w:lvl w:ilvl="2" w:tplc="E438DA26" w:tentative="1">
      <w:start w:val="1"/>
      <w:numFmt w:val="lowerRoman"/>
      <w:lvlText w:val="%3."/>
      <w:lvlJc w:val="right"/>
      <w:pPr>
        <w:ind w:left="2160" w:hanging="180"/>
      </w:pPr>
    </w:lvl>
    <w:lvl w:ilvl="3" w:tplc="74347C1E" w:tentative="1">
      <w:start w:val="1"/>
      <w:numFmt w:val="decimal"/>
      <w:lvlText w:val="%4."/>
      <w:lvlJc w:val="left"/>
      <w:pPr>
        <w:ind w:left="2880" w:hanging="360"/>
      </w:pPr>
    </w:lvl>
    <w:lvl w:ilvl="4" w:tplc="EEF85EAA" w:tentative="1">
      <w:start w:val="1"/>
      <w:numFmt w:val="lowerLetter"/>
      <w:lvlText w:val="%5."/>
      <w:lvlJc w:val="left"/>
      <w:pPr>
        <w:ind w:left="3600" w:hanging="360"/>
      </w:pPr>
    </w:lvl>
    <w:lvl w:ilvl="5" w:tplc="1BC82C18" w:tentative="1">
      <w:start w:val="1"/>
      <w:numFmt w:val="lowerRoman"/>
      <w:lvlText w:val="%6."/>
      <w:lvlJc w:val="right"/>
      <w:pPr>
        <w:ind w:left="4320" w:hanging="180"/>
      </w:pPr>
    </w:lvl>
    <w:lvl w:ilvl="6" w:tplc="FDA0B018" w:tentative="1">
      <w:start w:val="1"/>
      <w:numFmt w:val="decimal"/>
      <w:lvlText w:val="%7."/>
      <w:lvlJc w:val="left"/>
      <w:pPr>
        <w:ind w:left="5040" w:hanging="360"/>
      </w:pPr>
    </w:lvl>
    <w:lvl w:ilvl="7" w:tplc="3760AD5C" w:tentative="1">
      <w:start w:val="1"/>
      <w:numFmt w:val="lowerLetter"/>
      <w:lvlText w:val="%8."/>
      <w:lvlJc w:val="left"/>
      <w:pPr>
        <w:ind w:left="5760" w:hanging="360"/>
      </w:pPr>
    </w:lvl>
    <w:lvl w:ilvl="8" w:tplc="3534603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3066118">
      <w:start w:val="1"/>
      <w:numFmt w:val="bullet"/>
      <w:lvlText w:val=""/>
      <w:lvlJc w:val="left"/>
      <w:pPr>
        <w:ind w:left="720" w:hanging="360"/>
      </w:pPr>
      <w:rPr>
        <w:rFonts w:ascii="Symbol" w:hAnsi="Symbol" w:hint="default"/>
        <w:color w:val="auto"/>
        <w:sz w:val="24"/>
        <w:szCs w:val="24"/>
      </w:rPr>
    </w:lvl>
    <w:lvl w:ilvl="1" w:tplc="342CFE06" w:tentative="1">
      <w:start w:val="1"/>
      <w:numFmt w:val="bullet"/>
      <w:lvlText w:val="o"/>
      <w:lvlJc w:val="left"/>
      <w:pPr>
        <w:ind w:left="1440" w:hanging="360"/>
      </w:pPr>
      <w:rPr>
        <w:rFonts w:ascii="Courier New" w:hAnsi="Courier New" w:cs="Courier New" w:hint="default"/>
      </w:rPr>
    </w:lvl>
    <w:lvl w:ilvl="2" w:tplc="B9A22C92" w:tentative="1">
      <w:start w:val="1"/>
      <w:numFmt w:val="bullet"/>
      <w:lvlText w:val=""/>
      <w:lvlJc w:val="left"/>
      <w:pPr>
        <w:ind w:left="2160" w:hanging="360"/>
      </w:pPr>
      <w:rPr>
        <w:rFonts w:ascii="Wingdings" w:hAnsi="Wingdings" w:hint="default"/>
      </w:rPr>
    </w:lvl>
    <w:lvl w:ilvl="3" w:tplc="2668E172" w:tentative="1">
      <w:start w:val="1"/>
      <w:numFmt w:val="bullet"/>
      <w:lvlText w:val=""/>
      <w:lvlJc w:val="left"/>
      <w:pPr>
        <w:ind w:left="2880" w:hanging="360"/>
      </w:pPr>
      <w:rPr>
        <w:rFonts w:ascii="Symbol" w:hAnsi="Symbol" w:hint="default"/>
      </w:rPr>
    </w:lvl>
    <w:lvl w:ilvl="4" w:tplc="813A0008" w:tentative="1">
      <w:start w:val="1"/>
      <w:numFmt w:val="bullet"/>
      <w:lvlText w:val="o"/>
      <w:lvlJc w:val="left"/>
      <w:pPr>
        <w:ind w:left="3600" w:hanging="360"/>
      </w:pPr>
      <w:rPr>
        <w:rFonts w:ascii="Courier New" w:hAnsi="Courier New" w:cs="Courier New" w:hint="default"/>
      </w:rPr>
    </w:lvl>
    <w:lvl w:ilvl="5" w:tplc="924CD256" w:tentative="1">
      <w:start w:val="1"/>
      <w:numFmt w:val="bullet"/>
      <w:lvlText w:val=""/>
      <w:lvlJc w:val="left"/>
      <w:pPr>
        <w:ind w:left="4320" w:hanging="360"/>
      </w:pPr>
      <w:rPr>
        <w:rFonts w:ascii="Wingdings" w:hAnsi="Wingdings" w:hint="default"/>
      </w:rPr>
    </w:lvl>
    <w:lvl w:ilvl="6" w:tplc="EDB6E6DC" w:tentative="1">
      <w:start w:val="1"/>
      <w:numFmt w:val="bullet"/>
      <w:lvlText w:val=""/>
      <w:lvlJc w:val="left"/>
      <w:pPr>
        <w:ind w:left="5040" w:hanging="360"/>
      </w:pPr>
      <w:rPr>
        <w:rFonts w:ascii="Symbol" w:hAnsi="Symbol" w:hint="default"/>
      </w:rPr>
    </w:lvl>
    <w:lvl w:ilvl="7" w:tplc="2934298E" w:tentative="1">
      <w:start w:val="1"/>
      <w:numFmt w:val="bullet"/>
      <w:lvlText w:val="o"/>
      <w:lvlJc w:val="left"/>
      <w:pPr>
        <w:ind w:left="5760" w:hanging="360"/>
      </w:pPr>
      <w:rPr>
        <w:rFonts w:ascii="Courier New" w:hAnsi="Courier New" w:cs="Courier New" w:hint="default"/>
      </w:rPr>
    </w:lvl>
    <w:lvl w:ilvl="8" w:tplc="A0BA73C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67A9D50">
      <w:start w:val="1"/>
      <w:numFmt w:val="lowerRoman"/>
      <w:lvlText w:val="(%1)"/>
      <w:lvlJc w:val="left"/>
      <w:pPr>
        <w:ind w:left="1080" w:hanging="720"/>
      </w:pPr>
      <w:rPr>
        <w:rFonts w:hint="default"/>
      </w:rPr>
    </w:lvl>
    <w:lvl w:ilvl="1" w:tplc="84C4C5DA" w:tentative="1">
      <w:start w:val="1"/>
      <w:numFmt w:val="lowerLetter"/>
      <w:lvlText w:val="%2."/>
      <w:lvlJc w:val="left"/>
      <w:pPr>
        <w:ind w:left="1440" w:hanging="360"/>
      </w:pPr>
    </w:lvl>
    <w:lvl w:ilvl="2" w:tplc="E1A06B66" w:tentative="1">
      <w:start w:val="1"/>
      <w:numFmt w:val="lowerRoman"/>
      <w:lvlText w:val="%3."/>
      <w:lvlJc w:val="right"/>
      <w:pPr>
        <w:ind w:left="2160" w:hanging="180"/>
      </w:pPr>
    </w:lvl>
    <w:lvl w:ilvl="3" w:tplc="A8484B18" w:tentative="1">
      <w:start w:val="1"/>
      <w:numFmt w:val="decimal"/>
      <w:lvlText w:val="%4."/>
      <w:lvlJc w:val="left"/>
      <w:pPr>
        <w:ind w:left="2880" w:hanging="360"/>
      </w:pPr>
    </w:lvl>
    <w:lvl w:ilvl="4" w:tplc="636A4332" w:tentative="1">
      <w:start w:val="1"/>
      <w:numFmt w:val="lowerLetter"/>
      <w:lvlText w:val="%5."/>
      <w:lvlJc w:val="left"/>
      <w:pPr>
        <w:ind w:left="3600" w:hanging="360"/>
      </w:pPr>
    </w:lvl>
    <w:lvl w:ilvl="5" w:tplc="2D9C26DE" w:tentative="1">
      <w:start w:val="1"/>
      <w:numFmt w:val="lowerRoman"/>
      <w:lvlText w:val="%6."/>
      <w:lvlJc w:val="right"/>
      <w:pPr>
        <w:ind w:left="4320" w:hanging="180"/>
      </w:pPr>
    </w:lvl>
    <w:lvl w:ilvl="6" w:tplc="7A768F3C" w:tentative="1">
      <w:start w:val="1"/>
      <w:numFmt w:val="decimal"/>
      <w:lvlText w:val="%7."/>
      <w:lvlJc w:val="left"/>
      <w:pPr>
        <w:ind w:left="5040" w:hanging="360"/>
      </w:pPr>
    </w:lvl>
    <w:lvl w:ilvl="7" w:tplc="56648D26" w:tentative="1">
      <w:start w:val="1"/>
      <w:numFmt w:val="lowerLetter"/>
      <w:lvlText w:val="%8."/>
      <w:lvlJc w:val="left"/>
      <w:pPr>
        <w:ind w:left="5760" w:hanging="360"/>
      </w:pPr>
    </w:lvl>
    <w:lvl w:ilvl="8" w:tplc="6546BF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428C74E">
      <w:start w:val="1"/>
      <w:numFmt w:val="lowerRoman"/>
      <w:lvlText w:val="(%1)"/>
      <w:lvlJc w:val="left"/>
      <w:pPr>
        <w:ind w:left="1080" w:hanging="720"/>
      </w:pPr>
      <w:rPr>
        <w:rFonts w:hint="default"/>
      </w:rPr>
    </w:lvl>
    <w:lvl w:ilvl="1" w:tplc="AB740874" w:tentative="1">
      <w:start w:val="1"/>
      <w:numFmt w:val="lowerLetter"/>
      <w:lvlText w:val="%2."/>
      <w:lvlJc w:val="left"/>
      <w:pPr>
        <w:ind w:left="1440" w:hanging="360"/>
      </w:pPr>
    </w:lvl>
    <w:lvl w:ilvl="2" w:tplc="A2145C7E" w:tentative="1">
      <w:start w:val="1"/>
      <w:numFmt w:val="lowerRoman"/>
      <w:lvlText w:val="%3."/>
      <w:lvlJc w:val="right"/>
      <w:pPr>
        <w:ind w:left="2160" w:hanging="180"/>
      </w:pPr>
    </w:lvl>
    <w:lvl w:ilvl="3" w:tplc="B14C4206" w:tentative="1">
      <w:start w:val="1"/>
      <w:numFmt w:val="decimal"/>
      <w:lvlText w:val="%4."/>
      <w:lvlJc w:val="left"/>
      <w:pPr>
        <w:ind w:left="2880" w:hanging="360"/>
      </w:pPr>
    </w:lvl>
    <w:lvl w:ilvl="4" w:tplc="32D0D1AE" w:tentative="1">
      <w:start w:val="1"/>
      <w:numFmt w:val="lowerLetter"/>
      <w:lvlText w:val="%5."/>
      <w:lvlJc w:val="left"/>
      <w:pPr>
        <w:ind w:left="3600" w:hanging="360"/>
      </w:pPr>
    </w:lvl>
    <w:lvl w:ilvl="5" w:tplc="92961DB6" w:tentative="1">
      <w:start w:val="1"/>
      <w:numFmt w:val="lowerRoman"/>
      <w:lvlText w:val="%6."/>
      <w:lvlJc w:val="right"/>
      <w:pPr>
        <w:ind w:left="4320" w:hanging="180"/>
      </w:pPr>
    </w:lvl>
    <w:lvl w:ilvl="6" w:tplc="4A728BB6" w:tentative="1">
      <w:start w:val="1"/>
      <w:numFmt w:val="decimal"/>
      <w:lvlText w:val="%7."/>
      <w:lvlJc w:val="left"/>
      <w:pPr>
        <w:ind w:left="5040" w:hanging="360"/>
      </w:pPr>
    </w:lvl>
    <w:lvl w:ilvl="7" w:tplc="6A666D6A" w:tentative="1">
      <w:start w:val="1"/>
      <w:numFmt w:val="lowerLetter"/>
      <w:lvlText w:val="%8."/>
      <w:lvlJc w:val="left"/>
      <w:pPr>
        <w:ind w:left="5760" w:hanging="360"/>
      </w:pPr>
    </w:lvl>
    <w:lvl w:ilvl="8" w:tplc="146E27C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C647FE8">
      <w:start w:val="1"/>
      <w:numFmt w:val="lowerRoman"/>
      <w:lvlText w:val="(%1)"/>
      <w:lvlJc w:val="left"/>
      <w:pPr>
        <w:ind w:left="1080" w:hanging="720"/>
      </w:pPr>
      <w:rPr>
        <w:rFonts w:hint="default"/>
      </w:rPr>
    </w:lvl>
    <w:lvl w:ilvl="1" w:tplc="44ACC574" w:tentative="1">
      <w:start w:val="1"/>
      <w:numFmt w:val="lowerLetter"/>
      <w:lvlText w:val="%2."/>
      <w:lvlJc w:val="left"/>
      <w:pPr>
        <w:ind w:left="1440" w:hanging="360"/>
      </w:pPr>
    </w:lvl>
    <w:lvl w:ilvl="2" w:tplc="6B704686" w:tentative="1">
      <w:start w:val="1"/>
      <w:numFmt w:val="lowerRoman"/>
      <w:lvlText w:val="%3."/>
      <w:lvlJc w:val="right"/>
      <w:pPr>
        <w:ind w:left="2160" w:hanging="180"/>
      </w:pPr>
    </w:lvl>
    <w:lvl w:ilvl="3" w:tplc="D758E92C" w:tentative="1">
      <w:start w:val="1"/>
      <w:numFmt w:val="decimal"/>
      <w:lvlText w:val="%4."/>
      <w:lvlJc w:val="left"/>
      <w:pPr>
        <w:ind w:left="2880" w:hanging="360"/>
      </w:pPr>
    </w:lvl>
    <w:lvl w:ilvl="4" w:tplc="E0941B1A" w:tentative="1">
      <w:start w:val="1"/>
      <w:numFmt w:val="lowerLetter"/>
      <w:lvlText w:val="%5."/>
      <w:lvlJc w:val="left"/>
      <w:pPr>
        <w:ind w:left="3600" w:hanging="360"/>
      </w:pPr>
    </w:lvl>
    <w:lvl w:ilvl="5" w:tplc="29F27024" w:tentative="1">
      <w:start w:val="1"/>
      <w:numFmt w:val="lowerRoman"/>
      <w:lvlText w:val="%6."/>
      <w:lvlJc w:val="right"/>
      <w:pPr>
        <w:ind w:left="4320" w:hanging="180"/>
      </w:pPr>
    </w:lvl>
    <w:lvl w:ilvl="6" w:tplc="86AC1F06" w:tentative="1">
      <w:start w:val="1"/>
      <w:numFmt w:val="decimal"/>
      <w:lvlText w:val="%7."/>
      <w:lvlJc w:val="left"/>
      <w:pPr>
        <w:ind w:left="5040" w:hanging="360"/>
      </w:pPr>
    </w:lvl>
    <w:lvl w:ilvl="7" w:tplc="7576C638" w:tentative="1">
      <w:start w:val="1"/>
      <w:numFmt w:val="lowerLetter"/>
      <w:lvlText w:val="%8."/>
      <w:lvlJc w:val="left"/>
      <w:pPr>
        <w:ind w:left="5760" w:hanging="360"/>
      </w:pPr>
    </w:lvl>
    <w:lvl w:ilvl="8" w:tplc="C96A6B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9184FC4">
      <w:start w:val="1"/>
      <w:numFmt w:val="lowerRoman"/>
      <w:lvlText w:val="(%1)"/>
      <w:lvlJc w:val="left"/>
      <w:pPr>
        <w:ind w:left="1080" w:hanging="720"/>
      </w:pPr>
      <w:rPr>
        <w:rFonts w:hint="default"/>
      </w:rPr>
    </w:lvl>
    <w:lvl w:ilvl="1" w:tplc="807CBD14" w:tentative="1">
      <w:start w:val="1"/>
      <w:numFmt w:val="lowerLetter"/>
      <w:lvlText w:val="%2."/>
      <w:lvlJc w:val="left"/>
      <w:pPr>
        <w:ind w:left="1440" w:hanging="360"/>
      </w:pPr>
    </w:lvl>
    <w:lvl w:ilvl="2" w:tplc="24C2A694" w:tentative="1">
      <w:start w:val="1"/>
      <w:numFmt w:val="lowerRoman"/>
      <w:lvlText w:val="%3."/>
      <w:lvlJc w:val="right"/>
      <w:pPr>
        <w:ind w:left="2160" w:hanging="180"/>
      </w:pPr>
    </w:lvl>
    <w:lvl w:ilvl="3" w:tplc="FD122B46" w:tentative="1">
      <w:start w:val="1"/>
      <w:numFmt w:val="decimal"/>
      <w:lvlText w:val="%4."/>
      <w:lvlJc w:val="left"/>
      <w:pPr>
        <w:ind w:left="2880" w:hanging="360"/>
      </w:pPr>
    </w:lvl>
    <w:lvl w:ilvl="4" w:tplc="ABF2DCBA" w:tentative="1">
      <w:start w:val="1"/>
      <w:numFmt w:val="lowerLetter"/>
      <w:lvlText w:val="%5."/>
      <w:lvlJc w:val="left"/>
      <w:pPr>
        <w:ind w:left="3600" w:hanging="360"/>
      </w:pPr>
    </w:lvl>
    <w:lvl w:ilvl="5" w:tplc="7A5C908A" w:tentative="1">
      <w:start w:val="1"/>
      <w:numFmt w:val="lowerRoman"/>
      <w:lvlText w:val="%6."/>
      <w:lvlJc w:val="right"/>
      <w:pPr>
        <w:ind w:left="4320" w:hanging="180"/>
      </w:pPr>
    </w:lvl>
    <w:lvl w:ilvl="6" w:tplc="95A69A9C" w:tentative="1">
      <w:start w:val="1"/>
      <w:numFmt w:val="decimal"/>
      <w:lvlText w:val="%7."/>
      <w:lvlJc w:val="left"/>
      <w:pPr>
        <w:ind w:left="5040" w:hanging="360"/>
      </w:pPr>
    </w:lvl>
    <w:lvl w:ilvl="7" w:tplc="EE14033C" w:tentative="1">
      <w:start w:val="1"/>
      <w:numFmt w:val="lowerLetter"/>
      <w:lvlText w:val="%8."/>
      <w:lvlJc w:val="left"/>
      <w:pPr>
        <w:ind w:left="5760" w:hanging="360"/>
      </w:pPr>
    </w:lvl>
    <w:lvl w:ilvl="8" w:tplc="86BA2368" w:tentative="1">
      <w:start w:val="1"/>
      <w:numFmt w:val="lowerRoman"/>
      <w:lvlText w:val="%9."/>
      <w:lvlJc w:val="right"/>
      <w:pPr>
        <w:ind w:left="6480" w:hanging="180"/>
      </w:pPr>
    </w:lvl>
  </w:abstractNum>
  <w:abstractNum w:abstractNumId="8" w15:restartNumberingAfterBreak="0">
    <w:nsid w:val="501F0DE7"/>
    <w:multiLevelType w:val="hybridMultilevel"/>
    <w:tmpl w:val="02468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D639F"/>
    <w:multiLevelType w:val="hybridMultilevel"/>
    <w:tmpl w:val="0F048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6056556C">
      <w:start w:val="1"/>
      <w:numFmt w:val="lowerRoman"/>
      <w:lvlText w:val="(%1)"/>
      <w:lvlJc w:val="left"/>
      <w:pPr>
        <w:ind w:left="1080" w:hanging="720"/>
      </w:pPr>
      <w:rPr>
        <w:rFonts w:hint="default"/>
      </w:rPr>
    </w:lvl>
    <w:lvl w:ilvl="1" w:tplc="9F308CFA" w:tentative="1">
      <w:start w:val="1"/>
      <w:numFmt w:val="lowerLetter"/>
      <w:lvlText w:val="%2."/>
      <w:lvlJc w:val="left"/>
      <w:pPr>
        <w:ind w:left="1440" w:hanging="360"/>
      </w:pPr>
    </w:lvl>
    <w:lvl w:ilvl="2" w:tplc="FE301B8A" w:tentative="1">
      <w:start w:val="1"/>
      <w:numFmt w:val="lowerRoman"/>
      <w:lvlText w:val="%3."/>
      <w:lvlJc w:val="right"/>
      <w:pPr>
        <w:ind w:left="2160" w:hanging="180"/>
      </w:pPr>
    </w:lvl>
    <w:lvl w:ilvl="3" w:tplc="DF3C9F2C" w:tentative="1">
      <w:start w:val="1"/>
      <w:numFmt w:val="decimal"/>
      <w:lvlText w:val="%4."/>
      <w:lvlJc w:val="left"/>
      <w:pPr>
        <w:ind w:left="2880" w:hanging="360"/>
      </w:pPr>
    </w:lvl>
    <w:lvl w:ilvl="4" w:tplc="C7AA664C" w:tentative="1">
      <w:start w:val="1"/>
      <w:numFmt w:val="lowerLetter"/>
      <w:lvlText w:val="%5."/>
      <w:lvlJc w:val="left"/>
      <w:pPr>
        <w:ind w:left="3600" w:hanging="360"/>
      </w:pPr>
    </w:lvl>
    <w:lvl w:ilvl="5" w:tplc="128C039A" w:tentative="1">
      <w:start w:val="1"/>
      <w:numFmt w:val="lowerRoman"/>
      <w:lvlText w:val="%6."/>
      <w:lvlJc w:val="right"/>
      <w:pPr>
        <w:ind w:left="4320" w:hanging="180"/>
      </w:pPr>
    </w:lvl>
    <w:lvl w:ilvl="6" w:tplc="9A0679CE" w:tentative="1">
      <w:start w:val="1"/>
      <w:numFmt w:val="decimal"/>
      <w:lvlText w:val="%7."/>
      <w:lvlJc w:val="left"/>
      <w:pPr>
        <w:ind w:left="5040" w:hanging="360"/>
      </w:pPr>
    </w:lvl>
    <w:lvl w:ilvl="7" w:tplc="576EA9F4" w:tentative="1">
      <w:start w:val="1"/>
      <w:numFmt w:val="lowerLetter"/>
      <w:lvlText w:val="%8."/>
      <w:lvlJc w:val="left"/>
      <w:pPr>
        <w:ind w:left="5760" w:hanging="360"/>
      </w:pPr>
    </w:lvl>
    <w:lvl w:ilvl="8" w:tplc="8BAE317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0F63EB8">
      <w:start w:val="1"/>
      <w:numFmt w:val="lowerRoman"/>
      <w:lvlText w:val="(%1)"/>
      <w:lvlJc w:val="left"/>
      <w:pPr>
        <w:ind w:left="1080" w:hanging="720"/>
      </w:pPr>
      <w:rPr>
        <w:rFonts w:hint="default"/>
      </w:rPr>
    </w:lvl>
    <w:lvl w:ilvl="1" w:tplc="8B604954" w:tentative="1">
      <w:start w:val="1"/>
      <w:numFmt w:val="lowerLetter"/>
      <w:lvlText w:val="%2."/>
      <w:lvlJc w:val="left"/>
      <w:pPr>
        <w:ind w:left="1440" w:hanging="360"/>
      </w:pPr>
    </w:lvl>
    <w:lvl w:ilvl="2" w:tplc="A5E844E6" w:tentative="1">
      <w:start w:val="1"/>
      <w:numFmt w:val="lowerRoman"/>
      <w:lvlText w:val="%3."/>
      <w:lvlJc w:val="right"/>
      <w:pPr>
        <w:ind w:left="2160" w:hanging="180"/>
      </w:pPr>
    </w:lvl>
    <w:lvl w:ilvl="3" w:tplc="BE86C92C" w:tentative="1">
      <w:start w:val="1"/>
      <w:numFmt w:val="decimal"/>
      <w:lvlText w:val="%4."/>
      <w:lvlJc w:val="left"/>
      <w:pPr>
        <w:ind w:left="2880" w:hanging="360"/>
      </w:pPr>
    </w:lvl>
    <w:lvl w:ilvl="4" w:tplc="294218E6" w:tentative="1">
      <w:start w:val="1"/>
      <w:numFmt w:val="lowerLetter"/>
      <w:lvlText w:val="%5."/>
      <w:lvlJc w:val="left"/>
      <w:pPr>
        <w:ind w:left="3600" w:hanging="360"/>
      </w:pPr>
    </w:lvl>
    <w:lvl w:ilvl="5" w:tplc="735C0ACE" w:tentative="1">
      <w:start w:val="1"/>
      <w:numFmt w:val="lowerRoman"/>
      <w:lvlText w:val="%6."/>
      <w:lvlJc w:val="right"/>
      <w:pPr>
        <w:ind w:left="4320" w:hanging="180"/>
      </w:pPr>
    </w:lvl>
    <w:lvl w:ilvl="6" w:tplc="CE681F60" w:tentative="1">
      <w:start w:val="1"/>
      <w:numFmt w:val="decimal"/>
      <w:lvlText w:val="%7."/>
      <w:lvlJc w:val="left"/>
      <w:pPr>
        <w:ind w:left="5040" w:hanging="360"/>
      </w:pPr>
    </w:lvl>
    <w:lvl w:ilvl="7" w:tplc="F11073C4" w:tentative="1">
      <w:start w:val="1"/>
      <w:numFmt w:val="lowerLetter"/>
      <w:lvlText w:val="%8."/>
      <w:lvlJc w:val="left"/>
      <w:pPr>
        <w:ind w:left="5760" w:hanging="360"/>
      </w:pPr>
    </w:lvl>
    <w:lvl w:ilvl="8" w:tplc="89C4AD1A" w:tentative="1">
      <w:start w:val="1"/>
      <w:numFmt w:val="lowerRoman"/>
      <w:lvlText w:val="%9."/>
      <w:lvlJc w:val="right"/>
      <w:pPr>
        <w:ind w:left="6480" w:hanging="180"/>
      </w:pPr>
    </w:lvl>
  </w:abstractNum>
  <w:abstractNum w:abstractNumId="12" w15:restartNumberingAfterBreak="0">
    <w:nsid w:val="74022F40"/>
    <w:multiLevelType w:val="hybridMultilevel"/>
    <w:tmpl w:val="6FD23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4401670">
    <w:abstractNumId w:val="13"/>
  </w:num>
  <w:num w:numId="2" w16cid:durableId="1955746278">
    <w:abstractNumId w:val="3"/>
  </w:num>
  <w:num w:numId="3" w16cid:durableId="1656638792">
    <w:abstractNumId w:val="1"/>
  </w:num>
  <w:num w:numId="4" w16cid:durableId="1279605892">
    <w:abstractNumId w:val="6"/>
  </w:num>
  <w:num w:numId="5" w16cid:durableId="1028725454">
    <w:abstractNumId w:val="5"/>
  </w:num>
  <w:num w:numId="6" w16cid:durableId="543830038">
    <w:abstractNumId w:val="0"/>
  </w:num>
  <w:num w:numId="7" w16cid:durableId="1630938832">
    <w:abstractNumId w:val="10"/>
  </w:num>
  <w:num w:numId="8" w16cid:durableId="611789353">
    <w:abstractNumId w:val="4"/>
  </w:num>
  <w:num w:numId="9" w16cid:durableId="1461534470">
    <w:abstractNumId w:val="7"/>
  </w:num>
  <w:num w:numId="10" w16cid:durableId="343702607">
    <w:abstractNumId w:val="2"/>
  </w:num>
  <w:num w:numId="11" w16cid:durableId="955914975">
    <w:abstractNumId w:val="11"/>
  </w:num>
  <w:num w:numId="12" w16cid:durableId="1725836173">
    <w:abstractNumId w:val="9"/>
  </w:num>
  <w:num w:numId="13" w16cid:durableId="1757282638">
    <w:abstractNumId w:val="8"/>
  </w:num>
  <w:num w:numId="14" w16cid:durableId="1687167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254"/>
    <w:rsid w:val="000050FE"/>
    <w:rsid w:val="000401CC"/>
    <w:rsid w:val="0006150F"/>
    <w:rsid w:val="00095CE8"/>
    <w:rsid w:val="00136812"/>
    <w:rsid w:val="00137D96"/>
    <w:rsid w:val="00150667"/>
    <w:rsid w:val="00154781"/>
    <w:rsid w:val="00172469"/>
    <w:rsid w:val="00173254"/>
    <w:rsid w:val="001736C9"/>
    <w:rsid w:val="00186499"/>
    <w:rsid w:val="001A2840"/>
    <w:rsid w:val="001C15FC"/>
    <w:rsid w:val="001F5961"/>
    <w:rsid w:val="00213AFF"/>
    <w:rsid w:val="00222DC0"/>
    <w:rsid w:val="00227D0A"/>
    <w:rsid w:val="002315A2"/>
    <w:rsid w:val="00234160"/>
    <w:rsid w:val="00255721"/>
    <w:rsid w:val="002A4156"/>
    <w:rsid w:val="002A79E8"/>
    <w:rsid w:val="002B1FD4"/>
    <w:rsid w:val="002C13EE"/>
    <w:rsid w:val="002E1E7A"/>
    <w:rsid w:val="002E4F9D"/>
    <w:rsid w:val="00311304"/>
    <w:rsid w:val="00322D39"/>
    <w:rsid w:val="0032454E"/>
    <w:rsid w:val="00324FF3"/>
    <w:rsid w:val="00330F85"/>
    <w:rsid w:val="003343F7"/>
    <w:rsid w:val="003378D0"/>
    <w:rsid w:val="00346902"/>
    <w:rsid w:val="00380249"/>
    <w:rsid w:val="00380994"/>
    <w:rsid w:val="003A0A61"/>
    <w:rsid w:val="003B4841"/>
    <w:rsid w:val="003D0005"/>
    <w:rsid w:val="003D016A"/>
    <w:rsid w:val="003D3A9E"/>
    <w:rsid w:val="003E2C90"/>
    <w:rsid w:val="0041023D"/>
    <w:rsid w:val="0042455C"/>
    <w:rsid w:val="00441A0D"/>
    <w:rsid w:val="004455F1"/>
    <w:rsid w:val="00460787"/>
    <w:rsid w:val="00464372"/>
    <w:rsid w:val="00490DD9"/>
    <w:rsid w:val="00491BC5"/>
    <w:rsid w:val="004B4025"/>
    <w:rsid w:val="004B5FE5"/>
    <w:rsid w:val="004B6BEF"/>
    <w:rsid w:val="004B6D84"/>
    <w:rsid w:val="004E023D"/>
    <w:rsid w:val="00506462"/>
    <w:rsid w:val="005414A3"/>
    <w:rsid w:val="00547F30"/>
    <w:rsid w:val="005532CC"/>
    <w:rsid w:val="0058165E"/>
    <w:rsid w:val="00583697"/>
    <w:rsid w:val="005851E3"/>
    <w:rsid w:val="005B1AB6"/>
    <w:rsid w:val="005C6239"/>
    <w:rsid w:val="005D6065"/>
    <w:rsid w:val="005F1AFE"/>
    <w:rsid w:val="005F3FE9"/>
    <w:rsid w:val="005F5B1A"/>
    <w:rsid w:val="005F68B6"/>
    <w:rsid w:val="005F713B"/>
    <w:rsid w:val="00604E6E"/>
    <w:rsid w:val="0062025F"/>
    <w:rsid w:val="00627AC8"/>
    <w:rsid w:val="00632708"/>
    <w:rsid w:val="006559F5"/>
    <w:rsid w:val="00655D5F"/>
    <w:rsid w:val="00662CE7"/>
    <w:rsid w:val="006E5342"/>
    <w:rsid w:val="006F4134"/>
    <w:rsid w:val="00717211"/>
    <w:rsid w:val="007371FE"/>
    <w:rsid w:val="007860D8"/>
    <w:rsid w:val="007869DE"/>
    <w:rsid w:val="007C4E49"/>
    <w:rsid w:val="007D6EB8"/>
    <w:rsid w:val="007F59CD"/>
    <w:rsid w:val="00802326"/>
    <w:rsid w:val="00820A25"/>
    <w:rsid w:val="0084556D"/>
    <w:rsid w:val="00887922"/>
    <w:rsid w:val="008904E1"/>
    <w:rsid w:val="0089328F"/>
    <w:rsid w:val="008936D9"/>
    <w:rsid w:val="00897890"/>
    <w:rsid w:val="008A580E"/>
    <w:rsid w:val="008A6B9B"/>
    <w:rsid w:val="008E0BDB"/>
    <w:rsid w:val="008F4EFB"/>
    <w:rsid w:val="0092479F"/>
    <w:rsid w:val="00933CE2"/>
    <w:rsid w:val="00934657"/>
    <w:rsid w:val="00971068"/>
    <w:rsid w:val="00986C3B"/>
    <w:rsid w:val="00987111"/>
    <w:rsid w:val="009B4CBA"/>
    <w:rsid w:val="009C497A"/>
    <w:rsid w:val="009C57A5"/>
    <w:rsid w:val="009C5B90"/>
    <w:rsid w:val="009D4D89"/>
    <w:rsid w:val="009F0943"/>
    <w:rsid w:val="009F2F86"/>
    <w:rsid w:val="00A11BB1"/>
    <w:rsid w:val="00A57EF6"/>
    <w:rsid w:val="00AA77D1"/>
    <w:rsid w:val="00AB2104"/>
    <w:rsid w:val="00AD2AB1"/>
    <w:rsid w:val="00AE6004"/>
    <w:rsid w:val="00AF1932"/>
    <w:rsid w:val="00B05B20"/>
    <w:rsid w:val="00B258D6"/>
    <w:rsid w:val="00B52416"/>
    <w:rsid w:val="00B92AA9"/>
    <w:rsid w:val="00B97E88"/>
    <w:rsid w:val="00BD0FE9"/>
    <w:rsid w:val="00C56430"/>
    <w:rsid w:val="00C7010E"/>
    <w:rsid w:val="00C71961"/>
    <w:rsid w:val="00C740E2"/>
    <w:rsid w:val="00C8793A"/>
    <w:rsid w:val="00C935A2"/>
    <w:rsid w:val="00CC1356"/>
    <w:rsid w:val="00CD44D9"/>
    <w:rsid w:val="00CF3A87"/>
    <w:rsid w:val="00D07E48"/>
    <w:rsid w:val="00D2042F"/>
    <w:rsid w:val="00D24A6F"/>
    <w:rsid w:val="00D42D10"/>
    <w:rsid w:val="00D478FE"/>
    <w:rsid w:val="00D74451"/>
    <w:rsid w:val="00D779AC"/>
    <w:rsid w:val="00DC7084"/>
    <w:rsid w:val="00DE79BC"/>
    <w:rsid w:val="00E0153D"/>
    <w:rsid w:val="00E061A2"/>
    <w:rsid w:val="00E46901"/>
    <w:rsid w:val="00E53360"/>
    <w:rsid w:val="00E55B89"/>
    <w:rsid w:val="00E86ACE"/>
    <w:rsid w:val="00E952E3"/>
    <w:rsid w:val="00EA7557"/>
    <w:rsid w:val="00EB12F0"/>
    <w:rsid w:val="00EB4765"/>
    <w:rsid w:val="00EC4624"/>
    <w:rsid w:val="00ED3700"/>
    <w:rsid w:val="00ED3B94"/>
    <w:rsid w:val="00EE0BA6"/>
    <w:rsid w:val="00EE12A8"/>
    <w:rsid w:val="00EE2854"/>
    <w:rsid w:val="00F03C58"/>
    <w:rsid w:val="00F130A8"/>
    <w:rsid w:val="00F21A72"/>
    <w:rsid w:val="00F21D49"/>
    <w:rsid w:val="00F3660D"/>
    <w:rsid w:val="00F36D91"/>
    <w:rsid w:val="00F565E5"/>
    <w:rsid w:val="00F87D48"/>
    <w:rsid w:val="00FA0F2C"/>
    <w:rsid w:val="00FB5D6D"/>
    <w:rsid w:val="00FB7E85"/>
    <w:rsid w:val="00FD7BBD"/>
    <w:rsid w:val="00FE1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5951"/>
  <w15:docId w15:val="{541D36AE-1C8D-4745-A909-3D39A3D0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74959"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7495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74959"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59"/>
    <w:rsid w:val="00571D8F"/>
    <w:rsid w:val="00674959"/>
    <w:rsid w:val="006871AA"/>
    <w:rsid w:val="009A6637"/>
    <w:rsid w:val="00A467A9"/>
    <w:rsid w:val="00A91264"/>
    <w:rsid w:val="00CA5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5086</RACS_x0020_ID>
    <Approved_x0020_Provider xmlns="a8338b6e-77a6-4851-82b6-98166143ffdd">Torbay Lifestyles and Care Limited</Approved_x0020_Provider>
    <Management_x0020_Company_x0020_ID xmlns="a8338b6e-77a6-4851-82b6-98166143ffdd" xsi:nil="true"/>
    <Home xmlns="a8338b6e-77a6-4851-82b6-98166143ffdd">Torbay</Home>
    <Signed xmlns="a8338b6e-77a6-4851-82b6-98166143ffdd" xsi:nil="true"/>
    <Uploaded xmlns="a8338b6e-77a6-4851-82b6-98166143ffdd">true</Uploaded>
    <Management_x0020_Company xmlns="a8338b6e-77a6-4851-82b6-98166143ffdd" xsi:nil="true"/>
    <Doc_x0020_Date xmlns="a8338b6e-77a6-4851-82b6-98166143ffdd">2023-03-13T01:10:18+00:00</Doc_x0020_Date>
    <CSI_x0020_ID xmlns="a8338b6e-77a6-4851-82b6-98166143ffdd" xsi:nil="true"/>
    <Case_x0020_ID xmlns="a8338b6e-77a6-4851-82b6-98166143ffdd" xsi:nil="true"/>
    <Approved_x0020_Provider_x0020_ID xmlns="a8338b6e-77a6-4851-82b6-98166143ffdd">8DD2153F-77F4-DC11-AD41-005056922186</Approved_x0020_Provider_x0020_ID>
    <Location xmlns="a8338b6e-77a6-4851-82b6-98166143ffdd" xsi:nil="true"/>
    <Doc_x0020_Type xmlns="a8338b6e-77a6-4851-82b6-98166143ffdd">Publication</Doc_x0020_Type>
    <Home_x0020_ID xmlns="a8338b6e-77a6-4851-82b6-98166143ffdd">E1725745-7CF4-DC11-AD41-005056922186</Home_x0020_ID>
    <State xmlns="a8338b6e-77a6-4851-82b6-98166143ffdd">QLD</State>
    <Doc_x0020_Sent_Received_x0020_Date xmlns="a8338b6e-77a6-4851-82b6-98166143ffdd">2023-03-13T00:00:00+00:00</Doc_x0020_Sent_Received_x0020_Date>
    <Activity_x0020_ID xmlns="a8338b6e-77a6-4851-82b6-98166143ffdd">3D9C3E69-01B3-ED11-AEF3-005056922186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1E58654-50B8-49D5-B45D-38FF93DF7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F8D1F53-14B6-41E0-8A0E-4DAD1EA8110C}">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2023-03-14T09:10:00Z</dcterms:created>
  <dcterms:modified xsi:type="dcterms:W3CDTF">2023-03-14T09:11:00Z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