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9626" w14:textId="77777777" w:rsidR="00C24C82" w:rsidRPr="003217D3" w:rsidRDefault="00C24C82" w:rsidP="00C24C8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58D08F" wp14:editId="3B45AF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D17EA19" w14:textId="77777777" w:rsidR="00C24C82" w:rsidRPr="003217D3" w:rsidRDefault="00C24C82" w:rsidP="00C24C8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7CA70F" w14:textId="77777777" w:rsidR="00C24C82" w:rsidRPr="00A36AA9" w:rsidRDefault="00C24C82" w:rsidP="00C24C8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21CC75" w14:textId="77777777" w:rsidR="00C24C82" w:rsidRPr="00A36AA9" w:rsidRDefault="00C24C82" w:rsidP="00C24C8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24C82" w14:paraId="76AC0725" w14:textId="77777777" w:rsidTr="00397FDE">
        <w:tc>
          <w:tcPr>
            <w:cnfStyle w:val="001000000000" w:firstRow="0" w:lastRow="0" w:firstColumn="1" w:lastColumn="0" w:oddVBand="0" w:evenVBand="0" w:oddHBand="0" w:evenHBand="0" w:firstRowFirstColumn="0" w:firstRowLastColumn="0" w:lastRowFirstColumn="0" w:lastRowLastColumn="0"/>
            <w:tcW w:w="3227" w:type="dxa"/>
          </w:tcPr>
          <w:p w14:paraId="11AD6E76" w14:textId="77777777" w:rsidR="00C24C82" w:rsidRPr="00A36AA9" w:rsidRDefault="00C24C82" w:rsidP="00397FD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73630F" w14:textId="77777777" w:rsidR="00C24C82" w:rsidRDefault="00C24C82"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Umbrella Home Care Packages</w:t>
            </w:r>
          </w:p>
        </w:tc>
      </w:tr>
      <w:tr w:rsidR="00C24C82" w14:paraId="66E3244E"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B0855" w14:textId="77777777" w:rsidR="00C24C82" w:rsidRPr="00A36AA9" w:rsidRDefault="00C24C82" w:rsidP="00397FD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9B8251" w14:textId="77777777" w:rsidR="00C24C82" w:rsidRPr="00C27BE3" w:rsidRDefault="00C24C82"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500226</w:t>
            </w:r>
          </w:p>
        </w:tc>
      </w:tr>
      <w:tr w:rsidR="00C24C82" w14:paraId="566B2CA1"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4BE18" w14:textId="77777777" w:rsidR="00C24C82" w:rsidRPr="00A36AA9" w:rsidRDefault="00C24C82" w:rsidP="00397FD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22D7EED" w14:textId="77777777" w:rsidR="00C24C82" w:rsidRPr="00540817" w:rsidRDefault="00C24C82"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Abernethy</w:t>
            </w:r>
            <w:r>
              <w:rPr>
                <w:rFonts w:ascii="Arial" w:eastAsia="Times New Roman" w:hAnsi="Arial" w:cs="Arial"/>
                <w:lang w:eastAsia="en-AU"/>
              </w:rPr>
              <w:t xml:space="preserve"> Road, BELMONT, Western Australia, 6014</w:t>
            </w:r>
          </w:p>
        </w:tc>
      </w:tr>
      <w:tr w:rsidR="00C24C82" w14:paraId="060330B4"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BF0EE" w14:textId="77777777" w:rsidR="00C24C82" w:rsidRPr="00A36AA9" w:rsidRDefault="00C24C82" w:rsidP="00397FD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76CF80" w14:textId="77777777" w:rsidR="00C24C82" w:rsidRPr="00A36AA9" w:rsidRDefault="00C24C82"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24C82" w14:paraId="22F9DF82"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01CA4" w14:textId="77777777" w:rsidR="00C24C82" w:rsidRPr="00A36AA9" w:rsidRDefault="00C24C82" w:rsidP="00397FD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07A2B5" w14:textId="77777777" w:rsidR="00C24C82" w:rsidRPr="00A36AA9" w:rsidRDefault="00C24C82"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16 November 2023</w:t>
            </w:r>
          </w:p>
        </w:tc>
      </w:tr>
      <w:tr w:rsidR="00C24C82" w14:paraId="450AEDCF"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04B53" w14:textId="77777777" w:rsidR="00C24C82" w:rsidRPr="00A36AA9" w:rsidRDefault="00C24C82" w:rsidP="00397FD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29509230"/>
            <w:placeholder>
              <w:docPart w:val="42ED6F0937CE44EC80D61123F1E92F2E"/>
            </w:placeholder>
            <w:date w:fullDate="2024-01-12T00:00:00Z">
              <w:dateFormat w:val="d MMMM yyyy"/>
              <w:lid w:val="en-AU"/>
              <w:storeMappedDataAs w:val="dateTime"/>
              <w:calendar w:val="gregorian"/>
            </w:date>
          </w:sdtPr>
          <w:sdtEndPr/>
          <w:sdtContent>
            <w:tc>
              <w:tcPr>
                <w:tcW w:w="7114" w:type="dxa"/>
                <w:shd w:val="clear" w:color="auto" w:fill="auto"/>
              </w:tcPr>
              <w:p w14:paraId="1156ABD6" w14:textId="77777777" w:rsidR="00C24C82" w:rsidRPr="00A36AA9" w:rsidRDefault="00C24C82" w:rsidP="00397F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4F51F976" w14:textId="77777777" w:rsidR="00C24C82" w:rsidRPr="00A36AA9" w:rsidRDefault="00C24C82" w:rsidP="00C24C8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DC06DA" w14:textId="77777777" w:rsidR="00C24C82" w:rsidRDefault="00C24C82" w:rsidP="00C24C82">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1FF8AA7" w14:textId="77777777" w:rsidR="00C24C82" w:rsidRPr="00214549" w:rsidRDefault="00C24C82" w:rsidP="00C24C82">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2706 Umbrella Multicultural Community Care Services Inc.</w:t>
      </w:r>
      <w:r>
        <w:rPr>
          <w:rFonts w:ascii="Arial" w:eastAsia="Arial" w:hAnsi="Arial" w:cs="Arial"/>
        </w:rPr>
        <w:br/>
        <w:t>Service: 23589 Umbrella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9455 UMBRELLA MULTICULTURAL COMMUNITY CARE SERVICES INC</w:t>
      </w:r>
      <w:r>
        <w:rPr>
          <w:rFonts w:ascii="Arial" w:eastAsia="Arial" w:hAnsi="Arial" w:cs="Arial"/>
        </w:rPr>
        <w:br/>
        <w:t>Service: 27168 UMBRELLA MULTICULTURAL COMMUNITY CARE SERVICES INC - Care Relationships and Carer Support</w:t>
      </w:r>
      <w:r>
        <w:rPr>
          <w:rFonts w:ascii="Arial" w:eastAsia="Arial" w:hAnsi="Arial" w:cs="Arial"/>
        </w:rPr>
        <w:br/>
        <w:t>Service: 27167 UMBRELLA MULTICULTURAL COMMUNITY CARE SERVICES INC - Community and Home Support</w:t>
      </w:r>
      <w:r>
        <w:br/>
      </w:r>
      <w:bookmarkEnd w:id="1"/>
    </w:p>
    <w:p w14:paraId="1376D7A7" w14:textId="77777777" w:rsidR="00C24C82" w:rsidRPr="00A36AA9" w:rsidRDefault="00C24C82" w:rsidP="00C24C82">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13BD0DF" w14:textId="77777777" w:rsidR="00C24C82" w:rsidRPr="00A36AA9" w:rsidRDefault="00C24C82" w:rsidP="00C24C82">
      <w:pPr>
        <w:pStyle w:val="NormalArial"/>
      </w:pPr>
      <w:r w:rsidRPr="00A36AA9">
        <w:t xml:space="preserve">This performance report for </w:t>
      </w:r>
      <w:r w:rsidRPr="00C27BE3">
        <w:rPr>
          <w:color w:val="auto"/>
        </w:rPr>
        <w:t>Umbrella Home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C8E57B" w14:textId="77777777" w:rsidR="00C24C82" w:rsidRPr="00A36AA9" w:rsidRDefault="00C24C82" w:rsidP="00C24C8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18A427" w14:textId="77777777" w:rsidR="00C24C82" w:rsidRDefault="00C24C82" w:rsidP="00C24C82">
      <w:pPr>
        <w:pStyle w:val="NormalArial"/>
      </w:pPr>
      <w:r w:rsidRPr="00A36AA9">
        <w:t>The report also specifies any areas in which improvements must be made to ensure the Quality Standards are complied with.</w:t>
      </w:r>
    </w:p>
    <w:p w14:paraId="585E71C4" w14:textId="77777777" w:rsidR="00C24C82" w:rsidRPr="00A36AA9" w:rsidRDefault="00C24C82" w:rsidP="00C24C82">
      <w:pPr>
        <w:pStyle w:val="Heading1"/>
        <w:spacing w:before="0" w:after="240" w:line="22" w:lineRule="atLeast"/>
        <w:rPr>
          <w:rFonts w:ascii="Arial" w:hAnsi="Arial" w:cs="Arial"/>
        </w:rPr>
      </w:pPr>
      <w:r w:rsidRPr="00A36AA9">
        <w:rPr>
          <w:rFonts w:ascii="Arial" w:hAnsi="Arial" w:cs="Arial"/>
        </w:rPr>
        <w:t>Material relied on</w:t>
      </w:r>
    </w:p>
    <w:p w14:paraId="3A3F40F3" w14:textId="77777777" w:rsidR="00C24C82" w:rsidRPr="00A36AA9" w:rsidRDefault="00C24C82" w:rsidP="00C24C82">
      <w:pPr>
        <w:pStyle w:val="NormalArial"/>
      </w:pPr>
      <w:r w:rsidRPr="00A36AA9">
        <w:t>The following information has been considered in preparing the performance report:</w:t>
      </w:r>
    </w:p>
    <w:p w14:paraId="27AB6E77" w14:textId="77777777" w:rsidR="00C24C82" w:rsidRPr="00A701D7"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A701D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6B989F1" w14:textId="77777777" w:rsidR="00C24C82" w:rsidRPr="00A701D7"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A701D7">
        <w:rPr>
          <w:rFonts w:ascii="Arial" w:hAnsi="Arial" w:cs="Arial"/>
          <w:color w:val="auto"/>
        </w:rPr>
        <w:t>the performance report dated 20 October 2022 in relation to the Quality Audit undertaken from 29 September 2022 to 3 October 2022.</w:t>
      </w:r>
    </w:p>
    <w:p w14:paraId="46EDE407" w14:textId="77777777" w:rsidR="00C24C82" w:rsidRPr="00A701D7" w:rsidRDefault="00C24C82" w:rsidP="00C24C82">
      <w:pPr>
        <w:spacing w:line="22" w:lineRule="atLeast"/>
        <w:rPr>
          <w:rFonts w:ascii="Arial" w:hAnsi="Arial" w:cs="Arial"/>
          <w:color w:val="auto"/>
        </w:rPr>
      </w:pPr>
      <w:r w:rsidRPr="00A701D7">
        <w:rPr>
          <w:rFonts w:ascii="Arial" w:hAnsi="Arial" w:cs="Arial"/>
          <w:color w:val="auto"/>
        </w:rPr>
        <w:t>The provider did not submit a response to the Assessment contact (performance assessment) – site report.</w:t>
      </w:r>
    </w:p>
    <w:p w14:paraId="2F51B597" w14:textId="77777777" w:rsidR="00C24C82" w:rsidRPr="00A701D7" w:rsidRDefault="00C24C82" w:rsidP="00C24C82">
      <w:pPr>
        <w:spacing w:line="264" w:lineRule="auto"/>
        <w:rPr>
          <w:rFonts w:ascii="Arial" w:hAnsi="Arial" w:cs="Arial"/>
        </w:rPr>
      </w:pPr>
      <w:r w:rsidRPr="00A701D7">
        <w:rPr>
          <w:rFonts w:ascii="Arial" w:hAnsi="Arial" w:cs="Arial"/>
        </w:rPr>
        <w:br w:type="page"/>
      </w:r>
    </w:p>
    <w:p w14:paraId="6CB01B8C" w14:textId="77777777" w:rsidR="00C24C82" w:rsidRPr="00244176" w:rsidRDefault="00C24C82" w:rsidP="00C24C8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4C82" w14:paraId="2917EEF6"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1DC4D1" w14:textId="77777777" w:rsidR="00C24C82" w:rsidRPr="00A36AA9" w:rsidRDefault="00C24C82" w:rsidP="00397FDE">
            <w:pPr>
              <w:keepNext/>
              <w:spacing w:before="0" w:line="22" w:lineRule="atLeast"/>
              <w:rPr>
                <w:rFonts w:ascii="Arial" w:hAnsi="Arial" w:cs="Arial"/>
              </w:rPr>
            </w:pPr>
            <w:r w:rsidRPr="00A36AA9">
              <w:rPr>
                <w:rFonts w:ascii="Arial" w:hAnsi="Arial" w:cs="Arial"/>
              </w:rPr>
              <w:t xml:space="preserve">Standard 3 </w:t>
            </w:r>
            <w:r w:rsidRPr="003B3D9B">
              <w:rPr>
                <w:rFonts w:ascii="Arial" w:hAnsi="Arial" w:cs="Arial"/>
                <w:b w:val="0"/>
                <w:bCs/>
              </w:rPr>
              <w:t>Personal care and clinical care</w:t>
            </w:r>
          </w:p>
        </w:tc>
        <w:tc>
          <w:tcPr>
            <w:tcW w:w="1583" w:type="pct"/>
            <w:shd w:val="clear" w:color="auto" w:fill="auto"/>
          </w:tcPr>
          <w:p w14:paraId="0014629E" w14:textId="77777777" w:rsidR="00C24C82" w:rsidRPr="00627072" w:rsidRDefault="00C24C82" w:rsidP="00397FD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27072">
              <w:rPr>
                <w:rFonts w:ascii="Arial" w:hAnsi="Arial" w:cs="Arial"/>
              </w:rPr>
              <w:t>Not applicable as not all requirements have been assessed</w:t>
            </w:r>
          </w:p>
        </w:tc>
      </w:tr>
      <w:tr w:rsidR="00C24C82" w14:paraId="1BE97A33"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37299D" w14:textId="77777777" w:rsidR="00C24C82" w:rsidRPr="00A36AA9" w:rsidRDefault="00C24C82" w:rsidP="00397FD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442FC5" w14:textId="77777777" w:rsidR="00C24C82" w:rsidRPr="00627072" w:rsidRDefault="00C24C82"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7072">
              <w:rPr>
                <w:rFonts w:ascii="Arial" w:hAnsi="Arial" w:cs="Arial"/>
                <w:b/>
                <w:bCs/>
              </w:rPr>
              <w:t>Not applicable as not all requirements have been assessed</w:t>
            </w:r>
          </w:p>
        </w:tc>
      </w:tr>
    </w:tbl>
    <w:p w14:paraId="6701C400" w14:textId="77777777" w:rsidR="00C24C82" w:rsidRPr="00244176" w:rsidRDefault="00C24C82" w:rsidP="00C24C8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24C82" w14:paraId="494A0BFB"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C92D29" w14:textId="77777777" w:rsidR="00C24C82" w:rsidRPr="00244176" w:rsidRDefault="00C24C82" w:rsidP="00397FDE">
            <w:pPr>
              <w:keepNext/>
              <w:spacing w:before="0" w:line="22" w:lineRule="atLeast"/>
              <w:rPr>
                <w:rFonts w:ascii="Arial" w:hAnsi="Arial" w:cs="Arial"/>
              </w:rPr>
            </w:pPr>
            <w:r w:rsidRPr="00244176">
              <w:rPr>
                <w:rFonts w:ascii="Arial" w:hAnsi="Arial" w:cs="Arial"/>
              </w:rPr>
              <w:t xml:space="preserve">Standard 3 </w:t>
            </w:r>
            <w:r w:rsidRPr="003B3D9B">
              <w:rPr>
                <w:rFonts w:ascii="Arial" w:hAnsi="Arial" w:cs="Arial"/>
                <w:b w:val="0"/>
                <w:bCs/>
              </w:rPr>
              <w:t>Personal care and clinical care</w:t>
            </w:r>
          </w:p>
        </w:tc>
        <w:tc>
          <w:tcPr>
            <w:tcW w:w="1605" w:type="pct"/>
            <w:shd w:val="clear" w:color="auto" w:fill="auto"/>
          </w:tcPr>
          <w:p w14:paraId="45D64CB8" w14:textId="77777777" w:rsidR="00C24C82" w:rsidRPr="00A213EA" w:rsidRDefault="00C24C82" w:rsidP="00397FD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27072">
              <w:rPr>
                <w:rFonts w:ascii="Arial" w:hAnsi="Arial" w:cs="Arial"/>
              </w:rPr>
              <w:t>Not applicable as not all requirements have been assessed</w:t>
            </w:r>
          </w:p>
        </w:tc>
      </w:tr>
      <w:tr w:rsidR="00C24C82" w14:paraId="08C2E7F2"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BA6D8E" w14:textId="77777777" w:rsidR="00C24C82" w:rsidRPr="00244176" w:rsidRDefault="00C24C82" w:rsidP="00397FD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309C477" w14:textId="77777777" w:rsidR="00C24C82" w:rsidRPr="00627072" w:rsidRDefault="00C24C82" w:rsidP="00397F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7072">
              <w:rPr>
                <w:rFonts w:ascii="Arial" w:hAnsi="Arial" w:cs="Arial"/>
                <w:b/>
                <w:bCs/>
              </w:rPr>
              <w:t>Not applicable as not all requirements have been assessed</w:t>
            </w:r>
          </w:p>
        </w:tc>
      </w:tr>
    </w:tbl>
    <w:p w14:paraId="3848D2CE" w14:textId="77777777" w:rsidR="00C24C82" w:rsidRPr="00A36AA9" w:rsidRDefault="00C24C82" w:rsidP="00C24C82">
      <w:pPr>
        <w:pStyle w:val="NormalArial"/>
        <w:spacing w:before="120"/>
      </w:pPr>
      <w:r w:rsidRPr="00A36AA9">
        <w:t>A detailed assessment is provided later in this report for each assessed Standard.</w:t>
      </w:r>
    </w:p>
    <w:p w14:paraId="5CCC02E6" w14:textId="77777777" w:rsidR="00C24C82" w:rsidRPr="00A36AA9" w:rsidRDefault="00C24C82" w:rsidP="00C24C82">
      <w:pPr>
        <w:pStyle w:val="Heading1"/>
        <w:spacing w:before="0" w:after="240" w:line="22" w:lineRule="atLeast"/>
        <w:rPr>
          <w:rFonts w:ascii="Arial" w:hAnsi="Arial" w:cs="Arial"/>
        </w:rPr>
      </w:pPr>
      <w:r w:rsidRPr="00A36AA9">
        <w:rPr>
          <w:rFonts w:ascii="Arial" w:hAnsi="Arial" w:cs="Arial"/>
        </w:rPr>
        <w:t>Areas for improvement</w:t>
      </w:r>
    </w:p>
    <w:p w14:paraId="19981822" w14:textId="77777777" w:rsidR="00C24C82" w:rsidRPr="00A36AA9" w:rsidRDefault="00C24C82" w:rsidP="00C24C8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E29D60" w14:textId="77777777" w:rsidR="00C24C82" w:rsidRPr="00A36AA9" w:rsidRDefault="00C24C82" w:rsidP="00C24C82">
      <w:pPr>
        <w:pStyle w:val="NormalArial"/>
      </w:pPr>
      <w:r w:rsidRPr="00A36AA9">
        <w:br w:type="page"/>
      </w:r>
    </w:p>
    <w:p w14:paraId="62BC6196" w14:textId="77777777" w:rsidR="00C24C82" w:rsidRDefault="00C24C82" w:rsidP="00C24C8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24C82" w14:paraId="5B80DF4F"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89F1E" w14:textId="77777777" w:rsidR="00C24C82" w:rsidRPr="003217D3" w:rsidRDefault="00C24C82" w:rsidP="00397FDE">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FD23C2" w14:textId="77777777" w:rsidR="00C24C82" w:rsidRPr="003217D3" w:rsidRDefault="00C24C8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5185A5" w14:textId="77777777" w:rsidR="00C24C82" w:rsidRPr="003217D3" w:rsidRDefault="00C24C8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4C82" w14:paraId="10CEB656"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03C7C4"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3A3E2" w14:textId="77777777" w:rsidR="00C24C82" w:rsidRPr="00244176" w:rsidRDefault="00C24C8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8314B4" w14:textId="77777777" w:rsidR="00C24C82" w:rsidRPr="00244176" w:rsidRDefault="00C24C82"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BE241F" w14:textId="77777777" w:rsidR="00C24C82" w:rsidRPr="00244176" w:rsidRDefault="00C24C82"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E7C6DDC" w14:textId="77777777" w:rsidR="00C24C82" w:rsidRPr="00244176" w:rsidRDefault="00C24C82" w:rsidP="00397F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8F7E64"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016983"/>
                <w:placeholder>
                  <w:docPart w:val="7A011842798643259FBE80EA5F60A1AF"/>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0AAA1"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57114"/>
                <w:placeholder>
                  <w:docPart w:val="8283FB3662694CFC9574DEB45E456B41"/>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r w:rsidR="00C24C82" w14:paraId="74311641"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5BE88"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B5793" w14:textId="77777777" w:rsidR="00C24C82" w:rsidRPr="00244176" w:rsidRDefault="00C24C8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B7905" w14:textId="77777777" w:rsidR="00C24C82" w:rsidRPr="00CC646C" w:rsidRDefault="00444528"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487829"/>
                <w:placeholder>
                  <w:docPart w:val="CDC67810B5914E7F891AB2CD9443A6FB"/>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E8DC3" w14:textId="77777777" w:rsidR="00C24C82" w:rsidRPr="00CC646C" w:rsidRDefault="00444528"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879634"/>
                <w:placeholder>
                  <w:docPart w:val="ACFAB2017F4E45C0A1A5E5D708C0367A"/>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r w:rsidR="00C24C82" w14:paraId="1F52C514" w14:textId="77777777" w:rsidTr="00397F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2FA018"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D8286" w14:textId="77777777" w:rsidR="00C24C82" w:rsidRPr="00244176" w:rsidRDefault="00C24C8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25254B"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308536"/>
                <w:placeholder>
                  <w:docPart w:val="55E370474193449E800313636BB0B99E"/>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4AD8C"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566893"/>
                <w:placeholder>
                  <w:docPart w:val="60A5ECA96949482CA775FF7ED6746139"/>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r w:rsidR="00C24C82" w14:paraId="53C1C287"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5F5559"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A234D" w14:textId="77777777" w:rsidR="00C24C82" w:rsidRPr="00244176" w:rsidRDefault="00C24C8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9375D" w14:textId="77777777" w:rsidR="00C24C82" w:rsidRPr="00CC646C" w:rsidRDefault="00444528"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00500"/>
                <w:placeholder>
                  <w:docPart w:val="FB27C32A2BC248A193F2B85AAABB9DA4"/>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9D9DF6" w14:textId="77777777" w:rsidR="00C24C82" w:rsidRPr="00CC646C" w:rsidRDefault="00444528"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81231"/>
                <w:placeholder>
                  <w:docPart w:val="3642B7E327C5480383FB3B23E96A45F2"/>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bl>
    <w:bookmarkEnd w:id="2"/>
    <w:p w14:paraId="4B509EEB" w14:textId="77777777" w:rsidR="00C24C82" w:rsidRDefault="00C24C82" w:rsidP="00C24C82">
      <w:pPr>
        <w:pStyle w:val="Heading20"/>
      </w:pPr>
      <w:r w:rsidRPr="00A36AA9">
        <w:t>Findings</w:t>
      </w:r>
    </w:p>
    <w:p w14:paraId="6EED6A18" w14:textId="6324540D" w:rsidR="00C24C82" w:rsidRPr="00422CA0" w:rsidRDefault="00C24C82" w:rsidP="00C24C82">
      <w:pPr>
        <w:pStyle w:val="NormalArial"/>
      </w:pPr>
      <w:r>
        <w:t>Requirements (3)(a), (3)(b)</w:t>
      </w:r>
      <w:r w:rsidR="00774155">
        <w:t xml:space="preserve">, </w:t>
      </w:r>
      <w:r>
        <w:t>(3)(d)</w:t>
      </w:r>
      <w:r w:rsidR="00774155">
        <w:t xml:space="preserve"> and (3)(f)</w:t>
      </w:r>
      <w:r>
        <w:t xml:space="preserve"> were found non-compliant following a Quality Audit undertaken from 29 September 2022 to 3 October 2022, as the service was unable to </w:t>
      </w:r>
      <w:r w:rsidRPr="00422CA0">
        <w:t>demonstrate:</w:t>
      </w:r>
    </w:p>
    <w:p w14:paraId="250C1AEC" w14:textId="77777777" w:rsidR="00C24C82" w:rsidRPr="00422CA0"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sidRPr="00422CA0">
        <w:rPr>
          <w:rFonts w:ascii="Arial" w:hAnsi="Arial" w:cs="Arial"/>
        </w:rPr>
        <w:t>best practice, tailored, safe or effective care were provided to each consumer that optimised their health and well-being</w:t>
      </w:r>
      <w:r>
        <w:rPr>
          <w:rFonts w:ascii="Arial" w:hAnsi="Arial" w:cs="Arial"/>
        </w:rPr>
        <w:t>.</w:t>
      </w:r>
    </w:p>
    <w:p w14:paraId="5C71A17B" w14:textId="77777777" w:rsidR="00C24C82"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high impact or high prevalence risks associated with the care of each consumer were effectively managed</w:t>
      </w:r>
    </w:p>
    <w:p w14:paraId="0E4CCC0B" w14:textId="77777777" w:rsidR="00C24C82"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timely recognition and response to deterioration or change in consumers’ mental health, cognitive or physical function, capacity or condition</w:t>
      </w:r>
    </w:p>
    <w:p w14:paraId="333C8C1A" w14:textId="77777777" w:rsidR="00C24C82"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referrals to other care and service providers were timely and appropriate.</w:t>
      </w:r>
    </w:p>
    <w:p w14:paraId="34D78D93" w14:textId="4E3357D4" w:rsidR="00C24C82" w:rsidRDefault="00C24C82" w:rsidP="00C24C82">
      <w:pPr>
        <w:tabs>
          <w:tab w:val="left" w:pos="426"/>
        </w:tabs>
        <w:spacing w:line="22" w:lineRule="atLeast"/>
        <w:rPr>
          <w:rFonts w:ascii="Arial" w:hAnsi="Arial" w:cs="Arial"/>
        </w:rPr>
      </w:pPr>
      <w:r>
        <w:rPr>
          <w:rFonts w:ascii="Arial" w:hAnsi="Arial" w:cs="Arial"/>
        </w:rPr>
        <w:t xml:space="preserve">The Assessment Team’s report for the Assessment Contact undertaken from 15 November 2023 to 16 November 2023 included evidence of actions taken by the service to address the non-compliance. These include, but are not limited to, purchasing a suite of validated assessment tools, reviewed policies and procedures, recruited staff with relevant expertise, implemented a register to monitor consumer risk, staff training and education, and established a quality clinical care working group. The Assessment Team was satisfied these improvements were effective and </w:t>
      </w:r>
      <w:r w:rsidRPr="00800837">
        <w:rPr>
          <w:rFonts w:ascii="Arial" w:hAnsi="Arial" w:cs="Arial"/>
        </w:rPr>
        <w:t>recommended Requirements (3)(a), (3)(b)</w:t>
      </w:r>
      <w:r w:rsidR="00774155">
        <w:rPr>
          <w:rFonts w:ascii="Arial" w:hAnsi="Arial" w:cs="Arial"/>
        </w:rPr>
        <w:t xml:space="preserve">, </w:t>
      </w:r>
      <w:r w:rsidRPr="00800837">
        <w:rPr>
          <w:rFonts w:ascii="Arial" w:hAnsi="Arial" w:cs="Arial"/>
        </w:rPr>
        <w:t>(3)(d)</w:t>
      </w:r>
      <w:r w:rsidR="00774155">
        <w:rPr>
          <w:rFonts w:ascii="Arial" w:hAnsi="Arial" w:cs="Arial"/>
        </w:rPr>
        <w:t xml:space="preserve"> and (3)(f)</w:t>
      </w:r>
      <w:r w:rsidRPr="00800837">
        <w:rPr>
          <w:rFonts w:ascii="Arial" w:hAnsi="Arial" w:cs="Arial"/>
        </w:rPr>
        <w:t xml:space="preserve"> met.</w:t>
      </w:r>
    </w:p>
    <w:p w14:paraId="4C5F08DC" w14:textId="77777777" w:rsidR="00C24C82" w:rsidRDefault="00C24C82" w:rsidP="00C24C82">
      <w:pPr>
        <w:tabs>
          <w:tab w:val="left" w:pos="426"/>
        </w:tabs>
        <w:spacing w:line="22" w:lineRule="atLeast"/>
        <w:rPr>
          <w:rFonts w:ascii="Arial" w:hAnsi="Arial" w:cs="Arial"/>
        </w:rPr>
      </w:pPr>
      <w:r>
        <w:rPr>
          <w:rFonts w:ascii="Arial" w:hAnsi="Arial" w:cs="Arial"/>
        </w:rPr>
        <w:t xml:space="preserve">Consumers said they receive the care they want and need, and felt staff worked with them to achieve their health goals. Staff provided practical examples of how they provide best practice care and the mechanisms used to support this, including access to up-to-date information. Management described the process for understanding consumers’ care needs to support </w:t>
      </w:r>
      <w:r>
        <w:rPr>
          <w:rFonts w:ascii="Arial" w:hAnsi="Arial" w:cs="Arial"/>
        </w:rPr>
        <w:lastRenderedPageBreak/>
        <w:t>tailored and best practice care delivery. Care plans demonstrated safe and effective care was being provided to sampled consumers.</w:t>
      </w:r>
    </w:p>
    <w:p w14:paraId="74E3AC32" w14:textId="77777777" w:rsidR="00C24C82" w:rsidRDefault="00C24C82" w:rsidP="00C24C82">
      <w:pPr>
        <w:tabs>
          <w:tab w:val="left" w:pos="426"/>
        </w:tabs>
        <w:spacing w:line="22" w:lineRule="atLeast"/>
        <w:rPr>
          <w:rFonts w:ascii="Arial" w:hAnsi="Arial" w:cs="Arial"/>
        </w:rPr>
      </w:pPr>
      <w:r>
        <w:rPr>
          <w:rFonts w:ascii="Arial" w:hAnsi="Arial" w:cs="Arial"/>
        </w:rPr>
        <w:t xml:space="preserve">Consumers and representatives said staff are attentive to any changes in the consumer’s condition and promptly escalate to management as required. Staff were knowledgeable of consumers’ risks, specifically in relation to weight loss, continence management, behaviours and cognition, and were able to describe associated mitigation strategies. The risk register and sampled care detailed consumers’ risks and included strategies to guide staff in minimising associated impact to the consumer. </w:t>
      </w:r>
    </w:p>
    <w:p w14:paraId="5D51F6EB" w14:textId="77777777" w:rsidR="00C24C82" w:rsidRDefault="00C24C82" w:rsidP="00C24C82">
      <w:pPr>
        <w:tabs>
          <w:tab w:val="left" w:pos="426"/>
        </w:tabs>
        <w:spacing w:line="22" w:lineRule="atLeast"/>
        <w:rPr>
          <w:rFonts w:ascii="Arial" w:hAnsi="Arial" w:cs="Arial"/>
        </w:rPr>
      </w:pPr>
      <w:r>
        <w:rPr>
          <w:rFonts w:ascii="Arial" w:hAnsi="Arial" w:cs="Arial"/>
        </w:rPr>
        <w:t>Documentation showed timely identification and response to deterioration. Staff were knowledgeable of the organisation’s processes for managing deterioration.</w:t>
      </w:r>
    </w:p>
    <w:p w14:paraId="2C7A7FD9" w14:textId="2584D52F" w:rsidR="00C24C82" w:rsidRDefault="00C24C82" w:rsidP="00C24C82">
      <w:pPr>
        <w:tabs>
          <w:tab w:val="left" w:pos="426"/>
        </w:tabs>
        <w:spacing w:line="22" w:lineRule="atLeast"/>
        <w:rPr>
          <w:rFonts w:ascii="Arial" w:hAnsi="Arial" w:cs="Arial"/>
        </w:rPr>
      </w:pPr>
      <w:r>
        <w:rPr>
          <w:rFonts w:ascii="Arial" w:hAnsi="Arial" w:cs="Arial"/>
        </w:rPr>
        <w:t xml:space="preserve">Based on the information summarised above, I find the provider, in relation to the service, compliant with Requirements </w:t>
      </w:r>
      <w:r w:rsidRPr="00800837">
        <w:rPr>
          <w:rFonts w:ascii="Arial" w:hAnsi="Arial" w:cs="Arial"/>
        </w:rPr>
        <w:t>(3)(a), (3)(b)</w:t>
      </w:r>
      <w:r w:rsidR="00774155">
        <w:rPr>
          <w:rFonts w:ascii="Arial" w:hAnsi="Arial" w:cs="Arial"/>
        </w:rPr>
        <w:t xml:space="preserve">, </w:t>
      </w:r>
      <w:r w:rsidRPr="00800837">
        <w:rPr>
          <w:rFonts w:ascii="Arial" w:hAnsi="Arial" w:cs="Arial"/>
        </w:rPr>
        <w:t>(3)(d)</w:t>
      </w:r>
      <w:r w:rsidR="00774155">
        <w:rPr>
          <w:rFonts w:ascii="Arial" w:hAnsi="Arial" w:cs="Arial"/>
        </w:rPr>
        <w:t xml:space="preserve"> and (3)(f)</w:t>
      </w:r>
      <w:r>
        <w:rPr>
          <w:rFonts w:ascii="Arial" w:hAnsi="Arial" w:cs="Arial"/>
        </w:rPr>
        <w:t xml:space="preserve"> in Standard 3 Personal care and clinical care.</w:t>
      </w:r>
    </w:p>
    <w:p w14:paraId="4E6A9000" w14:textId="77777777" w:rsidR="00C24C82" w:rsidRPr="006B4042" w:rsidRDefault="00C24C82" w:rsidP="00C24C82">
      <w:pPr>
        <w:pStyle w:val="NormalArial"/>
        <w:ind w:left="3600"/>
      </w:pPr>
      <w:r w:rsidRPr="006B4042">
        <w:br w:type="page"/>
      </w:r>
    </w:p>
    <w:p w14:paraId="04457793" w14:textId="77777777" w:rsidR="00C24C82" w:rsidRPr="00A36AA9" w:rsidRDefault="00C24C82" w:rsidP="00C24C8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24C82" w14:paraId="519BCF69"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809011D" w14:textId="77777777" w:rsidR="00C24C82" w:rsidRPr="003217D3" w:rsidRDefault="00C24C82"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C7CB704" w14:textId="77777777" w:rsidR="00C24C82" w:rsidRPr="003217D3" w:rsidRDefault="00C24C8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785C323" w14:textId="77777777" w:rsidR="00C24C82" w:rsidRPr="003217D3" w:rsidRDefault="00C24C82"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4C82" w14:paraId="7349B20A"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0C3BD"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120646" w14:textId="77777777" w:rsidR="00C24C82" w:rsidRPr="00244176" w:rsidRDefault="00C24C8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877263" w14:textId="77777777" w:rsidR="00C24C82" w:rsidRPr="00244176" w:rsidRDefault="00C24C82"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3C1A53" w14:textId="77777777" w:rsidR="00C24C82" w:rsidRPr="00244176" w:rsidRDefault="00C24C82"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CAE499" w14:textId="77777777" w:rsidR="00C24C82" w:rsidRPr="00244176" w:rsidRDefault="00C24C82"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B0CAED" w14:textId="77777777" w:rsidR="00C24C82" w:rsidRPr="00244176" w:rsidRDefault="00C24C82"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665BDFD" w14:textId="77777777" w:rsidR="00C24C82" w:rsidRPr="00244176" w:rsidRDefault="00C24C82"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8366F38" w14:textId="77777777" w:rsidR="00C24C82" w:rsidRPr="00244176" w:rsidRDefault="00C24C82"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B55AF28"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297903"/>
                <w:placeholder>
                  <w:docPart w:val="C6D0EB19B18F48BC8E4B2874BB15E23B"/>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44" w:type="dxa"/>
            <w:shd w:val="clear" w:color="auto" w:fill="auto"/>
          </w:tcPr>
          <w:p w14:paraId="712D5603"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538845"/>
                <w:placeholder>
                  <w:docPart w:val="AA184AAD381A4C4692CB50FDC0D4FE02"/>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r w:rsidR="00C24C82" w14:paraId="4C3B0E34"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01AB2"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F4D229D" w14:textId="77777777" w:rsidR="00C24C82" w:rsidRPr="00244176" w:rsidRDefault="00C24C82"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35B5ED" w14:textId="77777777" w:rsidR="00C24C82" w:rsidRPr="00244176" w:rsidRDefault="00C24C82"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913D94" w14:textId="77777777" w:rsidR="00C24C82" w:rsidRPr="00244176" w:rsidRDefault="00C24C82"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F459F8" w14:textId="77777777" w:rsidR="00C24C82" w:rsidRPr="00244176" w:rsidRDefault="00C24C82"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F2C34AB" w14:textId="77777777" w:rsidR="00C24C82" w:rsidRPr="00244176" w:rsidRDefault="00C24C82"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DED5916" w14:textId="77777777" w:rsidR="00C24C82" w:rsidRPr="00CC646C" w:rsidRDefault="00444528" w:rsidP="00397F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069173"/>
                <w:placeholder>
                  <w:docPart w:val="44EECA26A1FB4C98A703A79584876503"/>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44" w:type="dxa"/>
            <w:shd w:val="clear" w:color="auto" w:fill="auto"/>
          </w:tcPr>
          <w:p w14:paraId="457FA072" w14:textId="77777777" w:rsidR="00C24C82" w:rsidRPr="00CC646C" w:rsidRDefault="00444528"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700043"/>
                <w:placeholder>
                  <w:docPart w:val="060BB56D24A5484FBAAD68E974237466"/>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r w:rsidR="00C24C82" w14:paraId="0B92A323"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CC419" w14:textId="77777777" w:rsidR="00C24C82" w:rsidRPr="00244176" w:rsidRDefault="00C24C82"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91BB970" w14:textId="77777777" w:rsidR="00C24C82" w:rsidRPr="00244176" w:rsidRDefault="00C24C82"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7A5ED07" w14:textId="77777777" w:rsidR="00C24C82" w:rsidRPr="00244176" w:rsidRDefault="00C24C82" w:rsidP="00397F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3832299" w14:textId="77777777" w:rsidR="00C24C82" w:rsidRPr="00244176" w:rsidRDefault="00C24C82" w:rsidP="00397F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8D3277E" w14:textId="77777777" w:rsidR="00C24C82" w:rsidRPr="00244176" w:rsidRDefault="00C24C82" w:rsidP="00397F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79ED36F"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494843"/>
                <w:placeholder>
                  <w:docPart w:val="6F524D2085C941AAAB37D9000E56CC17"/>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c>
          <w:tcPr>
            <w:tcW w:w="1944" w:type="dxa"/>
            <w:shd w:val="clear" w:color="auto" w:fill="auto"/>
          </w:tcPr>
          <w:p w14:paraId="432207D1" w14:textId="77777777" w:rsidR="00C24C82" w:rsidRPr="00CC646C" w:rsidRDefault="00444528"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715046"/>
                <w:placeholder>
                  <w:docPart w:val="642371D24B5A46ECB2B6AC6C97637A3C"/>
                </w:placeholder>
                <w:dropDownList>
                  <w:listItem w:displayText="choose a rating" w:value="choose a rating"/>
                  <w:listItem w:displayText="Compliant" w:value="Compliant"/>
                  <w:listItem w:displayText="Not Compliant" w:value="Not Compliant"/>
                </w:dropDownList>
              </w:sdtPr>
              <w:sdtEndPr/>
              <w:sdtContent>
                <w:r w:rsidR="00C24C82" w:rsidRPr="00501C01">
                  <w:rPr>
                    <w:rFonts w:ascii="Arial" w:hAnsi="Arial" w:cs="Arial"/>
                  </w:rPr>
                  <w:t>Compliant</w:t>
                </w:r>
              </w:sdtContent>
            </w:sdt>
            <w:r w:rsidR="00C24C82" w:rsidRPr="00501C01">
              <w:rPr>
                <w:rFonts w:ascii="Arial" w:hAnsi="Arial" w:cs="Arial"/>
              </w:rPr>
              <w:t xml:space="preserve"> </w:t>
            </w:r>
          </w:p>
        </w:tc>
      </w:tr>
    </w:tbl>
    <w:p w14:paraId="138930C3" w14:textId="77777777" w:rsidR="00C24C82" w:rsidRDefault="00C24C82" w:rsidP="00C24C82">
      <w:pPr>
        <w:pStyle w:val="Heading20"/>
      </w:pPr>
      <w:r w:rsidRPr="00A36AA9">
        <w:t>Findings</w:t>
      </w:r>
    </w:p>
    <w:p w14:paraId="1120616A" w14:textId="0CB23DCB" w:rsidR="00C24C82" w:rsidRPr="00422CA0" w:rsidRDefault="00C24C82" w:rsidP="00C24C82">
      <w:pPr>
        <w:pStyle w:val="NormalArial"/>
      </w:pPr>
      <w:r>
        <w:t>Requirements (3)(</w:t>
      </w:r>
      <w:r w:rsidR="00774155">
        <w:t>c</w:t>
      </w:r>
      <w:r>
        <w:t>), (3)(</w:t>
      </w:r>
      <w:r w:rsidR="00774155">
        <w:t>d</w:t>
      </w:r>
      <w:r>
        <w:t>) and (3)(</w:t>
      </w:r>
      <w:r w:rsidR="00774155">
        <w:t>e</w:t>
      </w:r>
      <w:r>
        <w:t xml:space="preserve">) were found non-compliant following a Quality Audit undertaken from 29 September 2022 to 3 October 2022, as the service was unable to </w:t>
      </w:r>
      <w:r w:rsidRPr="00422CA0">
        <w:t>demonstrate:</w:t>
      </w:r>
    </w:p>
    <w:p w14:paraId="2245D84E" w14:textId="77777777" w:rsidR="00C24C82"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effective organisation wide governance systems in relation to information management</w:t>
      </w:r>
    </w:p>
    <w:p w14:paraId="6C87F609" w14:textId="77777777" w:rsidR="00C24C82"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effective risk management systems and practices in relation to managing high impact or high prevalence risks associated with the care of consumers</w:t>
      </w:r>
    </w:p>
    <w:p w14:paraId="36F69EF9" w14:textId="77777777" w:rsidR="00C24C82" w:rsidRDefault="00C24C82" w:rsidP="00C24C82">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that staff understood and used the organisation’s policy and process for antimicrobial stewardship.</w:t>
      </w:r>
    </w:p>
    <w:p w14:paraId="2E3D78EB" w14:textId="77777777" w:rsidR="00C24C82" w:rsidRDefault="00C24C82" w:rsidP="00C24C82">
      <w:pPr>
        <w:tabs>
          <w:tab w:val="left" w:pos="426"/>
        </w:tabs>
        <w:spacing w:line="22" w:lineRule="atLeast"/>
        <w:rPr>
          <w:rFonts w:ascii="Arial" w:hAnsi="Arial" w:cs="Arial"/>
        </w:rPr>
      </w:pPr>
      <w:r>
        <w:rPr>
          <w:rFonts w:ascii="Arial" w:hAnsi="Arial" w:cs="Arial"/>
        </w:rPr>
        <w:t xml:space="preserve">The Assessment Team’s report for the Assessment Contact undertaken from 15 November 2023 to 16 November 2023 included evidence of actions taken by the service to address the </w:t>
      </w:r>
      <w:r>
        <w:rPr>
          <w:rFonts w:ascii="Arial" w:hAnsi="Arial" w:cs="Arial"/>
        </w:rPr>
        <w:lastRenderedPageBreak/>
        <w:t xml:space="preserve">non-compliance. These include, but are not limited to, recruited staff with relevant expertise, updated the governance framework, reviewed processes relating to collation/analysis of data and information management, implemented a register to monitor consumer risk, staff training and education, and established a quality clinical care working group. The Assessment Team was satisfied these improvements were effective and </w:t>
      </w:r>
      <w:r w:rsidRPr="00800837">
        <w:rPr>
          <w:rFonts w:ascii="Arial" w:hAnsi="Arial" w:cs="Arial"/>
        </w:rPr>
        <w:t>recommended Requirements (3)(</w:t>
      </w:r>
      <w:r>
        <w:rPr>
          <w:rFonts w:ascii="Arial" w:hAnsi="Arial" w:cs="Arial"/>
        </w:rPr>
        <w:t>c</w:t>
      </w:r>
      <w:r w:rsidRPr="00800837">
        <w:rPr>
          <w:rFonts w:ascii="Arial" w:hAnsi="Arial" w:cs="Arial"/>
        </w:rPr>
        <w:t>), (3)(</w:t>
      </w:r>
      <w:r>
        <w:rPr>
          <w:rFonts w:ascii="Arial" w:hAnsi="Arial" w:cs="Arial"/>
        </w:rPr>
        <w:t>d</w:t>
      </w:r>
      <w:r w:rsidRPr="00800837">
        <w:rPr>
          <w:rFonts w:ascii="Arial" w:hAnsi="Arial" w:cs="Arial"/>
        </w:rPr>
        <w:t>) and (3)(</w:t>
      </w:r>
      <w:r>
        <w:rPr>
          <w:rFonts w:ascii="Arial" w:hAnsi="Arial" w:cs="Arial"/>
        </w:rPr>
        <w:t>e</w:t>
      </w:r>
      <w:r w:rsidRPr="00800837">
        <w:rPr>
          <w:rFonts w:ascii="Arial" w:hAnsi="Arial" w:cs="Arial"/>
        </w:rPr>
        <w:t>) met.</w:t>
      </w:r>
    </w:p>
    <w:p w14:paraId="0754ADA2" w14:textId="77777777" w:rsidR="00C24C82" w:rsidRPr="00A536F3" w:rsidRDefault="00C24C82" w:rsidP="00C24C82">
      <w:pPr>
        <w:tabs>
          <w:tab w:val="left" w:pos="426"/>
        </w:tabs>
        <w:spacing w:line="22" w:lineRule="atLeast"/>
        <w:rPr>
          <w:rFonts w:ascii="Arial" w:hAnsi="Arial" w:cs="Arial"/>
        </w:rPr>
      </w:pPr>
      <w:r>
        <w:rPr>
          <w:rFonts w:ascii="Arial" w:hAnsi="Arial" w:cs="Arial"/>
        </w:rPr>
        <w:t xml:space="preserve">The </w:t>
      </w:r>
      <w:r w:rsidRPr="00A536F3">
        <w:rPr>
          <w:rFonts w:ascii="Arial" w:hAnsi="Arial" w:cs="Arial"/>
        </w:rPr>
        <w:t>service demonstrated there are governance systems in place relating to information management, continuous improvement, financial governance, workforce governance, regulatory compliance and feedback and complaints. The service has policies and processes in place to guide staff across the governance systems and staff have received relevant training to assist them to do this. Staff said they have access to relevant information for consumers and have access to policies and procedures through the service’s intranet system. Management explained how governance is managed within the service and how the Board is involved in decision making.</w:t>
      </w:r>
    </w:p>
    <w:p w14:paraId="5695E6A8" w14:textId="77777777" w:rsidR="00C24C82" w:rsidRDefault="00C24C82" w:rsidP="00C24C82">
      <w:pPr>
        <w:tabs>
          <w:tab w:val="left" w:pos="426"/>
        </w:tabs>
        <w:spacing w:line="22" w:lineRule="atLeast"/>
        <w:rPr>
          <w:rFonts w:ascii="Arial" w:hAnsi="Arial" w:cs="Arial"/>
        </w:rPr>
      </w:pPr>
      <w:r w:rsidRPr="00A536F3">
        <w:rPr>
          <w:rFonts w:ascii="Arial" w:hAnsi="Arial" w:cs="Arial"/>
        </w:rPr>
        <w:t xml:space="preserve">Effective risk management systems and practices are in place to identify, assess and manage risks to the health, safety and well-being of consumers. </w:t>
      </w:r>
      <w:r>
        <w:rPr>
          <w:rFonts w:ascii="Arial" w:hAnsi="Arial" w:cs="Arial"/>
        </w:rPr>
        <w:t xml:space="preserve">Regular meetings are held to trend and review includes and respond to risk. </w:t>
      </w:r>
      <w:r w:rsidRPr="00A536F3">
        <w:rPr>
          <w:rFonts w:ascii="Arial" w:hAnsi="Arial" w:cs="Arial"/>
        </w:rPr>
        <w:t xml:space="preserve">Incidents are reported, recorded and actioned promptly. </w:t>
      </w:r>
      <w:r>
        <w:rPr>
          <w:rFonts w:ascii="Arial" w:hAnsi="Arial" w:cs="Arial"/>
        </w:rPr>
        <w:t xml:space="preserve">Staff </w:t>
      </w:r>
      <w:r w:rsidRPr="00A536F3">
        <w:rPr>
          <w:rFonts w:ascii="Arial" w:hAnsi="Arial" w:cs="Arial"/>
        </w:rPr>
        <w:t>said they had received training in incident reporting and could explain what they would do when an incident occurred. Incident reporting showed evidence of staff understanding their responsibilities for reporting and acting upon incidents.</w:t>
      </w:r>
      <w:r>
        <w:rPr>
          <w:rFonts w:ascii="Arial" w:hAnsi="Arial" w:cs="Arial"/>
        </w:rPr>
        <w:t xml:space="preserve"> Staff were knowledgeable of elder abuse and described the process for reporting any suspected or actual abuse to consumers. Sampled care plans demonstrate consumers are supported to live the best life they can. Processes are in place that support consumers to make decisions which involve an element of risk.</w:t>
      </w:r>
    </w:p>
    <w:p w14:paraId="4FBEADD2" w14:textId="77777777" w:rsidR="00C24C82" w:rsidRDefault="00C24C82" w:rsidP="00C24C82">
      <w:pPr>
        <w:tabs>
          <w:tab w:val="left" w:pos="426"/>
        </w:tabs>
        <w:spacing w:line="22" w:lineRule="atLeast"/>
        <w:rPr>
          <w:rFonts w:ascii="Arial" w:hAnsi="Arial" w:cs="Arial"/>
        </w:rPr>
      </w:pPr>
      <w:r>
        <w:rPr>
          <w:rFonts w:ascii="Arial" w:hAnsi="Arial" w:cs="Arial"/>
        </w:rPr>
        <w:t>The organisation’s clinical governance framework</w:t>
      </w:r>
      <w:r w:rsidRPr="00A536F3">
        <w:rPr>
          <w:rFonts w:ascii="Arial" w:hAnsi="Arial" w:cs="Arial"/>
        </w:rPr>
        <w:t xml:space="preserve"> includes</w:t>
      </w:r>
      <w:r>
        <w:rPr>
          <w:rFonts w:ascii="Arial" w:hAnsi="Arial" w:cs="Arial"/>
        </w:rPr>
        <w:t xml:space="preserve"> </w:t>
      </w:r>
      <w:r w:rsidRPr="00A536F3">
        <w:rPr>
          <w:rFonts w:ascii="Arial" w:hAnsi="Arial" w:cs="Arial"/>
        </w:rPr>
        <w:t>processes for open disclosure, management of restrictive practices and antimicrobial</w:t>
      </w:r>
      <w:r>
        <w:rPr>
          <w:rFonts w:ascii="Arial" w:hAnsi="Arial" w:cs="Arial"/>
        </w:rPr>
        <w:t xml:space="preserve"> </w:t>
      </w:r>
      <w:r w:rsidRPr="00A536F3">
        <w:rPr>
          <w:rFonts w:ascii="Arial" w:hAnsi="Arial" w:cs="Arial"/>
        </w:rPr>
        <w:t xml:space="preserve">stewardship. </w:t>
      </w:r>
      <w:r>
        <w:rPr>
          <w:rFonts w:ascii="Arial" w:hAnsi="Arial" w:cs="Arial"/>
        </w:rPr>
        <w:t>Staff</w:t>
      </w:r>
      <w:r w:rsidRPr="00A536F3">
        <w:rPr>
          <w:rFonts w:ascii="Arial" w:hAnsi="Arial" w:cs="Arial"/>
        </w:rPr>
        <w:t xml:space="preserve"> showed an understanding of </w:t>
      </w:r>
      <w:r>
        <w:rPr>
          <w:rFonts w:ascii="Arial" w:hAnsi="Arial" w:cs="Arial"/>
        </w:rPr>
        <w:t>antimicrobial stewardship principals, how restraint is to be minimised and open disclosure practices</w:t>
      </w:r>
      <w:r w:rsidRPr="00A536F3">
        <w:rPr>
          <w:rFonts w:ascii="Arial" w:hAnsi="Arial" w:cs="Arial"/>
        </w:rPr>
        <w:t>.</w:t>
      </w:r>
    </w:p>
    <w:p w14:paraId="611F359E" w14:textId="20BA8011" w:rsidR="00C24C82" w:rsidRPr="00926156" w:rsidRDefault="00C24C82" w:rsidP="00C24C82">
      <w:pPr>
        <w:tabs>
          <w:tab w:val="left" w:pos="426"/>
        </w:tabs>
        <w:spacing w:line="22" w:lineRule="atLeast"/>
        <w:rPr>
          <w:rFonts w:ascii="Arial" w:hAnsi="Arial" w:cs="Arial"/>
        </w:rPr>
      </w:pPr>
      <w:r w:rsidRPr="00926156">
        <w:rPr>
          <w:rFonts w:ascii="Arial" w:hAnsi="Arial" w:cs="Arial"/>
        </w:rPr>
        <w:t>Based on the information summarised above, I find the provider, in relation to the service, compliant with Requirements (3)(</w:t>
      </w:r>
      <w:r w:rsidR="00774155">
        <w:rPr>
          <w:rFonts w:ascii="Arial" w:hAnsi="Arial" w:cs="Arial"/>
        </w:rPr>
        <w:t>c</w:t>
      </w:r>
      <w:r w:rsidRPr="00926156">
        <w:rPr>
          <w:rFonts w:ascii="Arial" w:hAnsi="Arial" w:cs="Arial"/>
        </w:rPr>
        <w:t>), (3)(</w:t>
      </w:r>
      <w:r w:rsidR="00774155">
        <w:rPr>
          <w:rFonts w:ascii="Arial" w:hAnsi="Arial" w:cs="Arial"/>
        </w:rPr>
        <w:t>d</w:t>
      </w:r>
      <w:r w:rsidRPr="00926156">
        <w:rPr>
          <w:rFonts w:ascii="Arial" w:hAnsi="Arial" w:cs="Arial"/>
        </w:rPr>
        <w:t>) and (3)(</w:t>
      </w:r>
      <w:r w:rsidR="00774155">
        <w:rPr>
          <w:rFonts w:ascii="Arial" w:hAnsi="Arial" w:cs="Arial"/>
        </w:rPr>
        <w:t>e</w:t>
      </w:r>
      <w:r w:rsidRPr="00926156">
        <w:rPr>
          <w:rFonts w:ascii="Arial" w:hAnsi="Arial" w:cs="Arial"/>
        </w:rPr>
        <w:t>) in Standard 8 Organisational governance.</w:t>
      </w:r>
    </w:p>
    <w:sectPr w:rsidR="00C24C82" w:rsidRPr="00926156" w:rsidSect="0025140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1D040" w14:textId="77777777" w:rsidR="0025140E" w:rsidRDefault="0025140E">
      <w:pPr>
        <w:spacing w:after="0"/>
      </w:pPr>
      <w:r>
        <w:separator/>
      </w:r>
    </w:p>
  </w:endnote>
  <w:endnote w:type="continuationSeparator" w:id="0">
    <w:p w14:paraId="263A0CDB" w14:textId="77777777" w:rsidR="0025140E" w:rsidRDefault="00251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840B" w14:textId="77777777" w:rsidR="00482DCD" w:rsidRPr="00DF37F2" w:rsidRDefault="00C76FA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Umbrella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DD65676" w14:textId="77777777" w:rsidR="00482DCD" w:rsidRPr="00DF37F2" w:rsidRDefault="00C76FA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500226</w:t>
    </w:r>
    <w:bookmarkEnd w:id="3"/>
    <w:r w:rsidRPr="00DF37F2">
      <w:rPr>
        <w:rStyle w:val="FooterBold"/>
        <w:rFonts w:ascii="Arial" w:hAnsi="Arial"/>
        <w:b w:val="0"/>
      </w:rPr>
      <w:tab/>
      <w:t xml:space="preserve">OFFICIAL: Sensitive </w:t>
    </w:r>
  </w:p>
  <w:p w14:paraId="22BFDD1D" w14:textId="77777777" w:rsidR="00482DCD" w:rsidRPr="00DF37F2" w:rsidRDefault="00C76F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8C77" w14:textId="77777777" w:rsidR="0025140E" w:rsidRDefault="0025140E" w:rsidP="00D71F88">
      <w:pPr>
        <w:spacing w:after="0"/>
      </w:pPr>
      <w:r>
        <w:separator/>
      </w:r>
    </w:p>
  </w:footnote>
  <w:footnote w:type="continuationSeparator" w:id="0">
    <w:p w14:paraId="75B9AD15" w14:textId="77777777" w:rsidR="0025140E" w:rsidRDefault="0025140E" w:rsidP="00D71F88">
      <w:pPr>
        <w:spacing w:after="0"/>
      </w:pPr>
      <w:r>
        <w:continuationSeparator/>
      </w:r>
    </w:p>
  </w:footnote>
  <w:footnote w:id="1">
    <w:p w14:paraId="7B69B7A1" w14:textId="77777777" w:rsidR="00C24C82" w:rsidRDefault="00C24C82" w:rsidP="00C24C8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A701D7">
        <w:rPr>
          <w:rFonts w:ascii="Arial" w:hAnsi="Arial" w:cs="Arial"/>
          <w:color w:val="auto"/>
          <w:sz w:val="20"/>
          <w:szCs w:val="20"/>
        </w:rPr>
        <w:t xml:space="preserve"> 68A</w:t>
      </w:r>
      <w:r w:rsidRPr="00A701D7">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1B6934D" w14:textId="77777777" w:rsidR="00C24C82" w:rsidRDefault="00C24C82" w:rsidP="00C24C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80DD" w14:textId="77777777" w:rsidR="00482DCD" w:rsidRDefault="00C76FA5">
    <w:pPr>
      <w:pStyle w:val="Header"/>
    </w:pPr>
    <w:r>
      <w:rPr>
        <w:noProof/>
        <w:color w:val="2B579A"/>
        <w:shd w:val="clear" w:color="auto" w:fill="E6E6E6"/>
        <w:lang w:val="en-US"/>
      </w:rPr>
      <w:drawing>
        <wp:anchor distT="0" distB="0" distL="114300" distR="114300" simplePos="0" relativeHeight="251663360" behindDoc="1" locked="0" layoutInCell="1" allowOverlap="1" wp14:anchorId="7F8BAA55" wp14:editId="2C1273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9F09" w14:textId="77777777" w:rsidR="00482DCD" w:rsidRDefault="00C76FA5">
    <w:pPr>
      <w:pStyle w:val="Header"/>
    </w:pPr>
    <w:r>
      <w:rPr>
        <w:noProof/>
      </w:rPr>
      <w:drawing>
        <wp:anchor distT="0" distB="0" distL="114300" distR="114300" simplePos="0" relativeHeight="251661312" behindDoc="0" locked="0" layoutInCell="1" allowOverlap="1" wp14:anchorId="5AF5CDB8" wp14:editId="22E1F3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F2ADA6">
      <w:start w:val="1"/>
      <w:numFmt w:val="lowerRoman"/>
      <w:lvlText w:val="(%1)"/>
      <w:lvlJc w:val="left"/>
      <w:pPr>
        <w:ind w:left="1080" w:hanging="720"/>
      </w:pPr>
      <w:rPr>
        <w:rFonts w:hint="default"/>
      </w:rPr>
    </w:lvl>
    <w:lvl w:ilvl="1" w:tplc="2CE84782" w:tentative="1">
      <w:start w:val="1"/>
      <w:numFmt w:val="lowerLetter"/>
      <w:lvlText w:val="%2."/>
      <w:lvlJc w:val="left"/>
      <w:pPr>
        <w:ind w:left="1440" w:hanging="360"/>
      </w:pPr>
    </w:lvl>
    <w:lvl w:ilvl="2" w:tplc="B61262F8" w:tentative="1">
      <w:start w:val="1"/>
      <w:numFmt w:val="lowerRoman"/>
      <w:lvlText w:val="%3."/>
      <w:lvlJc w:val="right"/>
      <w:pPr>
        <w:ind w:left="2160" w:hanging="180"/>
      </w:pPr>
    </w:lvl>
    <w:lvl w:ilvl="3" w:tplc="1D1042E6" w:tentative="1">
      <w:start w:val="1"/>
      <w:numFmt w:val="decimal"/>
      <w:lvlText w:val="%4."/>
      <w:lvlJc w:val="left"/>
      <w:pPr>
        <w:ind w:left="2880" w:hanging="360"/>
      </w:pPr>
    </w:lvl>
    <w:lvl w:ilvl="4" w:tplc="C04C981E" w:tentative="1">
      <w:start w:val="1"/>
      <w:numFmt w:val="lowerLetter"/>
      <w:lvlText w:val="%5."/>
      <w:lvlJc w:val="left"/>
      <w:pPr>
        <w:ind w:left="3600" w:hanging="360"/>
      </w:pPr>
    </w:lvl>
    <w:lvl w:ilvl="5" w:tplc="20608BF2" w:tentative="1">
      <w:start w:val="1"/>
      <w:numFmt w:val="lowerRoman"/>
      <w:lvlText w:val="%6."/>
      <w:lvlJc w:val="right"/>
      <w:pPr>
        <w:ind w:left="4320" w:hanging="180"/>
      </w:pPr>
    </w:lvl>
    <w:lvl w:ilvl="6" w:tplc="2722D026" w:tentative="1">
      <w:start w:val="1"/>
      <w:numFmt w:val="decimal"/>
      <w:lvlText w:val="%7."/>
      <w:lvlJc w:val="left"/>
      <w:pPr>
        <w:ind w:left="5040" w:hanging="360"/>
      </w:pPr>
    </w:lvl>
    <w:lvl w:ilvl="7" w:tplc="BA0CEB22" w:tentative="1">
      <w:start w:val="1"/>
      <w:numFmt w:val="lowerLetter"/>
      <w:lvlText w:val="%8."/>
      <w:lvlJc w:val="left"/>
      <w:pPr>
        <w:ind w:left="5760" w:hanging="360"/>
      </w:pPr>
    </w:lvl>
    <w:lvl w:ilvl="8" w:tplc="3E3250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86429BA">
      <w:start w:val="1"/>
      <w:numFmt w:val="lowerRoman"/>
      <w:lvlText w:val="(%1)"/>
      <w:lvlJc w:val="left"/>
      <w:pPr>
        <w:ind w:left="1080" w:hanging="720"/>
      </w:pPr>
      <w:rPr>
        <w:rFonts w:hint="default"/>
      </w:rPr>
    </w:lvl>
    <w:lvl w:ilvl="1" w:tplc="4F4A2CE6" w:tentative="1">
      <w:start w:val="1"/>
      <w:numFmt w:val="lowerLetter"/>
      <w:lvlText w:val="%2."/>
      <w:lvlJc w:val="left"/>
      <w:pPr>
        <w:ind w:left="1440" w:hanging="360"/>
      </w:pPr>
    </w:lvl>
    <w:lvl w:ilvl="2" w:tplc="EAA440F8" w:tentative="1">
      <w:start w:val="1"/>
      <w:numFmt w:val="lowerRoman"/>
      <w:lvlText w:val="%3."/>
      <w:lvlJc w:val="right"/>
      <w:pPr>
        <w:ind w:left="2160" w:hanging="180"/>
      </w:pPr>
    </w:lvl>
    <w:lvl w:ilvl="3" w:tplc="BE847260" w:tentative="1">
      <w:start w:val="1"/>
      <w:numFmt w:val="decimal"/>
      <w:lvlText w:val="%4."/>
      <w:lvlJc w:val="left"/>
      <w:pPr>
        <w:ind w:left="2880" w:hanging="360"/>
      </w:pPr>
    </w:lvl>
    <w:lvl w:ilvl="4" w:tplc="2CA8870C" w:tentative="1">
      <w:start w:val="1"/>
      <w:numFmt w:val="lowerLetter"/>
      <w:lvlText w:val="%5."/>
      <w:lvlJc w:val="left"/>
      <w:pPr>
        <w:ind w:left="3600" w:hanging="360"/>
      </w:pPr>
    </w:lvl>
    <w:lvl w:ilvl="5" w:tplc="6FA69CBA" w:tentative="1">
      <w:start w:val="1"/>
      <w:numFmt w:val="lowerRoman"/>
      <w:lvlText w:val="%6."/>
      <w:lvlJc w:val="right"/>
      <w:pPr>
        <w:ind w:left="4320" w:hanging="180"/>
      </w:pPr>
    </w:lvl>
    <w:lvl w:ilvl="6" w:tplc="F378EFEE" w:tentative="1">
      <w:start w:val="1"/>
      <w:numFmt w:val="decimal"/>
      <w:lvlText w:val="%7."/>
      <w:lvlJc w:val="left"/>
      <w:pPr>
        <w:ind w:left="5040" w:hanging="360"/>
      </w:pPr>
    </w:lvl>
    <w:lvl w:ilvl="7" w:tplc="34F032D0" w:tentative="1">
      <w:start w:val="1"/>
      <w:numFmt w:val="lowerLetter"/>
      <w:lvlText w:val="%8."/>
      <w:lvlJc w:val="left"/>
      <w:pPr>
        <w:ind w:left="5760" w:hanging="360"/>
      </w:pPr>
    </w:lvl>
    <w:lvl w:ilvl="8" w:tplc="A88C965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820DA6A">
      <w:start w:val="1"/>
      <w:numFmt w:val="lowerRoman"/>
      <w:lvlText w:val="(%1)"/>
      <w:lvlJc w:val="left"/>
      <w:pPr>
        <w:ind w:left="1080" w:hanging="720"/>
      </w:pPr>
      <w:rPr>
        <w:rFonts w:hint="default"/>
      </w:rPr>
    </w:lvl>
    <w:lvl w:ilvl="1" w:tplc="D64A6284" w:tentative="1">
      <w:start w:val="1"/>
      <w:numFmt w:val="lowerLetter"/>
      <w:lvlText w:val="%2."/>
      <w:lvlJc w:val="left"/>
      <w:pPr>
        <w:ind w:left="1440" w:hanging="360"/>
      </w:pPr>
    </w:lvl>
    <w:lvl w:ilvl="2" w:tplc="E0D02EF8" w:tentative="1">
      <w:start w:val="1"/>
      <w:numFmt w:val="lowerRoman"/>
      <w:lvlText w:val="%3."/>
      <w:lvlJc w:val="right"/>
      <w:pPr>
        <w:ind w:left="2160" w:hanging="180"/>
      </w:pPr>
    </w:lvl>
    <w:lvl w:ilvl="3" w:tplc="5FCEF29C" w:tentative="1">
      <w:start w:val="1"/>
      <w:numFmt w:val="decimal"/>
      <w:lvlText w:val="%4."/>
      <w:lvlJc w:val="left"/>
      <w:pPr>
        <w:ind w:left="2880" w:hanging="360"/>
      </w:pPr>
    </w:lvl>
    <w:lvl w:ilvl="4" w:tplc="06A8D060" w:tentative="1">
      <w:start w:val="1"/>
      <w:numFmt w:val="lowerLetter"/>
      <w:lvlText w:val="%5."/>
      <w:lvlJc w:val="left"/>
      <w:pPr>
        <w:ind w:left="3600" w:hanging="360"/>
      </w:pPr>
    </w:lvl>
    <w:lvl w:ilvl="5" w:tplc="7A323494" w:tentative="1">
      <w:start w:val="1"/>
      <w:numFmt w:val="lowerRoman"/>
      <w:lvlText w:val="%6."/>
      <w:lvlJc w:val="right"/>
      <w:pPr>
        <w:ind w:left="4320" w:hanging="180"/>
      </w:pPr>
    </w:lvl>
    <w:lvl w:ilvl="6" w:tplc="75049EF2" w:tentative="1">
      <w:start w:val="1"/>
      <w:numFmt w:val="decimal"/>
      <w:lvlText w:val="%7."/>
      <w:lvlJc w:val="left"/>
      <w:pPr>
        <w:ind w:left="5040" w:hanging="360"/>
      </w:pPr>
    </w:lvl>
    <w:lvl w:ilvl="7" w:tplc="58A418EE" w:tentative="1">
      <w:start w:val="1"/>
      <w:numFmt w:val="lowerLetter"/>
      <w:lvlText w:val="%8."/>
      <w:lvlJc w:val="left"/>
      <w:pPr>
        <w:ind w:left="5760" w:hanging="360"/>
      </w:pPr>
    </w:lvl>
    <w:lvl w:ilvl="8" w:tplc="AE3A5D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094DFC0">
      <w:start w:val="1"/>
      <w:numFmt w:val="lowerRoman"/>
      <w:lvlText w:val="(%1)"/>
      <w:lvlJc w:val="left"/>
      <w:pPr>
        <w:ind w:left="1080" w:hanging="720"/>
      </w:pPr>
      <w:rPr>
        <w:rFonts w:hint="default"/>
      </w:rPr>
    </w:lvl>
    <w:lvl w:ilvl="1" w:tplc="8D661A20" w:tentative="1">
      <w:start w:val="1"/>
      <w:numFmt w:val="lowerLetter"/>
      <w:lvlText w:val="%2."/>
      <w:lvlJc w:val="left"/>
      <w:pPr>
        <w:ind w:left="1440" w:hanging="360"/>
      </w:pPr>
    </w:lvl>
    <w:lvl w:ilvl="2" w:tplc="A57E4356" w:tentative="1">
      <w:start w:val="1"/>
      <w:numFmt w:val="lowerRoman"/>
      <w:lvlText w:val="%3."/>
      <w:lvlJc w:val="right"/>
      <w:pPr>
        <w:ind w:left="2160" w:hanging="180"/>
      </w:pPr>
    </w:lvl>
    <w:lvl w:ilvl="3" w:tplc="9D08BD8A" w:tentative="1">
      <w:start w:val="1"/>
      <w:numFmt w:val="decimal"/>
      <w:lvlText w:val="%4."/>
      <w:lvlJc w:val="left"/>
      <w:pPr>
        <w:ind w:left="2880" w:hanging="360"/>
      </w:pPr>
    </w:lvl>
    <w:lvl w:ilvl="4" w:tplc="CE18F014" w:tentative="1">
      <w:start w:val="1"/>
      <w:numFmt w:val="lowerLetter"/>
      <w:lvlText w:val="%5."/>
      <w:lvlJc w:val="left"/>
      <w:pPr>
        <w:ind w:left="3600" w:hanging="360"/>
      </w:pPr>
    </w:lvl>
    <w:lvl w:ilvl="5" w:tplc="B85AC30A" w:tentative="1">
      <w:start w:val="1"/>
      <w:numFmt w:val="lowerRoman"/>
      <w:lvlText w:val="%6."/>
      <w:lvlJc w:val="right"/>
      <w:pPr>
        <w:ind w:left="4320" w:hanging="180"/>
      </w:pPr>
    </w:lvl>
    <w:lvl w:ilvl="6" w:tplc="D5AE1FCE" w:tentative="1">
      <w:start w:val="1"/>
      <w:numFmt w:val="decimal"/>
      <w:lvlText w:val="%7."/>
      <w:lvlJc w:val="left"/>
      <w:pPr>
        <w:ind w:left="5040" w:hanging="360"/>
      </w:pPr>
    </w:lvl>
    <w:lvl w:ilvl="7" w:tplc="A2D8DC9C" w:tentative="1">
      <w:start w:val="1"/>
      <w:numFmt w:val="lowerLetter"/>
      <w:lvlText w:val="%8."/>
      <w:lvlJc w:val="left"/>
      <w:pPr>
        <w:ind w:left="5760" w:hanging="360"/>
      </w:pPr>
    </w:lvl>
    <w:lvl w:ilvl="8" w:tplc="F93E50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BBC3584">
      <w:start w:val="1"/>
      <w:numFmt w:val="lowerRoman"/>
      <w:lvlText w:val="(%1)"/>
      <w:lvlJc w:val="left"/>
      <w:pPr>
        <w:ind w:left="1080" w:hanging="720"/>
      </w:pPr>
      <w:rPr>
        <w:rFonts w:hint="default"/>
      </w:rPr>
    </w:lvl>
    <w:lvl w:ilvl="1" w:tplc="62A00C30" w:tentative="1">
      <w:start w:val="1"/>
      <w:numFmt w:val="lowerLetter"/>
      <w:lvlText w:val="%2."/>
      <w:lvlJc w:val="left"/>
      <w:pPr>
        <w:ind w:left="1440" w:hanging="360"/>
      </w:pPr>
    </w:lvl>
    <w:lvl w:ilvl="2" w:tplc="D0C21AB4" w:tentative="1">
      <w:start w:val="1"/>
      <w:numFmt w:val="lowerRoman"/>
      <w:lvlText w:val="%3."/>
      <w:lvlJc w:val="right"/>
      <w:pPr>
        <w:ind w:left="2160" w:hanging="180"/>
      </w:pPr>
    </w:lvl>
    <w:lvl w:ilvl="3" w:tplc="ED88F99A" w:tentative="1">
      <w:start w:val="1"/>
      <w:numFmt w:val="decimal"/>
      <w:lvlText w:val="%4."/>
      <w:lvlJc w:val="left"/>
      <w:pPr>
        <w:ind w:left="2880" w:hanging="360"/>
      </w:pPr>
    </w:lvl>
    <w:lvl w:ilvl="4" w:tplc="4D702796" w:tentative="1">
      <w:start w:val="1"/>
      <w:numFmt w:val="lowerLetter"/>
      <w:lvlText w:val="%5."/>
      <w:lvlJc w:val="left"/>
      <w:pPr>
        <w:ind w:left="3600" w:hanging="360"/>
      </w:pPr>
    </w:lvl>
    <w:lvl w:ilvl="5" w:tplc="2BEED906" w:tentative="1">
      <w:start w:val="1"/>
      <w:numFmt w:val="lowerRoman"/>
      <w:lvlText w:val="%6."/>
      <w:lvlJc w:val="right"/>
      <w:pPr>
        <w:ind w:left="4320" w:hanging="180"/>
      </w:pPr>
    </w:lvl>
    <w:lvl w:ilvl="6" w:tplc="7C8ECB76" w:tentative="1">
      <w:start w:val="1"/>
      <w:numFmt w:val="decimal"/>
      <w:lvlText w:val="%7."/>
      <w:lvlJc w:val="left"/>
      <w:pPr>
        <w:ind w:left="5040" w:hanging="360"/>
      </w:pPr>
    </w:lvl>
    <w:lvl w:ilvl="7" w:tplc="FF3A1C56" w:tentative="1">
      <w:start w:val="1"/>
      <w:numFmt w:val="lowerLetter"/>
      <w:lvlText w:val="%8."/>
      <w:lvlJc w:val="left"/>
      <w:pPr>
        <w:ind w:left="5760" w:hanging="360"/>
      </w:pPr>
    </w:lvl>
    <w:lvl w:ilvl="8" w:tplc="999C911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64AB654">
      <w:start w:val="1"/>
      <w:numFmt w:val="bullet"/>
      <w:lvlText w:val=""/>
      <w:lvlJc w:val="left"/>
      <w:pPr>
        <w:ind w:left="720" w:hanging="360"/>
      </w:pPr>
      <w:rPr>
        <w:rFonts w:ascii="Symbol" w:hAnsi="Symbol" w:hint="default"/>
        <w:color w:val="auto"/>
        <w:sz w:val="24"/>
        <w:szCs w:val="24"/>
      </w:rPr>
    </w:lvl>
    <w:lvl w:ilvl="1" w:tplc="65CCB712" w:tentative="1">
      <w:start w:val="1"/>
      <w:numFmt w:val="bullet"/>
      <w:lvlText w:val="o"/>
      <w:lvlJc w:val="left"/>
      <w:pPr>
        <w:ind w:left="1440" w:hanging="360"/>
      </w:pPr>
      <w:rPr>
        <w:rFonts w:ascii="Courier New" w:hAnsi="Courier New" w:cs="Courier New" w:hint="default"/>
      </w:rPr>
    </w:lvl>
    <w:lvl w:ilvl="2" w:tplc="C6D4320C" w:tentative="1">
      <w:start w:val="1"/>
      <w:numFmt w:val="bullet"/>
      <w:lvlText w:val=""/>
      <w:lvlJc w:val="left"/>
      <w:pPr>
        <w:ind w:left="2160" w:hanging="360"/>
      </w:pPr>
      <w:rPr>
        <w:rFonts w:ascii="Wingdings" w:hAnsi="Wingdings" w:hint="default"/>
      </w:rPr>
    </w:lvl>
    <w:lvl w:ilvl="3" w:tplc="4822A27C" w:tentative="1">
      <w:start w:val="1"/>
      <w:numFmt w:val="bullet"/>
      <w:lvlText w:val=""/>
      <w:lvlJc w:val="left"/>
      <w:pPr>
        <w:ind w:left="2880" w:hanging="360"/>
      </w:pPr>
      <w:rPr>
        <w:rFonts w:ascii="Symbol" w:hAnsi="Symbol" w:hint="default"/>
      </w:rPr>
    </w:lvl>
    <w:lvl w:ilvl="4" w:tplc="19E6FE40" w:tentative="1">
      <w:start w:val="1"/>
      <w:numFmt w:val="bullet"/>
      <w:lvlText w:val="o"/>
      <w:lvlJc w:val="left"/>
      <w:pPr>
        <w:ind w:left="3600" w:hanging="360"/>
      </w:pPr>
      <w:rPr>
        <w:rFonts w:ascii="Courier New" w:hAnsi="Courier New" w:cs="Courier New" w:hint="default"/>
      </w:rPr>
    </w:lvl>
    <w:lvl w:ilvl="5" w:tplc="6984723E" w:tentative="1">
      <w:start w:val="1"/>
      <w:numFmt w:val="bullet"/>
      <w:lvlText w:val=""/>
      <w:lvlJc w:val="left"/>
      <w:pPr>
        <w:ind w:left="4320" w:hanging="360"/>
      </w:pPr>
      <w:rPr>
        <w:rFonts w:ascii="Wingdings" w:hAnsi="Wingdings" w:hint="default"/>
      </w:rPr>
    </w:lvl>
    <w:lvl w:ilvl="6" w:tplc="20A4A014" w:tentative="1">
      <w:start w:val="1"/>
      <w:numFmt w:val="bullet"/>
      <w:lvlText w:val=""/>
      <w:lvlJc w:val="left"/>
      <w:pPr>
        <w:ind w:left="5040" w:hanging="360"/>
      </w:pPr>
      <w:rPr>
        <w:rFonts w:ascii="Symbol" w:hAnsi="Symbol" w:hint="default"/>
      </w:rPr>
    </w:lvl>
    <w:lvl w:ilvl="7" w:tplc="C7164F74" w:tentative="1">
      <w:start w:val="1"/>
      <w:numFmt w:val="bullet"/>
      <w:lvlText w:val="o"/>
      <w:lvlJc w:val="left"/>
      <w:pPr>
        <w:ind w:left="5760" w:hanging="360"/>
      </w:pPr>
      <w:rPr>
        <w:rFonts w:ascii="Courier New" w:hAnsi="Courier New" w:cs="Courier New" w:hint="default"/>
      </w:rPr>
    </w:lvl>
    <w:lvl w:ilvl="8" w:tplc="6F1AD5F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C2EDF20">
      <w:start w:val="1"/>
      <w:numFmt w:val="lowerRoman"/>
      <w:lvlText w:val="(%1)"/>
      <w:lvlJc w:val="left"/>
      <w:pPr>
        <w:ind w:left="1080" w:hanging="720"/>
      </w:pPr>
      <w:rPr>
        <w:rFonts w:hint="default"/>
      </w:rPr>
    </w:lvl>
    <w:lvl w:ilvl="1" w:tplc="4AE239FC" w:tentative="1">
      <w:start w:val="1"/>
      <w:numFmt w:val="lowerLetter"/>
      <w:lvlText w:val="%2."/>
      <w:lvlJc w:val="left"/>
      <w:pPr>
        <w:ind w:left="1440" w:hanging="360"/>
      </w:pPr>
    </w:lvl>
    <w:lvl w:ilvl="2" w:tplc="EA265FF8" w:tentative="1">
      <w:start w:val="1"/>
      <w:numFmt w:val="lowerRoman"/>
      <w:lvlText w:val="%3."/>
      <w:lvlJc w:val="right"/>
      <w:pPr>
        <w:ind w:left="2160" w:hanging="180"/>
      </w:pPr>
    </w:lvl>
    <w:lvl w:ilvl="3" w:tplc="02025DB8" w:tentative="1">
      <w:start w:val="1"/>
      <w:numFmt w:val="decimal"/>
      <w:lvlText w:val="%4."/>
      <w:lvlJc w:val="left"/>
      <w:pPr>
        <w:ind w:left="2880" w:hanging="360"/>
      </w:pPr>
    </w:lvl>
    <w:lvl w:ilvl="4" w:tplc="CF1C1B82" w:tentative="1">
      <w:start w:val="1"/>
      <w:numFmt w:val="lowerLetter"/>
      <w:lvlText w:val="%5."/>
      <w:lvlJc w:val="left"/>
      <w:pPr>
        <w:ind w:left="3600" w:hanging="360"/>
      </w:pPr>
    </w:lvl>
    <w:lvl w:ilvl="5" w:tplc="C9A43B24" w:tentative="1">
      <w:start w:val="1"/>
      <w:numFmt w:val="lowerRoman"/>
      <w:lvlText w:val="%6."/>
      <w:lvlJc w:val="right"/>
      <w:pPr>
        <w:ind w:left="4320" w:hanging="180"/>
      </w:pPr>
    </w:lvl>
    <w:lvl w:ilvl="6" w:tplc="4828944C" w:tentative="1">
      <w:start w:val="1"/>
      <w:numFmt w:val="decimal"/>
      <w:lvlText w:val="%7."/>
      <w:lvlJc w:val="left"/>
      <w:pPr>
        <w:ind w:left="5040" w:hanging="360"/>
      </w:pPr>
    </w:lvl>
    <w:lvl w:ilvl="7" w:tplc="B7106E12" w:tentative="1">
      <w:start w:val="1"/>
      <w:numFmt w:val="lowerLetter"/>
      <w:lvlText w:val="%8."/>
      <w:lvlJc w:val="left"/>
      <w:pPr>
        <w:ind w:left="5760" w:hanging="360"/>
      </w:pPr>
    </w:lvl>
    <w:lvl w:ilvl="8" w:tplc="43CEC2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5185824">
      <w:start w:val="1"/>
      <w:numFmt w:val="lowerRoman"/>
      <w:lvlText w:val="(%1)"/>
      <w:lvlJc w:val="left"/>
      <w:pPr>
        <w:ind w:left="1080" w:hanging="720"/>
      </w:pPr>
      <w:rPr>
        <w:rFonts w:hint="default"/>
      </w:rPr>
    </w:lvl>
    <w:lvl w:ilvl="1" w:tplc="D5F006EA" w:tentative="1">
      <w:start w:val="1"/>
      <w:numFmt w:val="lowerLetter"/>
      <w:lvlText w:val="%2."/>
      <w:lvlJc w:val="left"/>
      <w:pPr>
        <w:ind w:left="1440" w:hanging="360"/>
      </w:pPr>
    </w:lvl>
    <w:lvl w:ilvl="2" w:tplc="B9B620A0" w:tentative="1">
      <w:start w:val="1"/>
      <w:numFmt w:val="lowerRoman"/>
      <w:lvlText w:val="%3."/>
      <w:lvlJc w:val="right"/>
      <w:pPr>
        <w:ind w:left="2160" w:hanging="180"/>
      </w:pPr>
    </w:lvl>
    <w:lvl w:ilvl="3" w:tplc="EE48CC0E" w:tentative="1">
      <w:start w:val="1"/>
      <w:numFmt w:val="decimal"/>
      <w:lvlText w:val="%4."/>
      <w:lvlJc w:val="left"/>
      <w:pPr>
        <w:ind w:left="2880" w:hanging="360"/>
      </w:pPr>
    </w:lvl>
    <w:lvl w:ilvl="4" w:tplc="F3A47382" w:tentative="1">
      <w:start w:val="1"/>
      <w:numFmt w:val="lowerLetter"/>
      <w:lvlText w:val="%5."/>
      <w:lvlJc w:val="left"/>
      <w:pPr>
        <w:ind w:left="3600" w:hanging="360"/>
      </w:pPr>
    </w:lvl>
    <w:lvl w:ilvl="5" w:tplc="AA9C9394" w:tentative="1">
      <w:start w:val="1"/>
      <w:numFmt w:val="lowerRoman"/>
      <w:lvlText w:val="%6."/>
      <w:lvlJc w:val="right"/>
      <w:pPr>
        <w:ind w:left="4320" w:hanging="180"/>
      </w:pPr>
    </w:lvl>
    <w:lvl w:ilvl="6" w:tplc="0706BFA8" w:tentative="1">
      <w:start w:val="1"/>
      <w:numFmt w:val="decimal"/>
      <w:lvlText w:val="%7."/>
      <w:lvlJc w:val="left"/>
      <w:pPr>
        <w:ind w:left="5040" w:hanging="360"/>
      </w:pPr>
    </w:lvl>
    <w:lvl w:ilvl="7" w:tplc="44C0FF2E" w:tentative="1">
      <w:start w:val="1"/>
      <w:numFmt w:val="lowerLetter"/>
      <w:lvlText w:val="%8."/>
      <w:lvlJc w:val="left"/>
      <w:pPr>
        <w:ind w:left="5760" w:hanging="360"/>
      </w:pPr>
    </w:lvl>
    <w:lvl w:ilvl="8" w:tplc="13E6E4C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9AECF4">
      <w:start w:val="1"/>
      <w:numFmt w:val="lowerRoman"/>
      <w:lvlText w:val="(%1)"/>
      <w:lvlJc w:val="left"/>
      <w:pPr>
        <w:ind w:left="1080" w:hanging="720"/>
      </w:pPr>
      <w:rPr>
        <w:rFonts w:hint="default"/>
      </w:rPr>
    </w:lvl>
    <w:lvl w:ilvl="1" w:tplc="EEDC2B88" w:tentative="1">
      <w:start w:val="1"/>
      <w:numFmt w:val="lowerLetter"/>
      <w:lvlText w:val="%2."/>
      <w:lvlJc w:val="left"/>
      <w:pPr>
        <w:ind w:left="1440" w:hanging="360"/>
      </w:pPr>
    </w:lvl>
    <w:lvl w:ilvl="2" w:tplc="846A7D84" w:tentative="1">
      <w:start w:val="1"/>
      <w:numFmt w:val="lowerRoman"/>
      <w:lvlText w:val="%3."/>
      <w:lvlJc w:val="right"/>
      <w:pPr>
        <w:ind w:left="2160" w:hanging="180"/>
      </w:pPr>
    </w:lvl>
    <w:lvl w:ilvl="3" w:tplc="AFC0DCF4" w:tentative="1">
      <w:start w:val="1"/>
      <w:numFmt w:val="decimal"/>
      <w:lvlText w:val="%4."/>
      <w:lvlJc w:val="left"/>
      <w:pPr>
        <w:ind w:left="2880" w:hanging="360"/>
      </w:pPr>
    </w:lvl>
    <w:lvl w:ilvl="4" w:tplc="36A6ED94" w:tentative="1">
      <w:start w:val="1"/>
      <w:numFmt w:val="lowerLetter"/>
      <w:lvlText w:val="%5."/>
      <w:lvlJc w:val="left"/>
      <w:pPr>
        <w:ind w:left="3600" w:hanging="360"/>
      </w:pPr>
    </w:lvl>
    <w:lvl w:ilvl="5" w:tplc="F94C803E" w:tentative="1">
      <w:start w:val="1"/>
      <w:numFmt w:val="lowerRoman"/>
      <w:lvlText w:val="%6."/>
      <w:lvlJc w:val="right"/>
      <w:pPr>
        <w:ind w:left="4320" w:hanging="180"/>
      </w:pPr>
    </w:lvl>
    <w:lvl w:ilvl="6" w:tplc="610EEE60" w:tentative="1">
      <w:start w:val="1"/>
      <w:numFmt w:val="decimal"/>
      <w:lvlText w:val="%7."/>
      <w:lvlJc w:val="left"/>
      <w:pPr>
        <w:ind w:left="5040" w:hanging="360"/>
      </w:pPr>
    </w:lvl>
    <w:lvl w:ilvl="7" w:tplc="5762BE10" w:tentative="1">
      <w:start w:val="1"/>
      <w:numFmt w:val="lowerLetter"/>
      <w:lvlText w:val="%8."/>
      <w:lvlJc w:val="left"/>
      <w:pPr>
        <w:ind w:left="5760" w:hanging="360"/>
      </w:pPr>
    </w:lvl>
    <w:lvl w:ilvl="8" w:tplc="EB6AFD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23C4F82">
      <w:start w:val="1"/>
      <w:numFmt w:val="lowerRoman"/>
      <w:lvlText w:val="(%1)"/>
      <w:lvlJc w:val="left"/>
      <w:pPr>
        <w:ind w:left="1080" w:hanging="720"/>
      </w:pPr>
      <w:rPr>
        <w:rFonts w:hint="default"/>
      </w:rPr>
    </w:lvl>
    <w:lvl w:ilvl="1" w:tplc="8630450C" w:tentative="1">
      <w:start w:val="1"/>
      <w:numFmt w:val="lowerLetter"/>
      <w:lvlText w:val="%2."/>
      <w:lvlJc w:val="left"/>
      <w:pPr>
        <w:ind w:left="1440" w:hanging="360"/>
      </w:pPr>
    </w:lvl>
    <w:lvl w:ilvl="2" w:tplc="49940518" w:tentative="1">
      <w:start w:val="1"/>
      <w:numFmt w:val="lowerRoman"/>
      <w:lvlText w:val="%3."/>
      <w:lvlJc w:val="right"/>
      <w:pPr>
        <w:ind w:left="2160" w:hanging="180"/>
      </w:pPr>
    </w:lvl>
    <w:lvl w:ilvl="3" w:tplc="BD38B12C" w:tentative="1">
      <w:start w:val="1"/>
      <w:numFmt w:val="decimal"/>
      <w:lvlText w:val="%4."/>
      <w:lvlJc w:val="left"/>
      <w:pPr>
        <w:ind w:left="2880" w:hanging="360"/>
      </w:pPr>
    </w:lvl>
    <w:lvl w:ilvl="4" w:tplc="8294EC24" w:tentative="1">
      <w:start w:val="1"/>
      <w:numFmt w:val="lowerLetter"/>
      <w:lvlText w:val="%5."/>
      <w:lvlJc w:val="left"/>
      <w:pPr>
        <w:ind w:left="3600" w:hanging="360"/>
      </w:pPr>
    </w:lvl>
    <w:lvl w:ilvl="5" w:tplc="AAF4DD9A" w:tentative="1">
      <w:start w:val="1"/>
      <w:numFmt w:val="lowerRoman"/>
      <w:lvlText w:val="%6."/>
      <w:lvlJc w:val="right"/>
      <w:pPr>
        <w:ind w:left="4320" w:hanging="180"/>
      </w:pPr>
    </w:lvl>
    <w:lvl w:ilvl="6" w:tplc="E7EAB3F2" w:tentative="1">
      <w:start w:val="1"/>
      <w:numFmt w:val="decimal"/>
      <w:lvlText w:val="%7."/>
      <w:lvlJc w:val="left"/>
      <w:pPr>
        <w:ind w:left="5040" w:hanging="360"/>
      </w:pPr>
    </w:lvl>
    <w:lvl w:ilvl="7" w:tplc="FA38BE8E" w:tentative="1">
      <w:start w:val="1"/>
      <w:numFmt w:val="lowerLetter"/>
      <w:lvlText w:val="%8."/>
      <w:lvlJc w:val="left"/>
      <w:pPr>
        <w:ind w:left="5760" w:hanging="360"/>
      </w:pPr>
    </w:lvl>
    <w:lvl w:ilvl="8" w:tplc="042419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FA6A04C">
      <w:start w:val="1"/>
      <w:numFmt w:val="lowerRoman"/>
      <w:lvlText w:val="(%1)"/>
      <w:lvlJc w:val="left"/>
      <w:pPr>
        <w:ind w:left="1080" w:hanging="720"/>
      </w:pPr>
      <w:rPr>
        <w:rFonts w:hint="default"/>
      </w:rPr>
    </w:lvl>
    <w:lvl w:ilvl="1" w:tplc="F6BE5FF4" w:tentative="1">
      <w:start w:val="1"/>
      <w:numFmt w:val="lowerLetter"/>
      <w:lvlText w:val="%2."/>
      <w:lvlJc w:val="left"/>
      <w:pPr>
        <w:ind w:left="1440" w:hanging="360"/>
      </w:pPr>
    </w:lvl>
    <w:lvl w:ilvl="2" w:tplc="AB7C39BA" w:tentative="1">
      <w:start w:val="1"/>
      <w:numFmt w:val="lowerRoman"/>
      <w:lvlText w:val="%3."/>
      <w:lvlJc w:val="right"/>
      <w:pPr>
        <w:ind w:left="2160" w:hanging="180"/>
      </w:pPr>
    </w:lvl>
    <w:lvl w:ilvl="3" w:tplc="E8FEE042" w:tentative="1">
      <w:start w:val="1"/>
      <w:numFmt w:val="decimal"/>
      <w:lvlText w:val="%4."/>
      <w:lvlJc w:val="left"/>
      <w:pPr>
        <w:ind w:left="2880" w:hanging="360"/>
      </w:pPr>
    </w:lvl>
    <w:lvl w:ilvl="4" w:tplc="E8000CA6" w:tentative="1">
      <w:start w:val="1"/>
      <w:numFmt w:val="lowerLetter"/>
      <w:lvlText w:val="%5."/>
      <w:lvlJc w:val="left"/>
      <w:pPr>
        <w:ind w:left="3600" w:hanging="360"/>
      </w:pPr>
    </w:lvl>
    <w:lvl w:ilvl="5" w:tplc="A47250D0" w:tentative="1">
      <w:start w:val="1"/>
      <w:numFmt w:val="lowerRoman"/>
      <w:lvlText w:val="%6."/>
      <w:lvlJc w:val="right"/>
      <w:pPr>
        <w:ind w:left="4320" w:hanging="180"/>
      </w:pPr>
    </w:lvl>
    <w:lvl w:ilvl="6" w:tplc="C34CBEC0" w:tentative="1">
      <w:start w:val="1"/>
      <w:numFmt w:val="decimal"/>
      <w:lvlText w:val="%7."/>
      <w:lvlJc w:val="left"/>
      <w:pPr>
        <w:ind w:left="5040" w:hanging="360"/>
      </w:pPr>
    </w:lvl>
    <w:lvl w:ilvl="7" w:tplc="82E63D64" w:tentative="1">
      <w:start w:val="1"/>
      <w:numFmt w:val="lowerLetter"/>
      <w:lvlText w:val="%8."/>
      <w:lvlJc w:val="left"/>
      <w:pPr>
        <w:ind w:left="5760" w:hanging="360"/>
      </w:pPr>
    </w:lvl>
    <w:lvl w:ilvl="8" w:tplc="B6FC92D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5262A6A">
      <w:start w:val="1"/>
      <w:numFmt w:val="lowerRoman"/>
      <w:lvlText w:val="(%1)"/>
      <w:lvlJc w:val="left"/>
      <w:pPr>
        <w:ind w:left="1080" w:hanging="720"/>
      </w:pPr>
      <w:rPr>
        <w:rFonts w:hint="default"/>
      </w:rPr>
    </w:lvl>
    <w:lvl w:ilvl="1" w:tplc="7CAC6F52" w:tentative="1">
      <w:start w:val="1"/>
      <w:numFmt w:val="lowerLetter"/>
      <w:lvlText w:val="%2."/>
      <w:lvlJc w:val="left"/>
      <w:pPr>
        <w:ind w:left="1440" w:hanging="360"/>
      </w:pPr>
    </w:lvl>
    <w:lvl w:ilvl="2" w:tplc="2FE251F8" w:tentative="1">
      <w:start w:val="1"/>
      <w:numFmt w:val="lowerRoman"/>
      <w:lvlText w:val="%3."/>
      <w:lvlJc w:val="right"/>
      <w:pPr>
        <w:ind w:left="2160" w:hanging="180"/>
      </w:pPr>
    </w:lvl>
    <w:lvl w:ilvl="3" w:tplc="23C6A7BE" w:tentative="1">
      <w:start w:val="1"/>
      <w:numFmt w:val="decimal"/>
      <w:lvlText w:val="%4."/>
      <w:lvlJc w:val="left"/>
      <w:pPr>
        <w:ind w:left="2880" w:hanging="360"/>
      </w:pPr>
    </w:lvl>
    <w:lvl w:ilvl="4" w:tplc="D12ACF14" w:tentative="1">
      <w:start w:val="1"/>
      <w:numFmt w:val="lowerLetter"/>
      <w:lvlText w:val="%5."/>
      <w:lvlJc w:val="left"/>
      <w:pPr>
        <w:ind w:left="3600" w:hanging="360"/>
      </w:pPr>
    </w:lvl>
    <w:lvl w:ilvl="5" w:tplc="B0F8B296" w:tentative="1">
      <w:start w:val="1"/>
      <w:numFmt w:val="lowerRoman"/>
      <w:lvlText w:val="%6."/>
      <w:lvlJc w:val="right"/>
      <w:pPr>
        <w:ind w:left="4320" w:hanging="180"/>
      </w:pPr>
    </w:lvl>
    <w:lvl w:ilvl="6" w:tplc="A5625302" w:tentative="1">
      <w:start w:val="1"/>
      <w:numFmt w:val="decimal"/>
      <w:lvlText w:val="%7."/>
      <w:lvlJc w:val="left"/>
      <w:pPr>
        <w:ind w:left="5040" w:hanging="360"/>
      </w:pPr>
    </w:lvl>
    <w:lvl w:ilvl="7" w:tplc="EC0E7964" w:tentative="1">
      <w:start w:val="1"/>
      <w:numFmt w:val="lowerLetter"/>
      <w:lvlText w:val="%8."/>
      <w:lvlJc w:val="left"/>
      <w:pPr>
        <w:ind w:left="5760" w:hanging="360"/>
      </w:pPr>
    </w:lvl>
    <w:lvl w:ilvl="8" w:tplc="571A05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E1C9F62">
      <w:start w:val="1"/>
      <w:numFmt w:val="lowerRoman"/>
      <w:lvlText w:val="(%1)"/>
      <w:lvlJc w:val="left"/>
      <w:pPr>
        <w:ind w:left="1080" w:hanging="720"/>
      </w:pPr>
      <w:rPr>
        <w:rFonts w:hint="default"/>
      </w:rPr>
    </w:lvl>
    <w:lvl w:ilvl="1" w:tplc="DCBE1A60" w:tentative="1">
      <w:start w:val="1"/>
      <w:numFmt w:val="lowerLetter"/>
      <w:lvlText w:val="%2."/>
      <w:lvlJc w:val="left"/>
      <w:pPr>
        <w:ind w:left="1440" w:hanging="360"/>
      </w:pPr>
    </w:lvl>
    <w:lvl w:ilvl="2" w:tplc="5942C2BA" w:tentative="1">
      <w:start w:val="1"/>
      <w:numFmt w:val="lowerRoman"/>
      <w:lvlText w:val="%3."/>
      <w:lvlJc w:val="right"/>
      <w:pPr>
        <w:ind w:left="2160" w:hanging="180"/>
      </w:pPr>
    </w:lvl>
    <w:lvl w:ilvl="3" w:tplc="DD00CD12" w:tentative="1">
      <w:start w:val="1"/>
      <w:numFmt w:val="decimal"/>
      <w:lvlText w:val="%4."/>
      <w:lvlJc w:val="left"/>
      <w:pPr>
        <w:ind w:left="2880" w:hanging="360"/>
      </w:pPr>
    </w:lvl>
    <w:lvl w:ilvl="4" w:tplc="D16CDBB2" w:tentative="1">
      <w:start w:val="1"/>
      <w:numFmt w:val="lowerLetter"/>
      <w:lvlText w:val="%5."/>
      <w:lvlJc w:val="left"/>
      <w:pPr>
        <w:ind w:left="3600" w:hanging="360"/>
      </w:pPr>
    </w:lvl>
    <w:lvl w:ilvl="5" w:tplc="BD167F00" w:tentative="1">
      <w:start w:val="1"/>
      <w:numFmt w:val="lowerRoman"/>
      <w:lvlText w:val="%6."/>
      <w:lvlJc w:val="right"/>
      <w:pPr>
        <w:ind w:left="4320" w:hanging="180"/>
      </w:pPr>
    </w:lvl>
    <w:lvl w:ilvl="6" w:tplc="B1AE173C" w:tentative="1">
      <w:start w:val="1"/>
      <w:numFmt w:val="decimal"/>
      <w:lvlText w:val="%7."/>
      <w:lvlJc w:val="left"/>
      <w:pPr>
        <w:ind w:left="5040" w:hanging="360"/>
      </w:pPr>
    </w:lvl>
    <w:lvl w:ilvl="7" w:tplc="A24A6480" w:tentative="1">
      <w:start w:val="1"/>
      <w:numFmt w:val="lowerLetter"/>
      <w:lvlText w:val="%8."/>
      <w:lvlJc w:val="left"/>
      <w:pPr>
        <w:ind w:left="5760" w:hanging="360"/>
      </w:pPr>
    </w:lvl>
    <w:lvl w:ilvl="8" w:tplc="003AFB7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2B8F1DA">
      <w:start w:val="1"/>
      <w:numFmt w:val="lowerRoman"/>
      <w:lvlText w:val="(%1)"/>
      <w:lvlJc w:val="left"/>
      <w:pPr>
        <w:ind w:left="1080" w:hanging="720"/>
      </w:pPr>
      <w:rPr>
        <w:rFonts w:hint="default"/>
      </w:rPr>
    </w:lvl>
    <w:lvl w:ilvl="1" w:tplc="E3B4255C" w:tentative="1">
      <w:start w:val="1"/>
      <w:numFmt w:val="lowerLetter"/>
      <w:lvlText w:val="%2."/>
      <w:lvlJc w:val="left"/>
      <w:pPr>
        <w:ind w:left="1440" w:hanging="360"/>
      </w:pPr>
    </w:lvl>
    <w:lvl w:ilvl="2" w:tplc="B3BE0F5A" w:tentative="1">
      <w:start w:val="1"/>
      <w:numFmt w:val="lowerRoman"/>
      <w:lvlText w:val="%3."/>
      <w:lvlJc w:val="right"/>
      <w:pPr>
        <w:ind w:left="2160" w:hanging="180"/>
      </w:pPr>
    </w:lvl>
    <w:lvl w:ilvl="3" w:tplc="30B024C0" w:tentative="1">
      <w:start w:val="1"/>
      <w:numFmt w:val="decimal"/>
      <w:lvlText w:val="%4."/>
      <w:lvlJc w:val="left"/>
      <w:pPr>
        <w:ind w:left="2880" w:hanging="360"/>
      </w:pPr>
    </w:lvl>
    <w:lvl w:ilvl="4" w:tplc="4086D7E6" w:tentative="1">
      <w:start w:val="1"/>
      <w:numFmt w:val="lowerLetter"/>
      <w:lvlText w:val="%5."/>
      <w:lvlJc w:val="left"/>
      <w:pPr>
        <w:ind w:left="3600" w:hanging="360"/>
      </w:pPr>
    </w:lvl>
    <w:lvl w:ilvl="5" w:tplc="362483FC" w:tentative="1">
      <w:start w:val="1"/>
      <w:numFmt w:val="lowerRoman"/>
      <w:lvlText w:val="%6."/>
      <w:lvlJc w:val="right"/>
      <w:pPr>
        <w:ind w:left="4320" w:hanging="180"/>
      </w:pPr>
    </w:lvl>
    <w:lvl w:ilvl="6" w:tplc="E3A6E110" w:tentative="1">
      <w:start w:val="1"/>
      <w:numFmt w:val="decimal"/>
      <w:lvlText w:val="%7."/>
      <w:lvlJc w:val="left"/>
      <w:pPr>
        <w:ind w:left="5040" w:hanging="360"/>
      </w:pPr>
    </w:lvl>
    <w:lvl w:ilvl="7" w:tplc="AFBA04EA" w:tentative="1">
      <w:start w:val="1"/>
      <w:numFmt w:val="lowerLetter"/>
      <w:lvlText w:val="%8."/>
      <w:lvlJc w:val="left"/>
      <w:pPr>
        <w:ind w:left="5760" w:hanging="360"/>
      </w:pPr>
    </w:lvl>
    <w:lvl w:ilvl="8" w:tplc="D070195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53E2B32">
      <w:start w:val="1"/>
      <w:numFmt w:val="lowerRoman"/>
      <w:lvlText w:val="(%1)"/>
      <w:lvlJc w:val="left"/>
      <w:pPr>
        <w:ind w:left="1080" w:hanging="720"/>
      </w:pPr>
      <w:rPr>
        <w:rFonts w:hint="default"/>
      </w:rPr>
    </w:lvl>
    <w:lvl w:ilvl="1" w:tplc="734CABF6" w:tentative="1">
      <w:start w:val="1"/>
      <w:numFmt w:val="lowerLetter"/>
      <w:lvlText w:val="%2."/>
      <w:lvlJc w:val="left"/>
      <w:pPr>
        <w:ind w:left="1440" w:hanging="360"/>
      </w:pPr>
    </w:lvl>
    <w:lvl w:ilvl="2" w:tplc="86062FA6" w:tentative="1">
      <w:start w:val="1"/>
      <w:numFmt w:val="lowerRoman"/>
      <w:lvlText w:val="%3."/>
      <w:lvlJc w:val="right"/>
      <w:pPr>
        <w:ind w:left="2160" w:hanging="180"/>
      </w:pPr>
    </w:lvl>
    <w:lvl w:ilvl="3" w:tplc="4164EECE" w:tentative="1">
      <w:start w:val="1"/>
      <w:numFmt w:val="decimal"/>
      <w:lvlText w:val="%4."/>
      <w:lvlJc w:val="left"/>
      <w:pPr>
        <w:ind w:left="2880" w:hanging="360"/>
      </w:pPr>
    </w:lvl>
    <w:lvl w:ilvl="4" w:tplc="F29AAB9E" w:tentative="1">
      <w:start w:val="1"/>
      <w:numFmt w:val="lowerLetter"/>
      <w:lvlText w:val="%5."/>
      <w:lvlJc w:val="left"/>
      <w:pPr>
        <w:ind w:left="3600" w:hanging="360"/>
      </w:pPr>
    </w:lvl>
    <w:lvl w:ilvl="5" w:tplc="378C5708" w:tentative="1">
      <w:start w:val="1"/>
      <w:numFmt w:val="lowerRoman"/>
      <w:lvlText w:val="%6."/>
      <w:lvlJc w:val="right"/>
      <w:pPr>
        <w:ind w:left="4320" w:hanging="180"/>
      </w:pPr>
    </w:lvl>
    <w:lvl w:ilvl="6" w:tplc="5B229FDC" w:tentative="1">
      <w:start w:val="1"/>
      <w:numFmt w:val="decimal"/>
      <w:lvlText w:val="%7."/>
      <w:lvlJc w:val="left"/>
      <w:pPr>
        <w:ind w:left="5040" w:hanging="360"/>
      </w:pPr>
    </w:lvl>
    <w:lvl w:ilvl="7" w:tplc="69660966" w:tentative="1">
      <w:start w:val="1"/>
      <w:numFmt w:val="lowerLetter"/>
      <w:lvlText w:val="%8."/>
      <w:lvlJc w:val="left"/>
      <w:pPr>
        <w:ind w:left="5760" w:hanging="360"/>
      </w:pPr>
    </w:lvl>
    <w:lvl w:ilvl="8" w:tplc="F9D03EC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29A56CA">
      <w:start w:val="1"/>
      <w:numFmt w:val="lowerRoman"/>
      <w:lvlText w:val="(%1)"/>
      <w:lvlJc w:val="left"/>
      <w:pPr>
        <w:ind w:left="1080" w:hanging="720"/>
      </w:pPr>
      <w:rPr>
        <w:rFonts w:hint="default"/>
      </w:rPr>
    </w:lvl>
    <w:lvl w:ilvl="1" w:tplc="1C9AA82A" w:tentative="1">
      <w:start w:val="1"/>
      <w:numFmt w:val="lowerLetter"/>
      <w:lvlText w:val="%2."/>
      <w:lvlJc w:val="left"/>
      <w:pPr>
        <w:ind w:left="1440" w:hanging="360"/>
      </w:pPr>
    </w:lvl>
    <w:lvl w:ilvl="2" w:tplc="D896977E" w:tentative="1">
      <w:start w:val="1"/>
      <w:numFmt w:val="lowerRoman"/>
      <w:lvlText w:val="%3."/>
      <w:lvlJc w:val="right"/>
      <w:pPr>
        <w:ind w:left="2160" w:hanging="180"/>
      </w:pPr>
    </w:lvl>
    <w:lvl w:ilvl="3" w:tplc="303825AC" w:tentative="1">
      <w:start w:val="1"/>
      <w:numFmt w:val="decimal"/>
      <w:lvlText w:val="%4."/>
      <w:lvlJc w:val="left"/>
      <w:pPr>
        <w:ind w:left="2880" w:hanging="360"/>
      </w:pPr>
    </w:lvl>
    <w:lvl w:ilvl="4" w:tplc="B928B20E" w:tentative="1">
      <w:start w:val="1"/>
      <w:numFmt w:val="lowerLetter"/>
      <w:lvlText w:val="%5."/>
      <w:lvlJc w:val="left"/>
      <w:pPr>
        <w:ind w:left="3600" w:hanging="360"/>
      </w:pPr>
    </w:lvl>
    <w:lvl w:ilvl="5" w:tplc="7A241C02" w:tentative="1">
      <w:start w:val="1"/>
      <w:numFmt w:val="lowerRoman"/>
      <w:lvlText w:val="%6."/>
      <w:lvlJc w:val="right"/>
      <w:pPr>
        <w:ind w:left="4320" w:hanging="180"/>
      </w:pPr>
    </w:lvl>
    <w:lvl w:ilvl="6" w:tplc="C45C8ACA" w:tentative="1">
      <w:start w:val="1"/>
      <w:numFmt w:val="decimal"/>
      <w:lvlText w:val="%7."/>
      <w:lvlJc w:val="left"/>
      <w:pPr>
        <w:ind w:left="5040" w:hanging="360"/>
      </w:pPr>
    </w:lvl>
    <w:lvl w:ilvl="7" w:tplc="C82E4222" w:tentative="1">
      <w:start w:val="1"/>
      <w:numFmt w:val="lowerLetter"/>
      <w:lvlText w:val="%8."/>
      <w:lvlJc w:val="left"/>
      <w:pPr>
        <w:ind w:left="5760" w:hanging="360"/>
      </w:pPr>
    </w:lvl>
    <w:lvl w:ilvl="8" w:tplc="7CF2D39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77079E0">
      <w:start w:val="1"/>
      <w:numFmt w:val="lowerRoman"/>
      <w:lvlText w:val="(%1)"/>
      <w:lvlJc w:val="left"/>
      <w:pPr>
        <w:ind w:left="1080" w:hanging="720"/>
      </w:pPr>
      <w:rPr>
        <w:rFonts w:hint="default"/>
      </w:rPr>
    </w:lvl>
    <w:lvl w:ilvl="1" w:tplc="F60CBAB2" w:tentative="1">
      <w:start w:val="1"/>
      <w:numFmt w:val="lowerLetter"/>
      <w:lvlText w:val="%2."/>
      <w:lvlJc w:val="left"/>
      <w:pPr>
        <w:ind w:left="1440" w:hanging="360"/>
      </w:pPr>
    </w:lvl>
    <w:lvl w:ilvl="2" w:tplc="F8FA130C" w:tentative="1">
      <w:start w:val="1"/>
      <w:numFmt w:val="lowerRoman"/>
      <w:lvlText w:val="%3."/>
      <w:lvlJc w:val="right"/>
      <w:pPr>
        <w:ind w:left="2160" w:hanging="180"/>
      </w:pPr>
    </w:lvl>
    <w:lvl w:ilvl="3" w:tplc="034A73A6" w:tentative="1">
      <w:start w:val="1"/>
      <w:numFmt w:val="decimal"/>
      <w:lvlText w:val="%4."/>
      <w:lvlJc w:val="left"/>
      <w:pPr>
        <w:ind w:left="2880" w:hanging="360"/>
      </w:pPr>
    </w:lvl>
    <w:lvl w:ilvl="4" w:tplc="33523B68" w:tentative="1">
      <w:start w:val="1"/>
      <w:numFmt w:val="lowerLetter"/>
      <w:lvlText w:val="%5."/>
      <w:lvlJc w:val="left"/>
      <w:pPr>
        <w:ind w:left="3600" w:hanging="360"/>
      </w:pPr>
    </w:lvl>
    <w:lvl w:ilvl="5" w:tplc="5DD8A55C" w:tentative="1">
      <w:start w:val="1"/>
      <w:numFmt w:val="lowerRoman"/>
      <w:lvlText w:val="%6."/>
      <w:lvlJc w:val="right"/>
      <w:pPr>
        <w:ind w:left="4320" w:hanging="180"/>
      </w:pPr>
    </w:lvl>
    <w:lvl w:ilvl="6" w:tplc="409ABB2C" w:tentative="1">
      <w:start w:val="1"/>
      <w:numFmt w:val="decimal"/>
      <w:lvlText w:val="%7."/>
      <w:lvlJc w:val="left"/>
      <w:pPr>
        <w:ind w:left="5040" w:hanging="360"/>
      </w:pPr>
    </w:lvl>
    <w:lvl w:ilvl="7" w:tplc="3E06C140" w:tentative="1">
      <w:start w:val="1"/>
      <w:numFmt w:val="lowerLetter"/>
      <w:lvlText w:val="%8."/>
      <w:lvlJc w:val="left"/>
      <w:pPr>
        <w:ind w:left="5760" w:hanging="360"/>
      </w:pPr>
    </w:lvl>
    <w:lvl w:ilvl="8" w:tplc="5AB2CD8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D9C0F12">
      <w:start w:val="1"/>
      <w:numFmt w:val="lowerRoman"/>
      <w:lvlText w:val="(%1)"/>
      <w:lvlJc w:val="left"/>
      <w:pPr>
        <w:ind w:left="1080" w:hanging="720"/>
      </w:pPr>
      <w:rPr>
        <w:rFonts w:hint="default"/>
      </w:rPr>
    </w:lvl>
    <w:lvl w:ilvl="1" w:tplc="912A6D62" w:tentative="1">
      <w:start w:val="1"/>
      <w:numFmt w:val="lowerLetter"/>
      <w:lvlText w:val="%2."/>
      <w:lvlJc w:val="left"/>
      <w:pPr>
        <w:ind w:left="1440" w:hanging="360"/>
      </w:pPr>
    </w:lvl>
    <w:lvl w:ilvl="2" w:tplc="BA3E6C52" w:tentative="1">
      <w:start w:val="1"/>
      <w:numFmt w:val="lowerRoman"/>
      <w:lvlText w:val="%3."/>
      <w:lvlJc w:val="right"/>
      <w:pPr>
        <w:ind w:left="2160" w:hanging="180"/>
      </w:pPr>
    </w:lvl>
    <w:lvl w:ilvl="3" w:tplc="01B0FDD0" w:tentative="1">
      <w:start w:val="1"/>
      <w:numFmt w:val="decimal"/>
      <w:lvlText w:val="%4."/>
      <w:lvlJc w:val="left"/>
      <w:pPr>
        <w:ind w:left="2880" w:hanging="360"/>
      </w:pPr>
    </w:lvl>
    <w:lvl w:ilvl="4" w:tplc="A6F818BE" w:tentative="1">
      <w:start w:val="1"/>
      <w:numFmt w:val="lowerLetter"/>
      <w:lvlText w:val="%5."/>
      <w:lvlJc w:val="left"/>
      <w:pPr>
        <w:ind w:left="3600" w:hanging="360"/>
      </w:pPr>
    </w:lvl>
    <w:lvl w:ilvl="5" w:tplc="7A6A952A" w:tentative="1">
      <w:start w:val="1"/>
      <w:numFmt w:val="lowerRoman"/>
      <w:lvlText w:val="%6."/>
      <w:lvlJc w:val="right"/>
      <w:pPr>
        <w:ind w:left="4320" w:hanging="180"/>
      </w:pPr>
    </w:lvl>
    <w:lvl w:ilvl="6" w:tplc="05F254B0" w:tentative="1">
      <w:start w:val="1"/>
      <w:numFmt w:val="decimal"/>
      <w:lvlText w:val="%7."/>
      <w:lvlJc w:val="left"/>
      <w:pPr>
        <w:ind w:left="5040" w:hanging="360"/>
      </w:pPr>
    </w:lvl>
    <w:lvl w:ilvl="7" w:tplc="675CBE3C" w:tentative="1">
      <w:start w:val="1"/>
      <w:numFmt w:val="lowerLetter"/>
      <w:lvlText w:val="%8."/>
      <w:lvlJc w:val="left"/>
      <w:pPr>
        <w:ind w:left="5760" w:hanging="360"/>
      </w:pPr>
    </w:lvl>
    <w:lvl w:ilvl="8" w:tplc="9B3E09C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CD6EC96">
      <w:start w:val="1"/>
      <w:numFmt w:val="lowerRoman"/>
      <w:lvlText w:val="(%1)"/>
      <w:lvlJc w:val="left"/>
      <w:pPr>
        <w:ind w:left="1080" w:hanging="720"/>
      </w:pPr>
      <w:rPr>
        <w:rFonts w:hint="default"/>
      </w:rPr>
    </w:lvl>
    <w:lvl w:ilvl="1" w:tplc="E0AE22B0" w:tentative="1">
      <w:start w:val="1"/>
      <w:numFmt w:val="lowerLetter"/>
      <w:lvlText w:val="%2."/>
      <w:lvlJc w:val="left"/>
      <w:pPr>
        <w:ind w:left="1440" w:hanging="360"/>
      </w:pPr>
    </w:lvl>
    <w:lvl w:ilvl="2" w:tplc="386E2A64" w:tentative="1">
      <w:start w:val="1"/>
      <w:numFmt w:val="lowerRoman"/>
      <w:lvlText w:val="%3."/>
      <w:lvlJc w:val="right"/>
      <w:pPr>
        <w:ind w:left="2160" w:hanging="180"/>
      </w:pPr>
    </w:lvl>
    <w:lvl w:ilvl="3" w:tplc="B2CAA550" w:tentative="1">
      <w:start w:val="1"/>
      <w:numFmt w:val="decimal"/>
      <w:lvlText w:val="%4."/>
      <w:lvlJc w:val="left"/>
      <w:pPr>
        <w:ind w:left="2880" w:hanging="360"/>
      </w:pPr>
    </w:lvl>
    <w:lvl w:ilvl="4" w:tplc="9E56F2BA" w:tentative="1">
      <w:start w:val="1"/>
      <w:numFmt w:val="lowerLetter"/>
      <w:lvlText w:val="%5."/>
      <w:lvlJc w:val="left"/>
      <w:pPr>
        <w:ind w:left="3600" w:hanging="360"/>
      </w:pPr>
    </w:lvl>
    <w:lvl w:ilvl="5" w:tplc="6B424CE8" w:tentative="1">
      <w:start w:val="1"/>
      <w:numFmt w:val="lowerRoman"/>
      <w:lvlText w:val="%6."/>
      <w:lvlJc w:val="right"/>
      <w:pPr>
        <w:ind w:left="4320" w:hanging="180"/>
      </w:pPr>
    </w:lvl>
    <w:lvl w:ilvl="6" w:tplc="F9CA4C4E" w:tentative="1">
      <w:start w:val="1"/>
      <w:numFmt w:val="decimal"/>
      <w:lvlText w:val="%7."/>
      <w:lvlJc w:val="left"/>
      <w:pPr>
        <w:ind w:left="5040" w:hanging="360"/>
      </w:pPr>
    </w:lvl>
    <w:lvl w:ilvl="7" w:tplc="9DE4ACDE" w:tentative="1">
      <w:start w:val="1"/>
      <w:numFmt w:val="lowerLetter"/>
      <w:lvlText w:val="%8."/>
      <w:lvlJc w:val="left"/>
      <w:pPr>
        <w:ind w:left="5760" w:hanging="360"/>
      </w:pPr>
    </w:lvl>
    <w:lvl w:ilvl="8" w:tplc="405C530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9756529">
    <w:abstractNumId w:val="20"/>
  </w:num>
  <w:num w:numId="2" w16cid:durableId="2031450999">
    <w:abstractNumId w:val="6"/>
  </w:num>
  <w:num w:numId="3" w16cid:durableId="1801610399">
    <w:abstractNumId w:val="2"/>
  </w:num>
  <w:num w:numId="4" w16cid:durableId="1085226519">
    <w:abstractNumId w:val="10"/>
  </w:num>
  <w:num w:numId="5" w16cid:durableId="1227572449">
    <w:abstractNumId w:val="9"/>
  </w:num>
  <w:num w:numId="6" w16cid:durableId="966935027">
    <w:abstractNumId w:val="1"/>
  </w:num>
  <w:num w:numId="7" w16cid:durableId="582493647">
    <w:abstractNumId w:val="15"/>
  </w:num>
  <w:num w:numId="8" w16cid:durableId="1384868557">
    <w:abstractNumId w:val="7"/>
  </w:num>
  <w:num w:numId="9" w16cid:durableId="1680891065">
    <w:abstractNumId w:val="13"/>
  </w:num>
  <w:num w:numId="10" w16cid:durableId="1612974732">
    <w:abstractNumId w:val="5"/>
  </w:num>
  <w:num w:numId="11" w16cid:durableId="779761982">
    <w:abstractNumId w:val="19"/>
  </w:num>
  <w:num w:numId="12" w16cid:durableId="1990093735">
    <w:abstractNumId w:val="11"/>
  </w:num>
  <w:num w:numId="13" w16cid:durableId="1030647576">
    <w:abstractNumId w:val="4"/>
  </w:num>
  <w:num w:numId="14" w16cid:durableId="252980692">
    <w:abstractNumId w:val="3"/>
  </w:num>
  <w:num w:numId="15" w16cid:durableId="799881344">
    <w:abstractNumId w:val="17"/>
  </w:num>
  <w:num w:numId="16" w16cid:durableId="788472634">
    <w:abstractNumId w:val="16"/>
  </w:num>
  <w:num w:numId="17" w16cid:durableId="1229414026">
    <w:abstractNumId w:val="8"/>
  </w:num>
  <w:num w:numId="18" w16cid:durableId="2039886624">
    <w:abstractNumId w:val="14"/>
  </w:num>
  <w:num w:numId="19" w16cid:durableId="669136548">
    <w:abstractNumId w:val="18"/>
  </w:num>
  <w:num w:numId="20" w16cid:durableId="36903478">
    <w:abstractNumId w:val="12"/>
  </w:num>
  <w:num w:numId="21" w16cid:durableId="687567104">
    <w:abstractNumId w:val="0"/>
  </w:num>
  <w:num w:numId="22" w16cid:durableId="14054503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50"/>
    <w:rsid w:val="000B4250"/>
    <w:rsid w:val="0025140E"/>
    <w:rsid w:val="00482DCD"/>
    <w:rsid w:val="00774155"/>
    <w:rsid w:val="00B24C3C"/>
    <w:rsid w:val="00B808E4"/>
    <w:rsid w:val="00BA1476"/>
    <w:rsid w:val="00C24C82"/>
    <w:rsid w:val="00C76FA5"/>
    <w:rsid w:val="00FD54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EFE5"/>
  <w15:docId w15:val="{D958E64C-04F1-4D49-920F-9D1F2216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ED6F0937CE44EC80D61123F1E92F2E"/>
        <w:category>
          <w:name w:val="General"/>
          <w:gallery w:val="placeholder"/>
        </w:category>
        <w:types>
          <w:type w:val="bbPlcHdr"/>
        </w:types>
        <w:behaviors>
          <w:behavior w:val="content"/>
        </w:behaviors>
        <w:guid w:val="{C997875E-E4E1-4E50-81F6-6BC85C21DE93}"/>
      </w:docPartPr>
      <w:docPartBody>
        <w:p w:rsidR="001C54DD" w:rsidRDefault="00F845A4" w:rsidP="00F845A4">
          <w:pPr>
            <w:pStyle w:val="42ED6F0937CE44EC80D61123F1E92F2E"/>
          </w:pPr>
          <w:r w:rsidRPr="00925A3E">
            <w:rPr>
              <w:rStyle w:val="PlaceholderText"/>
            </w:rPr>
            <w:t>Click or tap to enter a date.</w:t>
          </w:r>
        </w:p>
      </w:docPartBody>
    </w:docPart>
    <w:docPart>
      <w:docPartPr>
        <w:name w:val="7A011842798643259FBE80EA5F60A1AF"/>
        <w:category>
          <w:name w:val="General"/>
          <w:gallery w:val="placeholder"/>
        </w:category>
        <w:types>
          <w:type w:val="bbPlcHdr"/>
        </w:types>
        <w:behaviors>
          <w:behavior w:val="content"/>
        </w:behaviors>
        <w:guid w:val="{C2C88CE5-FCFC-47BC-9386-35AAF011B6B1}"/>
      </w:docPartPr>
      <w:docPartBody>
        <w:p w:rsidR="001C54DD" w:rsidRDefault="00F845A4" w:rsidP="00F845A4">
          <w:pPr>
            <w:pStyle w:val="7A011842798643259FBE80EA5F60A1AF"/>
          </w:pPr>
          <w:r w:rsidRPr="00D858FE">
            <w:rPr>
              <w:rStyle w:val="PlaceholderText"/>
            </w:rPr>
            <w:t>Choose an item.</w:t>
          </w:r>
        </w:p>
      </w:docPartBody>
    </w:docPart>
    <w:docPart>
      <w:docPartPr>
        <w:name w:val="8283FB3662694CFC9574DEB45E456B41"/>
        <w:category>
          <w:name w:val="General"/>
          <w:gallery w:val="placeholder"/>
        </w:category>
        <w:types>
          <w:type w:val="bbPlcHdr"/>
        </w:types>
        <w:behaviors>
          <w:behavior w:val="content"/>
        </w:behaviors>
        <w:guid w:val="{31E04716-5B81-44F9-9D40-111DFFF57304}"/>
      </w:docPartPr>
      <w:docPartBody>
        <w:p w:rsidR="001C54DD" w:rsidRDefault="00F845A4" w:rsidP="00F845A4">
          <w:pPr>
            <w:pStyle w:val="8283FB3662694CFC9574DEB45E456B41"/>
          </w:pPr>
          <w:r w:rsidRPr="00D858FE">
            <w:rPr>
              <w:rStyle w:val="PlaceholderText"/>
            </w:rPr>
            <w:t>Choose an item.</w:t>
          </w:r>
        </w:p>
      </w:docPartBody>
    </w:docPart>
    <w:docPart>
      <w:docPartPr>
        <w:name w:val="CDC67810B5914E7F891AB2CD9443A6FB"/>
        <w:category>
          <w:name w:val="General"/>
          <w:gallery w:val="placeholder"/>
        </w:category>
        <w:types>
          <w:type w:val="bbPlcHdr"/>
        </w:types>
        <w:behaviors>
          <w:behavior w:val="content"/>
        </w:behaviors>
        <w:guid w:val="{50445D22-C785-48D0-B046-4A8F3E4D21FA}"/>
      </w:docPartPr>
      <w:docPartBody>
        <w:p w:rsidR="001C54DD" w:rsidRDefault="00F845A4" w:rsidP="00F845A4">
          <w:pPr>
            <w:pStyle w:val="CDC67810B5914E7F891AB2CD9443A6FB"/>
          </w:pPr>
          <w:r w:rsidRPr="00D858FE">
            <w:rPr>
              <w:rStyle w:val="PlaceholderText"/>
            </w:rPr>
            <w:t>Choose an item.</w:t>
          </w:r>
        </w:p>
      </w:docPartBody>
    </w:docPart>
    <w:docPart>
      <w:docPartPr>
        <w:name w:val="ACFAB2017F4E45C0A1A5E5D708C0367A"/>
        <w:category>
          <w:name w:val="General"/>
          <w:gallery w:val="placeholder"/>
        </w:category>
        <w:types>
          <w:type w:val="bbPlcHdr"/>
        </w:types>
        <w:behaviors>
          <w:behavior w:val="content"/>
        </w:behaviors>
        <w:guid w:val="{72AF7F1B-E81C-4677-ABB1-D8AEF6FDEBC6}"/>
      </w:docPartPr>
      <w:docPartBody>
        <w:p w:rsidR="001C54DD" w:rsidRDefault="00F845A4" w:rsidP="00F845A4">
          <w:pPr>
            <w:pStyle w:val="ACFAB2017F4E45C0A1A5E5D708C0367A"/>
          </w:pPr>
          <w:r w:rsidRPr="00D858FE">
            <w:rPr>
              <w:rStyle w:val="PlaceholderText"/>
            </w:rPr>
            <w:t>Choose an item.</w:t>
          </w:r>
        </w:p>
      </w:docPartBody>
    </w:docPart>
    <w:docPart>
      <w:docPartPr>
        <w:name w:val="55E370474193449E800313636BB0B99E"/>
        <w:category>
          <w:name w:val="General"/>
          <w:gallery w:val="placeholder"/>
        </w:category>
        <w:types>
          <w:type w:val="bbPlcHdr"/>
        </w:types>
        <w:behaviors>
          <w:behavior w:val="content"/>
        </w:behaviors>
        <w:guid w:val="{D32EBFC2-9581-48BE-B07E-99BE6256BA17}"/>
      </w:docPartPr>
      <w:docPartBody>
        <w:p w:rsidR="001C54DD" w:rsidRDefault="00F845A4" w:rsidP="00F845A4">
          <w:pPr>
            <w:pStyle w:val="55E370474193449E800313636BB0B99E"/>
          </w:pPr>
          <w:r w:rsidRPr="00D858FE">
            <w:rPr>
              <w:rStyle w:val="PlaceholderText"/>
            </w:rPr>
            <w:t>Choose an item.</w:t>
          </w:r>
        </w:p>
      </w:docPartBody>
    </w:docPart>
    <w:docPart>
      <w:docPartPr>
        <w:name w:val="60A5ECA96949482CA775FF7ED6746139"/>
        <w:category>
          <w:name w:val="General"/>
          <w:gallery w:val="placeholder"/>
        </w:category>
        <w:types>
          <w:type w:val="bbPlcHdr"/>
        </w:types>
        <w:behaviors>
          <w:behavior w:val="content"/>
        </w:behaviors>
        <w:guid w:val="{602E68E6-D05F-4CF2-A022-F42BDC90E417}"/>
      </w:docPartPr>
      <w:docPartBody>
        <w:p w:rsidR="001C54DD" w:rsidRDefault="00F845A4" w:rsidP="00F845A4">
          <w:pPr>
            <w:pStyle w:val="60A5ECA96949482CA775FF7ED6746139"/>
          </w:pPr>
          <w:r w:rsidRPr="00D858FE">
            <w:rPr>
              <w:rStyle w:val="PlaceholderText"/>
            </w:rPr>
            <w:t>Choose an item.</w:t>
          </w:r>
        </w:p>
      </w:docPartBody>
    </w:docPart>
    <w:docPart>
      <w:docPartPr>
        <w:name w:val="FB27C32A2BC248A193F2B85AAABB9DA4"/>
        <w:category>
          <w:name w:val="General"/>
          <w:gallery w:val="placeholder"/>
        </w:category>
        <w:types>
          <w:type w:val="bbPlcHdr"/>
        </w:types>
        <w:behaviors>
          <w:behavior w:val="content"/>
        </w:behaviors>
        <w:guid w:val="{E876AA65-6ACB-4DF2-B670-E873FF254248}"/>
      </w:docPartPr>
      <w:docPartBody>
        <w:p w:rsidR="001C54DD" w:rsidRDefault="00F845A4" w:rsidP="00F845A4">
          <w:pPr>
            <w:pStyle w:val="FB27C32A2BC248A193F2B85AAABB9DA4"/>
          </w:pPr>
          <w:r w:rsidRPr="00D858FE">
            <w:rPr>
              <w:rStyle w:val="PlaceholderText"/>
            </w:rPr>
            <w:t>Choose an item.</w:t>
          </w:r>
        </w:p>
      </w:docPartBody>
    </w:docPart>
    <w:docPart>
      <w:docPartPr>
        <w:name w:val="3642B7E327C5480383FB3B23E96A45F2"/>
        <w:category>
          <w:name w:val="General"/>
          <w:gallery w:val="placeholder"/>
        </w:category>
        <w:types>
          <w:type w:val="bbPlcHdr"/>
        </w:types>
        <w:behaviors>
          <w:behavior w:val="content"/>
        </w:behaviors>
        <w:guid w:val="{613DCB12-5941-4744-9B87-15AD11638024}"/>
      </w:docPartPr>
      <w:docPartBody>
        <w:p w:rsidR="001C54DD" w:rsidRDefault="00F845A4" w:rsidP="00F845A4">
          <w:pPr>
            <w:pStyle w:val="3642B7E327C5480383FB3B23E96A45F2"/>
          </w:pPr>
          <w:r w:rsidRPr="00D858FE">
            <w:rPr>
              <w:rStyle w:val="PlaceholderText"/>
            </w:rPr>
            <w:t>Choose an item.</w:t>
          </w:r>
        </w:p>
      </w:docPartBody>
    </w:docPart>
    <w:docPart>
      <w:docPartPr>
        <w:name w:val="C6D0EB19B18F48BC8E4B2874BB15E23B"/>
        <w:category>
          <w:name w:val="General"/>
          <w:gallery w:val="placeholder"/>
        </w:category>
        <w:types>
          <w:type w:val="bbPlcHdr"/>
        </w:types>
        <w:behaviors>
          <w:behavior w:val="content"/>
        </w:behaviors>
        <w:guid w:val="{40CE9E06-3001-4C89-BB89-97D8C8542E86}"/>
      </w:docPartPr>
      <w:docPartBody>
        <w:p w:rsidR="001C54DD" w:rsidRDefault="00F845A4" w:rsidP="00F845A4">
          <w:pPr>
            <w:pStyle w:val="C6D0EB19B18F48BC8E4B2874BB15E23B"/>
          </w:pPr>
          <w:r w:rsidRPr="00D858FE">
            <w:rPr>
              <w:rStyle w:val="PlaceholderText"/>
            </w:rPr>
            <w:t>Choose an item.</w:t>
          </w:r>
        </w:p>
      </w:docPartBody>
    </w:docPart>
    <w:docPart>
      <w:docPartPr>
        <w:name w:val="AA184AAD381A4C4692CB50FDC0D4FE02"/>
        <w:category>
          <w:name w:val="General"/>
          <w:gallery w:val="placeholder"/>
        </w:category>
        <w:types>
          <w:type w:val="bbPlcHdr"/>
        </w:types>
        <w:behaviors>
          <w:behavior w:val="content"/>
        </w:behaviors>
        <w:guid w:val="{DF5ECC4D-D58A-4644-AB38-9024C8DD230C}"/>
      </w:docPartPr>
      <w:docPartBody>
        <w:p w:rsidR="001C54DD" w:rsidRDefault="00F845A4" w:rsidP="00F845A4">
          <w:pPr>
            <w:pStyle w:val="AA184AAD381A4C4692CB50FDC0D4FE02"/>
          </w:pPr>
          <w:r w:rsidRPr="00D858FE">
            <w:rPr>
              <w:rStyle w:val="PlaceholderText"/>
            </w:rPr>
            <w:t>Choose an item.</w:t>
          </w:r>
        </w:p>
      </w:docPartBody>
    </w:docPart>
    <w:docPart>
      <w:docPartPr>
        <w:name w:val="44EECA26A1FB4C98A703A79584876503"/>
        <w:category>
          <w:name w:val="General"/>
          <w:gallery w:val="placeholder"/>
        </w:category>
        <w:types>
          <w:type w:val="bbPlcHdr"/>
        </w:types>
        <w:behaviors>
          <w:behavior w:val="content"/>
        </w:behaviors>
        <w:guid w:val="{FBD383D8-1CB2-4BD9-9AF0-44BFF9A01679}"/>
      </w:docPartPr>
      <w:docPartBody>
        <w:p w:rsidR="001C54DD" w:rsidRDefault="00F845A4" w:rsidP="00F845A4">
          <w:pPr>
            <w:pStyle w:val="44EECA26A1FB4C98A703A79584876503"/>
          </w:pPr>
          <w:r w:rsidRPr="00D858FE">
            <w:rPr>
              <w:rStyle w:val="PlaceholderText"/>
            </w:rPr>
            <w:t>Choose an item.</w:t>
          </w:r>
        </w:p>
      </w:docPartBody>
    </w:docPart>
    <w:docPart>
      <w:docPartPr>
        <w:name w:val="060BB56D24A5484FBAAD68E974237466"/>
        <w:category>
          <w:name w:val="General"/>
          <w:gallery w:val="placeholder"/>
        </w:category>
        <w:types>
          <w:type w:val="bbPlcHdr"/>
        </w:types>
        <w:behaviors>
          <w:behavior w:val="content"/>
        </w:behaviors>
        <w:guid w:val="{3D15A961-EA8E-4EDE-BF56-F63442AE9A6B}"/>
      </w:docPartPr>
      <w:docPartBody>
        <w:p w:rsidR="001C54DD" w:rsidRDefault="00F845A4" w:rsidP="00F845A4">
          <w:pPr>
            <w:pStyle w:val="060BB56D24A5484FBAAD68E974237466"/>
          </w:pPr>
          <w:r w:rsidRPr="00D858FE">
            <w:rPr>
              <w:rStyle w:val="PlaceholderText"/>
            </w:rPr>
            <w:t>Choose an item.</w:t>
          </w:r>
        </w:p>
      </w:docPartBody>
    </w:docPart>
    <w:docPart>
      <w:docPartPr>
        <w:name w:val="6F524D2085C941AAAB37D9000E56CC17"/>
        <w:category>
          <w:name w:val="General"/>
          <w:gallery w:val="placeholder"/>
        </w:category>
        <w:types>
          <w:type w:val="bbPlcHdr"/>
        </w:types>
        <w:behaviors>
          <w:behavior w:val="content"/>
        </w:behaviors>
        <w:guid w:val="{72DF3AEC-F6D2-43AD-ADF2-3C6C20D9D93E}"/>
      </w:docPartPr>
      <w:docPartBody>
        <w:p w:rsidR="001C54DD" w:rsidRDefault="00F845A4" w:rsidP="00F845A4">
          <w:pPr>
            <w:pStyle w:val="6F524D2085C941AAAB37D9000E56CC17"/>
          </w:pPr>
          <w:r w:rsidRPr="00D858FE">
            <w:rPr>
              <w:rStyle w:val="PlaceholderText"/>
            </w:rPr>
            <w:t>Choose an item.</w:t>
          </w:r>
        </w:p>
      </w:docPartBody>
    </w:docPart>
    <w:docPart>
      <w:docPartPr>
        <w:name w:val="642371D24B5A46ECB2B6AC6C97637A3C"/>
        <w:category>
          <w:name w:val="General"/>
          <w:gallery w:val="placeholder"/>
        </w:category>
        <w:types>
          <w:type w:val="bbPlcHdr"/>
        </w:types>
        <w:behaviors>
          <w:behavior w:val="content"/>
        </w:behaviors>
        <w:guid w:val="{4165371C-702B-44E9-9BD4-B8736A3BAD4E}"/>
      </w:docPartPr>
      <w:docPartBody>
        <w:p w:rsidR="001C54DD" w:rsidRDefault="00F845A4" w:rsidP="00F845A4">
          <w:pPr>
            <w:pStyle w:val="642371D24B5A46ECB2B6AC6C97637A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45A4"/>
    <w:rsid w:val="001C3B02"/>
    <w:rsid w:val="001C54DD"/>
    <w:rsid w:val="001F5C57"/>
    <w:rsid w:val="007715CF"/>
    <w:rsid w:val="00F845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45A4"/>
    <w:rPr>
      <w:color w:val="808080"/>
    </w:rPr>
  </w:style>
  <w:style w:type="paragraph" w:customStyle="1" w:styleId="42ED6F0937CE44EC80D61123F1E92F2E">
    <w:name w:val="42ED6F0937CE44EC80D61123F1E92F2E"/>
    <w:rsid w:val="00F845A4"/>
  </w:style>
  <w:style w:type="paragraph" w:customStyle="1" w:styleId="7A011842798643259FBE80EA5F60A1AF">
    <w:name w:val="7A011842798643259FBE80EA5F60A1AF"/>
    <w:rsid w:val="00F845A4"/>
  </w:style>
  <w:style w:type="paragraph" w:customStyle="1" w:styleId="8283FB3662694CFC9574DEB45E456B41">
    <w:name w:val="8283FB3662694CFC9574DEB45E456B41"/>
    <w:rsid w:val="00F845A4"/>
  </w:style>
  <w:style w:type="paragraph" w:customStyle="1" w:styleId="CDC67810B5914E7F891AB2CD9443A6FB">
    <w:name w:val="CDC67810B5914E7F891AB2CD9443A6FB"/>
    <w:rsid w:val="00F845A4"/>
  </w:style>
  <w:style w:type="paragraph" w:customStyle="1" w:styleId="ACFAB2017F4E45C0A1A5E5D708C0367A">
    <w:name w:val="ACFAB2017F4E45C0A1A5E5D708C0367A"/>
    <w:rsid w:val="00F845A4"/>
  </w:style>
  <w:style w:type="paragraph" w:customStyle="1" w:styleId="55E370474193449E800313636BB0B99E">
    <w:name w:val="55E370474193449E800313636BB0B99E"/>
    <w:rsid w:val="00F845A4"/>
  </w:style>
  <w:style w:type="paragraph" w:customStyle="1" w:styleId="60A5ECA96949482CA775FF7ED6746139">
    <w:name w:val="60A5ECA96949482CA775FF7ED6746139"/>
    <w:rsid w:val="00F845A4"/>
  </w:style>
  <w:style w:type="paragraph" w:customStyle="1" w:styleId="FB27C32A2BC248A193F2B85AAABB9DA4">
    <w:name w:val="FB27C32A2BC248A193F2B85AAABB9DA4"/>
    <w:rsid w:val="00F845A4"/>
  </w:style>
  <w:style w:type="paragraph" w:customStyle="1" w:styleId="3642B7E327C5480383FB3B23E96A45F2">
    <w:name w:val="3642B7E327C5480383FB3B23E96A45F2"/>
    <w:rsid w:val="00F845A4"/>
  </w:style>
  <w:style w:type="paragraph" w:customStyle="1" w:styleId="C6D0EB19B18F48BC8E4B2874BB15E23B">
    <w:name w:val="C6D0EB19B18F48BC8E4B2874BB15E23B"/>
    <w:rsid w:val="00F845A4"/>
  </w:style>
  <w:style w:type="paragraph" w:customStyle="1" w:styleId="AA184AAD381A4C4692CB50FDC0D4FE02">
    <w:name w:val="AA184AAD381A4C4692CB50FDC0D4FE02"/>
    <w:rsid w:val="00F845A4"/>
  </w:style>
  <w:style w:type="paragraph" w:customStyle="1" w:styleId="44EECA26A1FB4C98A703A79584876503">
    <w:name w:val="44EECA26A1FB4C98A703A79584876503"/>
    <w:rsid w:val="00F845A4"/>
  </w:style>
  <w:style w:type="paragraph" w:customStyle="1" w:styleId="060BB56D24A5484FBAAD68E974237466">
    <w:name w:val="060BB56D24A5484FBAAD68E974237466"/>
    <w:rsid w:val="00F845A4"/>
  </w:style>
  <w:style w:type="paragraph" w:customStyle="1" w:styleId="6F524D2085C941AAAB37D9000E56CC17">
    <w:name w:val="6F524D2085C941AAAB37D9000E56CC17"/>
    <w:rsid w:val="00F845A4"/>
  </w:style>
  <w:style w:type="paragraph" w:customStyle="1" w:styleId="642371D24B5A46ECB2B6AC6C97637A3C">
    <w:name w:val="642371D24B5A46ECB2B6AC6C97637A3C"/>
    <w:rsid w:val="00F845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1601</Words>
  <Characters>9131</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2024-03-06T04:11:00Z</dcterms:created>
  <dcterms:modified xsi:type="dcterms:W3CDTF">2024-03-06T04:11:00Z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