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145C2D" w14:textId="77777777" w:rsidR="00D2559D" w:rsidRPr="002C3EBF" w:rsidRDefault="00A05EA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3145D69" wp14:editId="63145D6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92834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3145C2E" w14:textId="77777777" w:rsidR="00D2559D" w:rsidRDefault="00A05EA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3145C2F" w14:textId="77777777" w:rsidR="00D2559D" w:rsidRDefault="00A05EA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3145C30" w14:textId="77777777" w:rsidR="00D2559D" w:rsidRPr="002C3EBF" w:rsidRDefault="00A05EA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C402A" w14:paraId="63145C33" w14:textId="77777777" w:rsidTr="00AC402A">
        <w:tc>
          <w:tcPr>
            <w:cnfStyle w:val="001000000000" w:firstRow="0" w:lastRow="0" w:firstColumn="1" w:lastColumn="0" w:oddVBand="0" w:evenVBand="0" w:oddHBand="0" w:evenHBand="0" w:firstRowFirstColumn="0" w:firstRowLastColumn="0" w:lastRowFirstColumn="0" w:lastRowLastColumn="0"/>
            <w:tcW w:w="3227" w:type="dxa"/>
          </w:tcPr>
          <w:p w14:paraId="63145C31" w14:textId="77777777" w:rsidR="00D2559D" w:rsidRPr="00996FAF" w:rsidRDefault="00A05EA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3145C32" w14:textId="77777777" w:rsidR="00D2559D" w:rsidRPr="00996FAF" w:rsidRDefault="00A05EA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Uniting Alblas Lodge Tamworth</w:t>
            </w:r>
          </w:p>
        </w:tc>
      </w:tr>
      <w:tr w:rsidR="00AC402A" w14:paraId="63145C36" w14:textId="77777777" w:rsidTr="00AC40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145C34" w14:textId="77777777" w:rsidR="00CA37CB" w:rsidRPr="00996FAF" w:rsidRDefault="00A05EA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3145C35" w14:textId="77777777" w:rsidR="00CA37CB" w:rsidRPr="00996FAF" w:rsidRDefault="00A05EA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Cnr Tribe and Manilla Streets</w:t>
            </w:r>
            <w:r w:rsidRPr="00602258">
              <w:rPr>
                <w:rFonts w:ascii="Arial" w:hAnsi="Arial" w:cs="Arial"/>
                <w:color w:val="auto"/>
              </w:rPr>
              <w:t xml:space="preserve"> TAMWORTH NSW 2340</w:t>
            </w:r>
          </w:p>
        </w:tc>
      </w:tr>
      <w:tr w:rsidR="00AC402A" w14:paraId="63145C39" w14:textId="77777777" w:rsidTr="00AC402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145C37" w14:textId="77777777" w:rsidR="00CA37CB" w:rsidRPr="00996FAF" w:rsidRDefault="00A05EA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3145C38" w14:textId="77777777" w:rsidR="00CA37CB" w:rsidRPr="00996FAF" w:rsidRDefault="00A05EA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0379</w:t>
            </w:r>
          </w:p>
        </w:tc>
      </w:tr>
      <w:tr w:rsidR="00AC402A" w14:paraId="63145C3C" w14:textId="77777777" w:rsidTr="00AC40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145C3A" w14:textId="77777777" w:rsidR="00D2559D" w:rsidRPr="00996FAF" w:rsidRDefault="00A05EA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3145C3B" w14:textId="77777777" w:rsidR="00D2559D" w:rsidRPr="00996FAF" w:rsidRDefault="00A05EA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Uniting Church in Australia Property Trust (NSW)</w:t>
            </w:r>
          </w:p>
        </w:tc>
      </w:tr>
      <w:tr w:rsidR="00AC402A" w14:paraId="63145C3F" w14:textId="77777777" w:rsidTr="00AC402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145C3D" w14:textId="77777777" w:rsidR="00D2559D" w:rsidRPr="00996FAF" w:rsidRDefault="00A05EAC"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3145C3E" w14:textId="77777777" w:rsidR="00D2559D" w:rsidRPr="00996FAF" w:rsidRDefault="00A05EA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AC402A" w14:paraId="63145C42" w14:textId="77777777" w:rsidTr="00AC40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145C40" w14:textId="77777777" w:rsidR="00D2559D" w:rsidRPr="00996FAF" w:rsidRDefault="00A05EAC"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3145C41" w14:textId="77777777" w:rsidR="00D2559D" w:rsidRPr="00996FAF" w:rsidRDefault="00A05EA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7 March 2023 to 9 March 2023</w:t>
            </w:r>
          </w:p>
        </w:tc>
      </w:tr>
      <w:tr w:rsidR="00AC402A" w14:paraId="63145C45" w14:textId="77777777" w:rsidTr="00AC402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3145C43" w14:textId="77777777" w:rsidR="00D2559D" w:rsidRPr="00996FAF" w:rsidRDefault="00A05EAC"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3145C44" w14:textId="60BB19FA" w:rsidR="00D2559D" w:rsidRPr="00996FAF" w:rsidRDefault="00D33CE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 April 2023</w:t>
            </w:r>
          </w:p>
        </w:tc>
      </w:tr>
    </w:tbl>
    <w:bookmarkEnd w:id="0"/>
    <w:p w14:paraId="63145C46" w14:textId="77777777" w:rsidR="00FA0A5B" w:rsidRPr="00996FAF" w:rsidRDefault="00A05EA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3145C47" w14:textId="77777777" w:rsidR="000078F8" w:rsidRPr="00996FAF" w:rsidRDefault="00A05EAC"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3145C48" w14:textId="74DB2FE6" w:rsidR="000078F8" w:rsidRPr="00996FAF" w:rsidRDefault="00A05EAC" w:rsidP="0036130C">
      <w:pPr>
        <w:pStyle w:val="NormalArial"/>
      </w:pPr>
      <w:r w:rsidRPr="007D528E">
        <w:rPr>
          <w:color w:val="auto"/>
        </w:rPr>
        <w:t>This performance report for Uniting Alblas Lodge Tamworth (</w:t>
      </w:r>
      <w:r w:rsidRPr="007D528E">
        <w:rPr>
          <w:b/>
          <w:color w:val="auto"/>
        </w:rPr>
        <w:t>the service</w:t>
      </w:r>
      <w:r w:rsidRPr="007D528E">
        <w:rPr>
          <w:color w:val="auto"/>
        </w:rPr>
        <w:t xml:space="preserve">) has been prepared by </w:t>
      </w:r>
      <w:r w:rsidR="007D528E" w:rsidRPr="007D528E">
        <w:rPr>
          <w:color w:val="auto"/>
        </w:rPr>
        <w:t>E Woodley</w:t>
      </w:r>
      <w:r w:rsidRPr="007D528E">
        <w:rPr>
          <w:color w:val="auto"/>
        </w:rPr>
        <w:t xml:space="preserve">, delegate of the Aged Care </w:t>
      </w:r>
      <w:r w:rsidRPr="00996FAF">
        <w:t>Quality and Safety Commissioner (Commissioner)</w:t>
      </w:r>
      <w:r>
        <w:rPr>
          <w:rStyle w:val="FootnoteReference"/>
        </w:rPr>
        <w:footnoteReference w:id="1"/>
      </w:r>
      <w:r w:rsidRPr="00996FAF">
        <w:t xml:space="preserve">. </w:t>
      </w:r>
    </w:p>
    <w:p w14:paraId="63145C49" w14:textId="77777777" w:rsidR="000078F8" w:rsidRPr="00996FAF" w:rsidRDefault="00A05EA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3145C4A" w14:textId="77777777" w:rsidR="000078F8" w:rsidRPr="00996FAF" w:rsidRDefault="00A05EAC" w:rsidP="0036130C">
      <w:pPr>
        <w:pStyle w:val="NormalArial"/>
      </w:pPr>
      <w:r w:rsidRPr="00996FAF">
        <w:t>The report also specifies any areas in which improvements must be made to ensure the Quality Standards are complied with.</w:t>
      </w:r>
    </w:p>
    <w:p w14:paraId="63145C4B" w14:textId="77777777" w:rsidR="00DF37F2" w:rsidRPr="00996FAF" w:rsidRDefault="00A05EAC" w:rsidP="00712752">
      <w:pPr>
        <w:pStyle w:val="Heading1"/>
        <w:spacing w:before="240" w:after="240" w:line="22" w:lineRule="atLeast"/>
        <w:rPr>
          <w:rFonts w:ascii="Arial" w:hAnsi="Arial" w:cs="Arial"/>
        </w:rPr>
      </w:pPr>
      <w:r w:rsidRPr="00996FAF">
        <w:rPr>
          <w:rFonts w:ascii="Arial" w:hAnsi="Arial" w:cs="Arial"/>
        </w:rPr>
        <w:t>Material relied on</w:t>
      </w:r>
    </w:p>
    <w:p w14:paraId="63145C4C" w14:textId="77777777" w:rsidR="00DF37F2" w:rsidRPr="00996FAF" w:rsidRDefault="00A05EAC" w:rsidP="0036130C">
      <w:pPr>
        <w:pStyle w:val="NormalArial"/>
      </w:pPr>
      <w:r w:rsidRPr="00996FAF">
        <w:t>The following information has been considered in preparing the performance report:</w:t>
      </w:r>
    </w:p>
    <w:p w14:paraId="63145C4D" w14:textId="572DD938" w:rsidR="00DF37F2" w:rsidRPr="007D528E" w:rsidRDefault="00A05EAC" w:rsidP="00712752">
      <w:pPr>
        <w:pStyle w:val="ListParagraph"/>
        <w:numPr>
          <w:ilvl w:val="0"/>
          <w:numId w:val="2"/>
        </w:numPr>
        <w:spacing w:line="240" w:lineRule="atLeast"/>
        <w:ind w:left="714" w:hanging="357"/>
        <w:contextualSpacing w:val="0"/>
        <w:rPr>
          <w:rFonts w:ascii="Arial" w:hAnsi="Arial" w:cs="Arial"/>
          <w:color w:val="auto"/>
        </w:rPr>
      </w:pPr>
      <w:r w:rsidRPr="007D528E">
        <w:rPr>
          <w:rFonts w:ascii="Arial" w:hAnsi="Arial" w:cs="Arial"/>
          <w:color w:val="auto"/>
        </w:rPr>
        <w:t>the assessment team’s report for the Site Audit; the Site Audit report was informed by a site assessment, observations at the service, review of documents and interviews with staff, consumers</w:t>
      </w:r>
      <w:r w:rsidR="007D528E" w:rsidRPr="007D528E">
        <w:rPr>
          <w:rFonts w:ascii="Arial" w:hAnsi="Arial" w:cs="Arial"/>
          <w:color w:val="auto"/>
        </w:rPr>
        <w:t xml:space="preserve">, </w:t>
      </w:r>
      <w:r w:rsidRPr="007D528E">
        <w:rPr>
          <w:rFonts w:ascii="Arial" w:hAnsi="Arial" w:cs="Arial"/>
          <w:color w:val="auto"/>
        </w:rPr>
        <w:t>representatives and others</w:t>
      </w:r>
      <w:r w:rsidR="007D528E" w:rsidRPr="007D528E">
        <w:rPr>
          <w:rFonts w:ascii="Arial" w:hAnsi="Arial" w:cs="Arial"/>
          <w:color w:val="auto"/>
        </w:rPr>
        <w:t>.</w:t>
      </w:r>
    </w:p>
    <w:p w14:paraId="63145C4E" w14:textId="2B7AEAC0" w:rsidR="00DF37F2" w:rsidRPr="007D528E" w:rsidRDefault="00A05EAC" w:rsidP="00712752">
      <w:pPr>
        <w:pStyle w:val="ListParagraph"/>
        <w:numPr>
          <w:ilvl w:val="0"/>
          <w:numId w:val="2"/>
        </w:numPr>
        <w:spacing w:line="240" w:lineRule="atLeast"/>
        <w:ind w:left="714" w:hanging="357"/>
        <w:contextualSpacing w:val="0"/>
        <w:rPr>
          <w:rFonts w:ascii="Arial" w:hAnsi="Arial" w:cs="Arial"/>
          <w:color w:val="auto"/>
        </w:rPr>
      </w:pPr>
      <w:r w:rsidRPr="007D528E">
        <w:rPr>
          <w:rFonts w:ascii="Arial" w:hAnsi="Arial" w:cs="Arial"/>
          <w:color w:val="auto"/>
        </w:rPr>
        <w:t xml:space="preserve">the provider’s response to the assessment team’s report received </w:t>
      </w:r>
      <w:r w:rsidR="007D528E" w:rsidRPr="007D528E">
        <w:rPr>
          <w:rFonts w:ascii="Arial" w:hAnsi="Arial" w:cs="Arial"/>
          <w:color w:val="auto"/>
        </w:rPr>
        <w:t xml:space="preserve">5 April 2023. </w:t>
      </w:r>
    </w:p>
    <w:p w14:paraId="63145C51" w14:textId="14F32B03" w:rsidR="003B1763" w:rsidRPr="00712752" w:rsidRDefault="00A05EA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3145C52" w14:textId="77777777" w:rsidR="00FC045E" w:rsidRPr="00996FAF" w:rsidRDefault="00A05EA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C402A" w14:paraId="63145C55" w14:textId="77777777" w:rsidTr="00AC402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3145C53" w14:textId="77777777" w:rsidR="00FC045E" w:rsidRPr="00996FAF" w:rsidRDefault="00A05EAC"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3145C54" w14:textId="10556121" w:rsidR="00FC045E" w:rsidRPr="00996FAF" w:rsidRDefault="00413DA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3071">
                  <w:rPr>
                    <w:rFonts w:ascii="Arial" w:hAnsi="Arial" w:cs="Arial"/>
                  </w:rPr>
                  <w:t>Compliant</w:t>
                </w:r>
              </w:sdtContent>
            </w:sdt>
          </w:p>
        </w:tc>
      </w:tr>
      <w:tr w:rsidR="00AC402A" w14:paraId="63145C58" w14:textId="77777777" w:rsidTr="00AC402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145C56" w14:textId="77777777" w:rsidR="00FC045E" w:rsidRPr="00996FAF" w:rsidRDefault="00A05EAC"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3145C57" w14:textId="624ACA13" w:rsidR="00FC045E" w:rsidRPr="00996FAF" w:rsidRDefault="00413DA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33CEC">
                  <w:rPr>
                    <w:rFonts w:ascii="Arial" w:hAnsi="Arial" w:cs="Arial"/>
                    <w:b/>
                  </w:rPr>
                  <w:t>Non-compliant</w:t>
                </w:r>
              </w:sdtContent>
            </w:sdt>
            <w:r w:rsidR="00A05EAC" w:rsidRPr="00996FAF">
              <w:rPr>
                <w:rFonts w:ascii="Arial" w:hAnsi="Arial" w:cs="Arial"/>
                <w:b/>
              </w:rPr>
              <w:t xml:space="preserve"> </w:t>
            </w:r>
          </w:p>
        </w:tc>
      </w:tr>
      <w:tr w:rsidR="00AC402A" w14:paraId="63145C5B" w14:textId="77777777" w:rsidTr="00AC402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145C59" w14:textId="77777777" w:rsidR="00FC045E" w:rsidRPr="00996FAF" w:rsidRDefault="00A05EAC"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3145C5A" w14:textId="67F1CCEC" w:rsidR="00FC045E" w:rsidRPr="00996FAF" w:rsidRDefault="00413DA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E621F">
                  <w:rPr>
                    <w:rFonts w:ascii="Arial" w:hAnsi="Arial" w:cs="Arial"/>
                    <w:b/>
                  </w:rPr>
                  <w:t>Non-compliant</w:t>
                </w:r>
              </w:sdtContent>
            </w:sdt>
            <w:r w:rsidR="00A05EAC" w:rsidRPr="00996FAF">
              <w:rPr>
                <w:rFonts w:ascii="Arial" w:hAnsi="Arial" w:cs="Arial"/>
                <w:b/>
              </w:rPr>
              <w:t xml:space="preserve"> </w:t>
            </w:r>
          </w:p>
        </w:tc>
      </w:tr>
      <w:tr w:rsidR="00AC402A" w14:paraId="63145C5E" w14:textId="77777777" w:rsidTr="00AC402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145C5C" w14:textId="77777777" w:rsidR="00FC045E" w:rsidRPr="00996FAF" w:rsidRDefault="00A05EAC"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3145C5D" w14:textId="4CFE9A9F" w:rsidR="00FC045E" w:rsidRPr="00996FAF" w:rsidRDefault="00413DA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3071">
                  <w:rPr>
                    <w:rFonts w:ascii="Arial" w:hAnsi="Arial" w:cs="Arial"/>
                    <w:b/>
                  </w:rPr>
                  <w:t>Compliant</w:t>
                </w:r>
              </w:sdtContent>
            </w:sdt>
            <w:r w:rsidR="00A05EAC" w:rsidRPr="00996FAF">
              <w:rPr>
                <w:rFonts w:ascii="Arial" w:hAnsi="Arial" w:cs="Arial"/>
                <w:b/>
              </w:rPr>
              <w:t xml:space="preserve"> </w:t>
            </w:r>
          </w:p>
        </w:tc>
      </w:tr>
      <w:tr w:rsidR="00AC402A" w14:paraId="63145C61" w14:textId="77777777" w:rsidTr="00AC402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145C5F" w14:textId="77777777" w:rsidR="00FC045E" w:rsidRPr="00996FAF" w:rsidRDefault="00A05EAC"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3145C60" w14:textId="3BD75BF2" w:rsidR="00FC045E" w:rsidRPr="00996FAF" w:rsidRDefault="00413DA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3071">
                  <w:rPr>
                    <w:rFonts w:ascii="Arial" w:hAnsi="Arial" w:cs="Arial"/>
                    <w:b/>
                  </w:rPr>
                  <w:t>Compliant</w:t>
                </w:r>
              </w:sdtContent>
            </w:sdt>
            <w:r w:rsidR="00A05EAC" w:rsidRPr="00996FAF">
              <w:rPr>
                <w:rFonts w:ascii="Arial" w:hAnsi="Arial" w:cs="Arial"/>
                <w:b/>
              </w:rPr>
              <w:t xml:space="preserve"> </w:t>
            </w:r>
          </w:p>
        </w:tc>
      </w:tr>
      <w:tr w:rsidR="00AC402A" w14:paraId="63145C64" w14:textId="77777777" w:rsidTr="00AC402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145C62" w14:textId="77777777" w:rsidR="00FC045E" w:rsidRPr="00996FAF" w:rsidRDefault="00A05EAC"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3145C63" w14:textId="227B5D7B" w:rsidR="00FC045E" w:rsidRPr="00996FAF" w:rsidRDefault="00413DA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3071">
                  <w:rPr>
                    <w:rFonts w:ascii="Arial" w:hAnsi="Arial" w:cs="Arial"/>
                    <w:b/>
                  </w:rPr>
                  <w:t>Compliant</w:t>
                </w:r>
              </w:sdtContent>
            </w:sdt>
            <w:r w:rsidR="00A05EAC" w:rsidRPr="00996FAF">
              <w:rPr>
                <w:rFonts w:ascii="Arial" w:hAnsi="Arial" w:cs="Arial"/>
                <w:b/>
              </w:rPr>
              <w:t xml:space="preserve"> </w:t>
            </w:r>
          </w:p>
        </w:tc>
      </w:tr>
      <w:tr w:rsidR="00AC402A" w14:paraId="63145C67" w14:textId="77777777" w:rsidTr="00AC402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145C65" w14:textId="77777777" w:rsidR="00FC045E" w:rsidRPr="00996FAF" w:rsidRDefault="00A05EAC"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3145C66" w14:textId="219C6B69" w:rsidR="00FC045E" w:rsidRPr="00996FAF" w:rsidRDefault="00413DA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3071">
                  <w:rPr>
                    <w:rFonts w:ascii="Arial" w:hAnsi="Arial" w:cs="Arial"/>
                    <w:b/>
                  </w:rPr>
                  <w:t>Compliant</w:t>
                </w:r>
              </w:sdtContent>
            </w:sdt>
            <w:r w:rsidR="00A05EAC" w:rsidRPr="00996FAF">
              <w:rPr>
                <w:rFonts w:ascii="Arial" w:hAnsi="Arial" w:cs="Arial"/>
                <w:b/>
              </w:rPr>
              <w:t xml:space="preserve"> </w:t>
            </w:r>
          </w:p>
        </w:tc>
      </w:tr>
      <w:tr w:rsidR="00AC402A" w14:paraId="63145C6A" w14:textId="77777777" w:rsidTr="00AC402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145C68" w14:textId="77777777" w:rsidR="00FC045E" w:rsidRPr="00996FAF" w:rsidRDefault="00A05EAC"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3145C69" w14:textId="6093FD80" w:rsidR="00FC045E" w:rsidRPr="00996FAF" w:rsidRDefault="00413DA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3071">
                  <w:rPr>
                    <w:rFonts w:ascii="Arial" w:hAnsi="Arial" w:cs="Arial"/>
                    <w:b/>
                  </w:rPr>
                  <w:t>Compliant</w:t>
                </w:r>
              </w:sdtContent>
            </w:sdt>
            <w:r w:rsidR="00A05EAC" w:rsidRPr="00996FAF">
              <w:rPr>
                <w:rFonts w:ascii="Arial" w:hAnsi="Arial" w:cs="Arial"/>
                <w:b/>
              </w:rPr>
              <w:t xml:space="preserve"> </w:t>
            </w:r>
          </w:p>
        </w:tc>
      </w:tr>
    </w:tbl>
    <w:p w14:paraId="63145C6B" w14:textId="77777777" w:rsidR="00FC045E" w:rsidRPr="00996FAF" w:rsidRDefault="00A05EA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3145C6C" w14:textId="77777777" w:rsidR="00FC045E" w:rsidRPr="00996FAF" w:rsidRDefault="00A05EAC" w:rsidP="00712752">
      <w:pPr>
        <w:pStyle w:val="Heading1"/>
        <w:spacing w:before="0" w:after="240" w:line="22" w:lineRule="atLeast"/>
        <w:rPr>
          <w:rFonts w:ascii="Arial" w:hAnsi="Arial" w:cs="Arial"/>
        </w:rPr>
      </w:pPr>
      <w:r w:rsidRPr="00996FAF">
        <w:rPr>
          <w:rFonts w:ascii="Arial" w:hAnsi="Arial" w:cs="Arial"/>
        </w:rPr>
        <w:t>Areas for improvement</w:t>
      </w:r>
    </w:p>
    <w:p w14:paraId="63145C70" w14:textId="77777777" w:rsidR="00FC045E" w:rsidRPr="00996FAF" w:rsidRDefault="00A05EAC" w:rsidP="0036130C">
      <w:pPr>
        <w:pStyle w:val="NormalArial"/>
      </w:pPr>
      <w:r w:rsidRPr="00996FAF">
        <w:t xml:space="preserve">Areas have been identified in which </w:t>
      </w:r>
      <w:r w:rsidRPr="00037339">
        <w:rPr>
          <w:bCs/>
        </w:rPr>
        <w:t>improvements must be made to ensure compliance with the Quality Standards</w:t>
      </w:r>
      <w:r w:rsidRPr="00996FAF">
        <w:t>. This is based on non-compliance with the Quality Standards as described in this performance report.</w:t>
      </w:r>
    </w:p>
    <w:p w14:paraId="0B49222E" w14:textId="789B9617" w:rsidR="006E621F" w:rsidRPr="006E621F" w:rsidRDefault="00370355" w:rsidP="006E621F">
      <w:pPr>
        <w:pStyle w:val="CommentText"/>
        <w:numPr>
          <w:ilvl w:val="0"/>
          <w:numId w:val="14"/>
        </w:numPr>
        <w:rPr>
          <w:rFonts w:ascii="Arial" w:hAnsi="Arial" w:cs="Arial"/>
          <w:color w:val="auto"/>
        </w:rPr>
      </w:pPr>
      <w:r w:rsidRPr="00996FAF">
        <w:rPr>
          <w:rFonts w:ascii="Arial" w:hAnsi="Arial" w:cs="Arial"/>
          <w:color w:val="auto"/>
        </w:rPr>
        <w:t>Requirement 2(3)(c)</w:t>
      </w:r>
      <w:r w:rsidR="006E621F">
        <w:rPr>
          <w:rFonts w:ascii="Arial" w:hAnsi="Arial" w:cs="Arial"/>
          <w:color w:val="auto"/>
        </w:rPr>
        <w:t xml:space="preserve"> – the </w:t>
      </w:r>
      <w:r w:rsidR="006E621F" w:rsidRPr="006E621F">
        <w:rPr>
          <w:rFonts w:ascii="Arial" w:hAnsi="Arial" w:cs="Arial"/>
          <w:color w:val="auto"/>
        </w:rPr>
        <w:t xml:space="preserve">approved provider must demonstrate effective processes in place to ensure that assessment, planning and review of the consumer’s care and services is based on ongoing partnership with the consumer and others that the consumer wishes to involve. </w:t>
      </w:r>
    </w:p>
    <w:p w14:paraId="68A148FD" w14:textId="5218085F" w:rsidR="006E621F" w:rsidRDefault="006E621F" w:rsidP="006E621F">
      <w:pPr>
        <w:pStyle w:val="CommentText"/>
        <w:numPr>
          <w:ilvl w:val="0"/>
          <w:numId w:val="14"/>
        </w:numPr>
        <w:rPr>
          <w:rFonts w:ascii="Arial" w:hAnsi="Arial" w:cs="Arial"/>
          <w:color w:val="auto"/>
        </w:rPr>
      </w:pPr>
      <w:r>
        <w:rPr>
          <w:rFonts w:ascii="Arial" w:hAnsi="Arial" w:cs="Arial"/>
          <w:color w:val="auto"/>
        </w:rPr>
        <w:t xml:space="preserve">Requirement 3(3)(a) – the approved provider must demonstrate consumer </w:t>
      </w:r>
      <w:r w:rsidRPr="006E621F">
        <w:rPr>
          <w:rFonts w:ascii="Arial" w:hAnsi="Arial" w:cs="Arial"/>
          <w:color w:val="auto"/>
        </w:rPr>
        <w:t>clinical and personal care is best practice, tailored to the consumer’s needs and optimises their health and well-being.</w:t>
      </w:r>
      <w:r>
        <w:rPr>
          <w:rFonts w:ascii="Arial" w:hAnsi="Arial" w:cs="Arial"/>
          <w:color w:val="auto"/>
        </w:rPr>
        <w:t xml:space="preserve"> Restrictive practice processes are best practice including </w:t>
      </w:r>
      <w:r w:rsidRPr="006E621F">
        <w:rPr>
          <w:rFonts w:ascii="Arial" w:hAnsi="Arial" w:cs="Arial"/>
          <w:color w:val="auto"/>
        </w:rPr>
        <w:t>used as a last resort</w:t>
      </w:r>
      <w:r>
        <w:rPr>
          <w:rFonts w:ascii="Arial" w:hAnsi="Arial" w:cs="Arial"/>
          <w:color w:val="auto"/>
        </w:rPr>
        <w:t xml:space="preserve"> and </w:t>
      </w:r>
      <w:r w:rsidRPr="006E621F">
        <w:rPr>
          <w:rFonts w:ascii="Arial" w:hAnsi="Arial" w:cs="Arial"/>
          <w:color w:val="auto"/>
        </w:rPr>
        <w:t>with informed consent from the consumer and/or representative</w:t>
      </w:r>
      <w:r>
        <w:rPr>
          <w:rFonts w:ascii="Arial" w:hAnsi="Arial" w:cs="Arial"/>
          <w:color w:val="auto"/>
        </w:rPr>
        <w:t xml:space="preserve">, and after </w:t>
      </w:r>
      <w:r w:rsidRPr="006E621F">
        <w:rPr>
          <w:rFonts w:ascii="Arial" w:hAnsi="Arial" w:cs="Arial"/>
          <w:color w:val="auto"/>
        </w:rPr>
        <w:t>tailored non-pharmacological interventions to manage behaviour are evaluated as not effective.</w:t>
      </w:r>
      <w:r>
        <w:rPr>
          <w:rFonts w:ascii="Arial" w:hAnsi="Arial" w:cs="Arial"/>
          <w:color w:val="auto"/>
        </w:rPr>
        <w:t xml:space="preserve"> Assessment and review processes, including behaviour support planning, are effective in identifying the restrictive practice, and are </w:t>
      </w:r>
      <w:r w:rsidRPr="006E621F">
        <w:rPr>
          <w:rFonts w:ascii="Arial" w:hAnsi="Arial" w:cs="Arial"/>
          <w:color w:val="auto"/>
        </w:rPr>
        <w:t>best practice to optimise consumer health and well-being</w:t>
      </w:r>
      <w:r>
        <w:rPr>
          <w:rFonts w:ascii="Arial" w:hAnsi="Arial" w:cs="Arial"/>
          <w:color w:val="auto"/>
        </w:rPr>
        <w:t xml:space="preserve">. </w:t>
      </w:r>
    </w:p>
    <w:p w14:paraId="7F061640" w14:textId="0ABD4EAC" w:rsidR="006E621F" w:rsidRPr="006E621F" w:rsidRDefault="006E621F" w:rsidP="006E621F">
      <w:pPr>
        <w:pStyle w:val="ListParagraph"/>
        <w:numPr>
          <w:ilvl w:val="0"/>
          <w:numId w:val="14"/>
        </w:numPr>
        <w:rPr>
          <w:rFonts w:ascii="Arial" w:hAnsi="Arial" w:cs="Arial"/>
          <w:color w:val="auto"/>
        </w:rPr>
      </w:pPr>
      <w:r w:rsidRPr="006E621F">
        <w:rPr>
          <w:rFonts w:ascii="Arial" w:hAnsi="Arial" w:cs="Arial"/>
          <w:color w:val="auto"/>
        </w:rPr>
        <w:t xml:space="preserve">The service has implemented all continuous improvement actions identified in their response to the Site Audit report. </w:t>
      </w:r>
    </w:p>
    <w:p w14:paraId="57BE146C" w14:textId="77777777" w:rsidR="006E621F" w:rsidRDefault="006E621F">
      <w:pPr>
        <w:spacing w:after="160" w:line="259" w:lineRule="auto"/>
        <w:rPr>
          <w:rFonts w:ascii="Arial" w:eastAsiaTheme="majorEastAsia" w:hAnsi="Arial" w:cs="Arial"/>
          <w:b/>
          <w:bCs/>
          <w:sz w:val="30"/>
          <w:szCs w:val="28"/>
        </w:rPr>
      </w:pPr>
      <w:r>
        <w:rPr>
          <w:rFonts w:ascii="Arial" w:hAnsi="Arial" w:cs="Arial"/>
        </w:rPr>
        <w:br w:type="page"/>
      </w:r>
    </w:p>
    <w:p w14:paraId="63145C74" w14:textId="03D9DB48" w:rsidR="00FC045E" w:rsidRPr="00996FAF" w:rsidRDefault="00A05EAC"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AC402A" w14:paraId="63145C77" w14:textId="77777777" w:rsidTr="00AC40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3145C75" w14:textId="77777777" w:rsidR="00FC045E" w:rsidRPr="00550022" w:rsidRDefault="00A05EAC"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3145C76" w14:textId="77777777" w:rsidR="00FC045E" w:rsidRPr="00996FAF" w:rsidRDefault="00413DA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C402A" w14:paraId="63145C7B" w14:textId="77777777" w:rsidTr="00AC402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45C78" w14:textId="77777777" w:rsidR="00FC045E" w:rsidRPr="00996FAF" w:rsidRDefault="00A05EAC"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3145C79" w14:textId="77777777" w:rsidR="00FC045E" w:rsidRPr="00996FAF" w:rsidRDefault="00A05EA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3145C7A" w14:textId="5E8EFC40" w:rsidR="00FC045E" w:rsidRPr="00996FAF" w:rsidRDefault="00413DA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71D6D">
                  <w:rPr>
                    <w:rFonts w:ascii="Arial" w:hAnsi="Arial" w:cs="Arial"/>
                    <w:color w:val="auto"/>
                  </w:rPr>
                  <w:t>Compliant</w:t>
                </w:r>
              </w:sdtContent>
            </w:sdt>
          </w:p>
        </w:tc>
      </w:tr>
      <w:tr w:rsidR="00AC402A" w14:paraId="63145C7F" w14:textId="77777777" w:rsidTr="00AC40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45C7C" w14:textId="77777777" w:rsidR="00FC045E" w:rsidRPr="00996FAF" w:rsidRDefault="00A05EAC"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3145C7D" w14:textId="77777777" w:rsidR="00FC045E" w:rsidRPr="00996FAF" w:rsidRDefault="00A05EA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3145C7E" w14:textId="1E075695" w:rsidR="00FC045E" w:rsidRPr="00996FAF" w:rsidRDefault="00413DA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E71D6D">
                  <w:rPr>
                    <w:rFonts w:ascii="Arial" w:hAnsi="Arial" w:cs="Arial"/>
                    <w:color w:val="auto"/>
                  </w:rPr>
                  <w:t>Compliant</w:t>
                </w:r>
              </w:sdtContent>
            </w:sdt>
            <w:r w:rsidR="00A05EAC" w:rsidRPr="00996FAF">
              <w:rPr>
                <w:rFonts w:ascii="Arial" w:hAnsi="Arial" w:cs="Arial"/>
                <w:color w:val="0000FF"/>
              </w:rPr>
              <w:t xml:space="preserve"> </w:t>
            </w:r>
          </w:p>
        </w:tc>
      </w:tr>
      <w:tr w:rsidR="00AC402A" w14:paraId="63145C87" w14:textId="77777777" w:rsidTr="00AC402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45C80" w14:textId="77777777" w:rsidR="00FC045E" w:rsidRPr="00996FAF" w:rsidRDefault="00A05EAC"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3145C81" w14:textId="77777777" w:rsidR="00FC045E" w:rsidRPr="00996FAF" w:rsidRDefault="00A05EA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3145C82" w14:textId="77777777" w:rsidR="00FC045E" w:rsidRPr="00996FAF" w:rsidRDefault="00A05EAC"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3145C83" w14:textId="77777777" w:rsidR="00FC045E" w:rsidRPr="00996FAF" w:rsidRDefault="00A05EAC"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3145C84" w14:textId="77777777" w:rsidR="00FC045E" w:rsidRPr="00996FAF" w:rsidRDefault="00A05EAC"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3145C85" w14:textId="77777777" w:rsidR="00FC045E" w:rsidRPr="00996FAF" w:rsidRDefault="00A05EAC"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3145C86" w14:textId="568C0A6A" w:rsidR="00FC045E" w:rsidRPr="00996FAF" w:rsidRDefault="00413DA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E71D6D">
                  <w:rPr>
                    <w:rFonts w:ascii="Arial" w:hAnsi="Arial" w:cs="Arial"/>
                    <w:color w:val="auto"/>
                  </w:rPr>
                  <w:t>Compliant</w:t>
                </w:r>
              </w:sdtContent>
            </w:sdt>
            <w:r w:rsidR="00A05EAC" w:rsidRPr="00996FAF">
              <w:rPr>
                <w:rFonts w:ascii="Arial" w:hAnsi="Arial" w:cs="Arial"/>
                <w:color w:val="0000FF"/>
              </w:rPr>
              <w:t xml:space="preserve"> </w:t>
            </w:r>
          </w:p>
        </w:tc>
      </w:tr>
      <w:tr w:rsidR="00AC402A" w14:paraId="63145C8B" w14:textId="77777777" w:rsidTr="00AC40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45C88" w14:textId="77777777" w:rsidR="00FC045E" w:rsidRPr="00996FAF" w:rsidRDefault="00A05EAC"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3145C89" w14:textId="77777777" w:rsidR="00FC045E" w:rsidRPr="00996FAF" w:rsidRDefault="00A05EA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3145C8A" w14:textId="05B42EEA" w:rsidR="00FC045E" w:rsidRPr="00996FAF" w:rsidRDefault="00413DA2"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E71D6D">
                  <w:rPr>
                    <w:rFonts w:ascii="Arial" w:hAnsi="Arial" w:cs="Arial"/>
                    <w:color w:val="auto"/>
                  </w:rPr>
                  <w:t>Compliant</w:t>
                </w:r>
              </w:sdtContent>
            </w:sdt>
            <w:r w:rsidR="00A05EAC" w:rsidRPr="00996FAF">
              <w:rPr>
                <w:rFonts w:ascii="Arial" w:hAnsi="Arial" w:cs="Arial"/>
                <w:color w:val="0000FF"/>
              </w:rPr>
              <w:t xml:space="preserve"> </w:t>
            </w:r>
          </w:p>
        </w:tc>
      </w:tr>
      <w:tr w:rsidR="00AC402A" w14:paraId="63145C8F" w14:textId="77777777" w:rsidTr="00AC402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45C8C" w14:textId="77777777" w:rsidR="00FC045E" w:rsidRPr="00996FAF" w:rsidRDefault="00A05EAC"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3145C8D" w14:textId="77777777" w:rsidR="00FC045E" w:rsidRPr="00996FAF" w:rsidRDefault="00A05EAC"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63145C8E" w14:textId="638169EB" w:rsidR="00FC045E" w:rsidRPr="00996FAF" w:rsidRDefault="00413DA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E71D6D">
                  <w:rPr>
                    <w:rFonts w:ascii="Arial" w:hAnsi="Arial" w:cs="Arial"/>
                    <w:color w:val="auto"/>
                  </w:rPr>
                  <w:t>Compliant</w:t>
                </w:r>
              </w:sdtContent>
            </w:sdt>
            <w:r w:rsidR="00A05EAC" w:rsidRPr="00996FAF">
              <w:rPr>
                <w:rFonts w:ascii="Arial" w:hAnsi="Arial" w:cs="Arial"/>
                <w:color w:val="0000FF"/>
              </w:rPr>
              <w:t xml:space="preserve"> </w:t>
            </w:r>
          </w:p>
        </w:tc>
      </w:tr>
      <w:tr w:rsidR="00AC402A" w14:paraId="63145C93" w14:textId="77777777" w:rsidTr="00AC40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45C90" w14:textId="77777777" w:rsidR="00FC045E" w:rsidRPr="00996FAF" w:rsidRDefault="00A05EAC"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3145C91" w14:textId="77777777" w:rsidR="00FC045E" w:rsidRPr="00996FAF" w:rsidRDefault="00A05EA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63145C92" w14:textId="21C9B4ED" w:rsidR="00FC045E" w:rsidRPr="00996FAF" w:rsidRDefault="00413DA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E71D6D">
                  <w:rPr>
                    <w:rFonts w:ascii="Arial" w:hAnsi="Arial" w:cs="Arial"/>
                    <w:color w:val="auto"/>
                  </w:rPr>
                  <w:t>Compliant</w:t>
                </w:r>
              </w:sdtContent>
            </w:sdt>
            <w:r w:rsidR="00A05EAC" w:rsidRPr="00996FAF">
              <w:rPr>
                <w:rFonts w:ascii="Arial" w:hAnsi="Arial" w:cs="Arial"/>
                <w:color w:val="0000FF"/>
              </w:rPr>
              <w:t xml:space="preserve"> </w:t>
            </w:r>
          </w:p>
        </w:tc>
      </w:tr>
    </w:tbl>
    <w:p w14:paraId="63145C94" w14:textId="77777777" w:rsidR="001A5684" w:rsidRDefault="00A05EAC" w:rsidP="001A5684">
      <w:pPr>
        <w:pStyle w:val="Heading20"/>
      </w:pPr>
      <w:r w:rsidRPr="00996FAF">
        <w:t>Findings</w:t>
      </w:r>
    </w:p>
    <w:p w14:paraId="5A792276" w14:textId="705BF841" w:rsidR="00A75CA9" w:rsidRDefault="00A75CA9" w:rsidP="00A75CA9">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six</w:t>
      </w:r>
      <w:r w:rsidRPr="00E93D76">
        <w:rPr>
          <w:rFonts w:ascii="Arial" w:hAnsi="Arial" w:cs="Arial"/>
          <w:color w:val="auto"/>
        </w:rPr>
        <w:t xml:space="preserve"> of the </w:t>
      </w:r>
      <w:r>
        <w:rPr>
          <w:rFonts w:ascii="Arial" w:hAnsi="Arial" w:cs="Arial"/>
          <w:color w:val="auto"/>
        </w:rPr>
        <w:t>six</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134FB8BF" w14:textId="4A2C4A13" w:rsidR="00723FE3" w:rsidRDefault="00723FE3" w:rsidP="00A75CA9">
      <w:pPr>
        <w:pStyle w:val="CommentText"/>
        <w:rPr>
          <w:rFonts w:ascii="Arial" w:hAnsi="Arial" w:cs="Arial"/>
          <w:color w:val="auto"/>
        </w:rPr>
      </w:pPr>
      <w:r w:rsidRPr="00723FE3">
        <w:rPr>
          <w:rFonts w:ascii="Arial" w:hAnsi="Arial" w:cs="Arial"/>
          <w:color w:val="auto"/>
        </w:rPr>
        <w:t xml:space="preserve">Consumers and representatives </w:t>
      </w:r>
      <w:r>
        <w:rPr>
          <w:rFonts w:ascii="Arial" w:hAnsi="Arial" w:cs="Arial"/>
          <w:color w:val="auto"/>
        </w:rPr>
        <w:t xml:space="preserve">interviewed by the Assessment Team </w:t>
      </w:r>
      <w:r w:rsidRPr="00723FE3">
        <w:rPr>
          <w:rFonts w:ascii="Arial" w:hAnsi="Arial" w:cs="Arial"/>
          <w:color w:val="auto"/>
        </w:rPr>
        <w:t xml:space="preserve">said </w:t>
      </w:r>
      <w:r w:rsidR="000B3244">
        <w:rPr>
          <w:rFonts w:ascii="Arial" w:hAnsi="Arial" w:cs="Arial"/>
          <w:color w:val="auto"/>
        </w:rPr>
        <w:t>consumers</w:t>
      </w:r>
      <w:r w:rsidRPr="00723FE3">
        <w:rPr>
          <w:rFonts w:ascii="Arial" w:hAnsi="Arial" w:cs="Arial"/>
          <w:color w:val="auto"/>
        </w:rPr>
        <w:t xml:space="preserve"> are treated with dignity and respect</w:t>
      </w:r>
      <w:r w:rsidR="000B3244">
        <w:rPr>
          <w:rFonts w:ascii="Arial" w:hAnsi="Arial" w:cs="Arial"/>
          <w:color w:val="auto"/>
        </w:rPr>
        <w:t>, and</w:t>
      </w:r>
      <w:r w:rsidR="000B3244" w:rsidRPr="000B3244">
        <w:rPr>
          <w:rFonts w:ascii="Arial" w:hAnsi="Arial" w:cs="Arial"/>
          <w:color w:val="auto"/>
        </w:rPr>
        <w:t xml:space="preserve"> described how staff respect their culture, values and diversity and how this informs the daily provision of care and services.</w:t>
      </w:r>
      <w:r w:rsidR="000B3244">
        <w:rPr>
          <w:rFonts w:ascii="Arial" w:hAnsi="Arial" w:cs="Arial"/>
          <w:color w:val="auto"/>
        </w:rPr>
        <w:t xml:space="preserve"> Consumers and representatives commented that staff were like family to them. </w:t>
      </w:r>
      <w:r w:rsidR="000B3244" w:rsidRPr="000B3244">
        <w:rPr>
          <w:rFonts w:ascii="Arial" w:hAnsi="Arial" w:cs="Arial"/>
          <w:color w:val="auto"/>
        </w:rPr>
        <w:t xml:space="preserve">The organisation has policies and procedures </w:t>
      </w:r>
      <w:r w:rsidR="0029108B">
        <w:rPr>
          <w:rFonts w:ascii="Arial" w:hAnsi="Arial" w:cs="Arial"/>
          <w:color w:val="auto"/>
        </w:rPr>
        <w:t>guiding staff practice on</w:t>
      </w:r>
      <w:r w:rsidR="000B3244" w:rsidRPr="000B3244">
        <w:rPr>
          <w:rFonts w:ascii="Arial" w:hAnsi="Arial" w:cs="Arial"/>
          <w:color w:val="auto"/>
        </w:rPr>
        <w:t xml:space="preserve"> dignity, respect</w:t>
      </w:r>
      <w:r w:rsidR="0029108B">
        <w:rPr>
          <w:rFonts w:ascii="Arial" w:hAnsi="Arial" w:cs="Arial"/>
          <w:color w:val="auto"/>
        </w:rPr>
        <w:t xml:space="preserve">, </w:t>
      </w:r>
      <w:r w:rsidR="000B3244" w:rsidRPr="000B3244">
        <w:rPr>
          <w:rFonts w:ascii="Arial" w:hAnsi="Arial" w:cs="Arial"/>
          <w:color w:val="auto"/>
        </w:rPr>
        <w:t xml:space="preserve">cultural diversity and inclusion. </w:t>
      </w:r>
      <w:r w:rsidR="000B3244">
        <w:rPr>
          <w:rFonts w:ascii="Arial" w:hAnsi="Arial" w:cs="Arial"/>
          <w:color w:val="auto"/>
        </w:rPr>
        <w:t>C</w:t>
      </w:r>
      <w:r w:rsidR="000B3244" w:rsidRPr="000B3244">
        <w:rPr>
          <w:rFonts w:ascii="Arial" w:hAnsi="Arial" w:cs="Arial"/>
          <w:color w:val="auto"/>
        </w:rPr>
        <w:t xml:space="preserve">onsumer </w:t>
      </w:r>
      <w:r w:rsidR="000B3244">
        <w:rPr>
          <w:rFonts w:ascii="Arial" w:hAnsi="Arial" w:cs="Arial"/>
          <w:color w:val="auto"/>
        </w:rPr>
        <w:t xml:space="preserve">admission </w:t>
      </w:r>
      <w:r w:rsidR="000B3244" w:rsidRPr="000B3244">
        <w:rPr>
          <w:rFonts w:ascii="Arial" w:hAnsi="Arial" w:cs="Arial"/>
          <w:color w:val="auto"/>
        </w:rPr>
        <w:t>information details how the service acknowledges and respects consumer’s choice of their chosen religious beliefs and requests can be made to management for referral to preferred external spiritual and religious service providers.</w:t>
      </w:r>
    </w:p>
    <w:p w14:paraId="2380D90B" w14:textId="5F677CD2" w:rsidR="006D09DD" w:rsidRDefault="000B3244" w:rsidP="00F247B2">
      <w:pPr>
        <w:pStyle w:val="CommentText"/>
        <w:rPr>
          <w:rFonts w:ascii="Arial" w:hAnsi="Arial" w:cs="Arial"/>
          <w:color w:val="auto"/>
        </w:rPr>
      </w:pPr>
      <w:r w:rsidRPr="000B3244">
        <w:rPr>
          <w:rFonts w:ascii="Arial" w:hAnsi="Arial" w:cs="Arial"/>
          <w:color w:val="auto"/>
        </w:rPr>
        <w:t>Consumers and representative</w:t>
      </w:r>
      <w:r>
        <w:rPr>
          <w:rFonts w:ascii="Arial" w:hAnsi="Arial" w:cs="Arial"/>
          <w:color w:val="auto"/>
        </w:rPr>
        <w:t xml:space="preserve">s interviewed </w:t>
      </w:r>
      <w:r w:rsidRPr="000B3244">
        <w:rPr>
          <w:rFonts w:ascii="Arial" w:hAnsi="Arial" w:cs="Arial"/>
          <w:color w:val="auto"/>
        </w:rPr>
        <w:t xml:space="preserve">expressed satisfaction </w:t>
      </w:r>
      <w:r>
        <w:rPr>
          <w:rFonts w:ascii="Arial" w:hAnsi="Arial" w:cs="Arial"/>
          <w:color w:val="auto"/>
        </w:rPr>
        <w:t xml:space="preserve">that </w:t>
      </w:r>
      <w:r w:rsidRPr="000B3244">
        <w:rPr>
          <w:rFonts w:ascii="Arial" w:hAnsi="Arial" w:cs="Arial"/>
          <w:color w:val="auto"/>
        </w:rPr>
        <w:t xml:space="preserve">consumers </w:t>
      </w:r>
      <w:r>
        <w:rPr>
          <w:rFonts w:ascii="Arial" w:hAnsi="Arial" w:cs="Arial"/>
          <w:color w:val="auto"/>
        </w:rPr>
        <w:t>can</w:t>
      </w:r>
      <w:r w:rsidRPr="000B3244">
        <w:rPr>
          <w:rFonts w:ascii="Arial" w:hAnsi="Arial" w:cs="Arial"/>
          <w:color w:val="auto"/>
        </w:rPr>
        <w:t xml:space="preserve"> exercise choice and make decisions about their care and services</w:t>
      </w:r>
      <w:r w:rsidR="00F247B2">
        <w:rPr>
          <w:rFonts w:ascii="Arial" w:hAnsi="Arial" w:cs="Arial"/>
          <w:color w:val="auto"/>
        </w:rPr>
        <w:t>, including who they want involved in their care</w:t>
      </w:r>
      <w:r w:rsidRPr="000B3244">
        <w:rPr>
          <w:rFonts w:ascii="Arial" w:hAnsi="Arial" w:cs="Arial"/>
          <w:color w:val="auto"/>
        </w:rPr>
        <w:t xml:space="preserve">, </w:t>
      </w:r>
      <w:r>
        <w:rPr>
          <w:rFonts w:ascii="Arial" w:hAnsi="Arial" w:cs="Arial"/>
          <w:color w:val="auto"/>
        </w:rPr>
        <w:t>and</w:t>
      </w:r>
      <w:r w:rsidRPr="000B3244">
        <w:rPr>
          <w:rFonts w:ascii="Arial" w:hAnsi="Arial" w:cs="Arial"/>
          <w:color w:val="auto"/>
        </w:rPr>
        <w:t xml:space="preserve"> </w:t>
      </w:r>
      <w:r>
        <w:rPr>
          <w:rFonts w:ascii="Arial" w:hAnsi="Arial" w:cs="Arial"/>
          <w:color w:val="auto"/>
        </w:rPr>
        <w:t>are</w:t>
      </w:r>
      <w:r w:rsidRPr="000B3244">
        <w:rPr>
          <w:rFonts w:ascii="Arial" w:hAnsi="Arial" w:cs="Arial"/>
          <w:color w:val="auto"/>
        </w:rPr>
        <w:t xml:space="preserve"> supported to maintain relationships that are important to them.</w:t>
      </w:r>
      <w:r w:rsidR="00F247B2">
        <w:rPr>
          <w:rFonts w:ascii="Arial" w:hAnsi="Arial" w:cs="Arial"/>
          <w:color w:val="auto"/>
        </w:rPr>
        <w:t xml:space="preserve"> </w:t>
      </w:r>
      <w:r w:rsidR="006D09DD" w:rsidRPr="006D09DD">
        <w:rPr>
          <w:rFonts w:ascii="Arial" w:hAnsi="Arial" w:cs="Arial"/>
          <w:color w:val="auto"/>
        </w:rPr>
        <w:t xml:space="preserve">Consumers and their representatives expressed satisfaction </w:t>
      </w:r>
      <w:r w:rsidR="0029108B">
        <w:rPr>
          <w:rFonts w:ascii="Arial" w:hAnsi="Arial" w:cs="Arial"/>
          <w:color w:val="auto"/>
        </w:rPr>
        <w:t xml:space="preserve">that </w:t>
      </w:r>
      <w:r w:rsidR="006D09DD" w:rsidRPr="006D09DD">
        <w:rPr>
          <w:rFonts w:ascii="Arial" w:hAnsi="Arial" w:cs="Arial"/>
          <w:color w:val="auto"/>
        </w:rPr>
        <w:t>information they receive is current, accurate, timely, communicated clearly, is easy to understand</w:t>
      </w:r>
      <w:r w:rsidR="006D09DD">
        <w:rPr>
          <w:rFonts w:ascii="Arial" w:hAnsi="Arial" w:cs="Arial"/>
          <w:color w:val="auto"/>
        </w:rPr>
        <w:t>,</w:t>
      </w:r>
      <w:r w:rsidR="006D09DD" w:rsidRPr="006D09DD">
        <w:rPr>
          <w:rFonts w:ascii="Arial" w:hAnsi="Arial" w:cs="Arial"/>
          <w:color w:val="auto"/>
        </w:rPr>
        <w:t xml:space="preserve"> and enables consumers to exercise choice.</w:t>
      </w:r>
      <w:r w:rsidR="006D09DD" w:rsidRPr="006D09DD">
        <w:t xml:space="preserve"> </w:t>
      </w:r>
      <w:r w:rsidR="006D09DD" w:rsidRPr="006D09DD">
        <w:rPr>
          <w:rFonts w:ascii="Arial" w:hAnsi="Arial" w:cs="Arial"/>
          <w:color w:val="auto"/>
        </w:rPr>
        <w:t xml:space="preserve">Staff </w:t>
      </w:r>
      <w:r w:rsidR="006D09DD">
        <w:rPr>
          <w:rFonts w:ascii="Arial" w:hAnsi="Arial" w:cs="Arial"/>
          <w:color w:val="auto"/>
        </w:rPr>
        <w:t xml:space="preserve">interviewed </w:t>
      </w:r>
      <w:r w:rsidR="006D09DD" w:rsidRPr="006D09DD">
        <w:rPr>
          <w:rFonts w:ascii="Arial" w:hAnsi="Arial" w:cs="Arial"/>
          <w:color w:val="auto"/>
        </w:rPr>
        <w:t>described how they communicate information with consumers who have difficulty articulating their needs or have cognitive impairments</w:t>
      </w:r>
      <w:r w:rsidR="006D09DD">
        <w:rPr>
          <w:rFonts w:ascii="Arial" w:hAnsi="Arial" w:cs="Arial"/>
          <w:color w:val="auto"/>
        </w:rPr>
        <w:t xml:space="preserve">. </w:t>
      </w:r>
    </w:p>
    <w:p w14:paraId="484FE271" w14:textId="3896612F" w:rsidR="00F247B2" w:rsidRDefault="00F247B2" w:rsidP="00F247B2">
      <w:pPr>
        <w:pStyle w:val="CommentText"/>
        <w:rPr>
          <w:rFonts w:ascii="Arial" w:hAnsi="Arial" w:cs="Arial"/>
          <w:color w:val="auto"/>
        </w:rPr>
      </w:pPr>
      <w:r w:rsidRPr="00F247B2">
        <w:rPr>
          <w:rFonts w:ascii="Arial" w:hAnsi="Arial" w:cs="Arial"/>
          <w:color w:val="auto"/>
        </w:rPr>
        <w:lastRenderedPageBreak/>
        <w:t>The service demonstrate</w:t>
      </w:r>
      <w:r>
        <w:rPr>
          <w:rFonts w:ascii="Arial" w:hAnsi="Arial" w:cs="Arial"/>
          <w:color w:val="auto"/>
        </w:rPr>
        <w:t>d</w:t>
      </w:r>
      <w:r w:rsidRPr="00F247B2">
        <w:rPr>
          <w:rFonts w:ascii="Arial" w:hAnsi="Arial" w:cs="Arial"/>
          <w:color w:val="auto"/>
        </w:rPr>
        <w:t xml:space="preserve"> consumers are supported to take risks to enable them to live the best life they can. Care documentation reviewed show</w:t>
      </w:r>
      <w:r>
        <w:rPr>
          <w:rFonts w:ascii="Arial" w:hAnsi="Arial" w:cs="Arial"/>
          <w:color w:val="auto"/>
        </w:rPr>
        <w:t>ed</w:t>
      </w:r>
      <w:r w:rsidRPr="00F247B2">
        <w:rPr>
          <w:rFonts w:ascii="Arial" w:hAnsi="Arial" w:cs="Arial"/>
          <w:color w:val="auto"/>
        </w:rPr>
        <w:t xml:space="preserve"> consumer </w:t>
      </w:r>
      <w:r>
        <w:rPr>
          <w:rFonts w:ascii="Arial" w:hAnsi="Arial" w:cs="Arial"/>
          <w:color w:val="auto"/>
        </w:rPr>
        <w:t xml:space="preserve">activities of choice involving some risks are </w:t>
      </w:r>
      <w:r w:rsidRPr="00F247B2">
        <w:rPr>
          <w:rFonts w:ascii="Arial" w:hAnsi="Arial" w:cs="Arial"/>
          <w:color w:val="auto"/>
        </w:rPr>
        <w:t>effectively managed</w:t>
      </w:r>
      <w:r>
        <w:rPr>
          <w:rFonts w:ascii="Arial" w:hAnsi="Arial" w:cs="Arial"/>
          <w:color w:val="auto"/>
        </w:rPr>
        <w:t>. The service utilises r</w:t>
      </w:r>
      <w:r w:rsidRPr="00F247B2">
        <w:rPr>
          <w:rFonts w:ascii="Arial" w:hAnsi="Arial" w:cs="Arial"/>
          <w:color w:val="auto"/>
        </w:rPr>
        <w:t>isk assessment</w:t>
      </w:r>
      <w:r>
        <w:rPr>
          <w:rFonts w:ascii="Arial" w:hAnsi="Arial" w:cs="Arial"/>
          <w:color w:val="auto"/>
        </w:rPr>
        <w:t>s that include</w:t>
      </w:r>
      <w:r w:rsidRPr="00F247B2">
        <w:rPr>
          <w:rFonts w:ascii="Arial" w:hAnsi="Arial" w:cs="Arial"/>
          <w:color w:val="auto"/>
        </w:rPr>
        <w:t xml:space="preserve"> signed consent form with evidence of risk identification, consequences and likelihood, immediate action plans, specialist interventions and any relevant sign-off in partnerships, including public guardians.</w:t>
      </w:r>
      <w:r>
        <w:rPr>
          <w:rFonts w:ascii="Arial" w:hAnsi="Arial" w:cs="Arial"/>
          <w:color w:val="auto"/>
        </w:rPr>
        <w:t xml:space="preserve"> </w:t>
      </w:r>
      <w:r w:rsidRPr="00F247B2">
        <w:rPr>
          <w:rFonts w:ascii="Arial" w:hAnsi="Arial" w:cs="Arial"/>
          <w:color w:val="auto"/>
        </w:rPr>
        <w:t xml:space="preserve">Consumer risk assessments have been completed to support consumers undertaking risks related to food choice, mobility, alcohol consumption, smoking, </w:t>
      </w:r>
      <w:r w:rsidR="0029108B">
        <w:rPr>
          <w:rFonts w:ascii="Arial" w:hAnsi="Arial" w:cs="Arial"/>
          <w:color w:val="auto"/>
        </w:rPr>
        <w:t xml:space="preserve">and </w:t>
      </w:r>
      <w:r w:rsidRPr="00F247B2">
        <w:rPr>
          <w:rFonts w:ascii="Arial" w:hAnsi="Arial" w:cs="Arial"/>
          <w:color w:val="auto"/>
        </w:rPr>
        <w:t>external outings</w:t>
      </w:r>
      <w:r>
        <w:rPr>
          <w:rFonts w:ascii="Arial" w:hAnsi="Arial" w:cs="Arial"/>
          <w:color w:val="auto"/>
        </w:rPr>
        <w:t xml:space="preserve">. </w:t>
      </w:r>
    </w:p>
    <w:p w14:paraId="0B238D1B" w14:textId="574D7185" w:rsidR="006D09DD" w:rsidRDefault="006D09DD" w:rsidP="00F247B2">
      <w:pPr>
        <w:pStyle w:val="CommentText"/>
        <w:rPr>
          <w:rFonts w:ascii="Arial" w:hAnsi="Arial" w:cs="Arial"/>
          <w:color w:val="auto"/>
        </w:rPr>
      </w:pPr>
      <w:r>
        <w:rPr>
          <w:rFonts w:ascii="Arial" w:hAnsi="Arial" w:cs="Arial"/>
          <w:color w:val="auto"/>
        </w:rPr>
        <w:t>Feedback from c</w:t>
      </w:r>
      <w:r w:rsidRPr="006D09DD">
        <w:rPr>
          <w:rFonts w:ascii="Arial" w:hAnsi="Arial" w:cs="Arial"/>
          <w:color w:val="auto"/>
        </w:rPr>
        <w:t>onsumers</w:t>
      </w:r>
      <w:r>
        <w:rPr>
          <w:rFonts w:ascii="Arial" w:hAnsi="Arial" w:cs="Arial"/>
          <w:color w:val="auto"/>
        </w:rPr>
        <w:t xml:space="preserve">, </w:t>
      </w:r>
      <w:r w:rsidRPr="006D09DD">
        <w:rPr>
          <w:rFonts w:ascii="Arial" w:hAnsi="Arial" w:cs="Arial"/>
          <w:color w:val="auto"/>
        </w:rPr>
        <w:t>representatives</w:t>
      </w:r>
      <w:r>
        <w:rPr>
          <w:rFonts w:ascii="Arial" w:hAnsi="Arial" w:cs="Arial"/>
          <w:color w:val="auto"/>
        </w:rPr>
        <w:t xml:space="preserve"> and staff</w:t>
      </w:r>
      <w:r w:rsidRPr="006D09DD">
        <w:rPr>
          <w:rFonts w:ascii="Arial" w:hAnsi="Arial" w:cs="Arial"/>
          <w:color w:val="auto"/>
        </w:rPr>
        <w:t xml:space="preserve"> </w:t>
      </w:r>
      <w:r>
        <w:rPr>
          <w:rFonts w:ascii="Arial" w:hAnsi="Arial" w:cs="Arial"/>
          <w:color w:val="auto"/>
        </w:rPr>
        <w:t xml:space="preserve">interviewed, </w:t>
      </w:r>
      <w:r w:rsidRPr="006D09DD">
        <w:rPr>
          <w:rFonts w:ascii="Arial" w:hAnsi="Arial" w:cs="Arial"/>
          <w:color w:val="auto"/>
        </w:rPr>
        <w:t>and observations by the Assessment Team</w:t>
      </w:r>
      <w:r>
        <w:rPr>
          <w:rFonts w:ascii="Arial" w:hAnsi="Arial" w:cs="Arial"/>
          <w:color w:val="auto"/>
        </w:rPr>
        <w:t>,</w:t>
      </w:r>
      <w:r w:rsidRPr="006D09DD">
        <w:rPr>
          <w:rFonts w:ascii="Arial" w:hAnsi="Arial" w:cs="Arial"/>
          <w:color w:val="auto"/>
        </w:rPr>
        <w:t xml:space="preserve"> </w:t>
      </w:r>
      <w:r>
        <w:rPr>
          <w:rFonts w:ascii="Arial" w:hAnsi="Arial" w:cs="Arial"/>
          <w:color w:val="auto"/>
        </w:rPr>
        <w:t>demonstrated</w:t>
      </w:r>
      <w:r w:rsidRPr="006D09DD">
        <w:rPr>
          <w:rFonts w:ascii="Arial" w:hAnsi="Arial" w:cs="Arial"/>
          <w:color w:val="auto"/>
        </w:rPr>
        <w:t xml:space="preserve"> consumer</w:t>
      </w:r>
      <w:r>
        <w:rPr>
          <w:rFonts w:ascii="Arial" w:hAnsi="Arial" w:cs="Arial"/>
          <w:color w:val="auto"/>
        </w:rPr>
        <w:t>’s</w:t>
      </w:r>
      <w:r w:rsidRPr="006D09DD">
        <w:rPr>
          <w:rFonts w:ascii="Arial" w:hAnsi="Arial" w:cs="Arial"/>
          <w:color w:val="auto"/>
        </w:rPr>
        <w:t xml:space="preserve"> personal privacy is well respected.</w:t>
      </w:r>
      <w:r w:rsidR="004339BD">
        <w:rPr>
          <w:rFonts w:ascii="Arial" w:hAnsi="Arial" w:cs="Arial"/>
          <w:color w:val="auto"/>
        </w:rPr>
        <w:t xml:space="preserve"> Consumer personal and care documentation was observed to be protected by staff. </w:t>
      </w:r>
    </w:p>
    <w:p w14:paraId="63145C95" w14:textId="7A45952F" w:rsidR="001A5684" w:rsidRPr="00712752" w:rsidRDefault="00A05EAC" w:rsidP="0036130C">
      <w:pPr>
        <w:pStyle w:val="NormalArial"/>
      </w:pPr>
      <w:r w:rsidRPr="00996FAF">
        <w:br w:type="page"/>
      </w:r>
    </w:p>
    <w:p w14:paraId="63145C96" w14:textId="77777777" w:rsidR="00FC045E" w:rsidRPr="00996FAF" w:rsidRDefault="00A05EA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AC402A" w14:paraId="63145C99" w14:textId="77777777" w:rsidTr="00AC40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3145C97" w14:textId="77777777" w:rsidR="00FC045E" w:rsidRPr="0075021E" w:rsidRDefault="00A05EAC"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3145C98" w14:textId="77777777" w:rsidR="00FC045E" w:rsidRPr="00996FAF" w:rsidRDefault="00413DA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C402A" w14:paraId="63145C9D" w14:textId="77777777" w:rsidTr="00AC402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3145C9A" w14:textId="77777777" w:rsidR="00FC045E" w:rsidRPr="00996FAF" w:rsidRDefault="00A05EAC"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3145C9B" w14:textId="77777777" w:rsidR="00FC045E" w:rsidRPr="00996FAF" w:rsidRDefault="00A05EA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3145C9C" w14:textId="654BF772" w:rsidR="00FC045E" w:rsidRPr="00996FAF" w:rsidRDefault="00413DA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71D6D">
                  <w:rPr>
                    <w:rFonts w:ascii="Arial" w:hAnsi="Arial" w:cs="Arial"/>
                    <w:color w:val="auto"/>
                  </w:rPr>
                  <w:t>Compliant</w:t>
                </w:r>
              </w:sdtContent>
            </w:sdt>
            <w:r w:rsidR="00A05EAC" w:rsidRPr="00996FAF">
              <w:rPr>
                <w:rFonts w:ascii="Arial" w:hAnsi="Arial" w:cs="Arial"/>
                <w:color w:val="0000FF"/>
              </w:rPr>
              <w:t xml:space="preserve"> </w:t>
            </w:r>
          </w:p>
        </w:tc>
      </w:tr>
      <w:tr w:rsidR="00AC402A" w14:paraId="63145CA1" w14:textId="77777777" w:rsidTr="00AC40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3145C9E" w14:textId="77777777" w:rsidR="00FC045E" w:rsidRPr="00996FAF" w:rsidRDefault="00A05EAC"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3145C9F" w14:textId="77777777" w:rsidR="00FC045E" w:rsidRPr="00996FAF" w:rsidRDefault="00A05EA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63145CA0" w14:textId="2AC272FB" w:rsidR="00FC045E" w:rsidRPr="00996FAF" w:rsidRDefault="00413DA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6A514F">
                  <w:rPr>
                    <w:rFonts w:ascii="Arial" w:hAnsi="Arial" w:cs="Arial"/>
                    <w:color w:val="auto"/>
                  </w:rPr>
                  <w:t>Compliant</w:t>
                </w:r>
              </w:sdtContent>
            </w:sdt>
            <w:r w:rsidR="00A05EAC" w:rsidRPr="00996FAF">
              <w:rPr>
                <w:rFonts w:ascii="Arial" w:hAnsi="Arial" w:cs="Arial"/>
                <w:color w:val="0000FF"/>
              </w:rPr>
              <w:t xml:space="preserve"> </w:t>
            </w:r>
          </w:p>
        </w:tc>
      </w:tr>
      <w:tr w:rsidR="00AC402A" w14:paraId="63145CA7" w14:textId="77777777" w:rsidTr="00AC402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3145CA2" w14:textId="77777777" w:rsidR="00FC045E" w:rsidRPr="00996FAF" w:rsidRDefault="00A05EAC"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3145CA3" w14:textId="77777777" w:rsidR="00FC045E" w:rsidRPr="00996FAF" w:rsidRDefault="00A05EA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3145CA4" w14:textId="77777777" w:rsidR="00FC045E" w:rsidRPr="00996FAF" w:rsidRDefault="00A05EAC"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3145CA5" w14:textId="77777777" w:rsidR="00FC045E" w:rsidRPr="00996FAF" w:rsidRDefault="00A05EAC"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3145CA6" w14:textId="16F7BC78" w:rsidR="00FC045E" w:rsidRPr="00996FAF" w:rsidRDefault="00413DA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606A0F">
                  <w:rPr>
                    <w:rFonts w:ascii="Arial" w:hAnsi="Arial" w:cs="Arial"/>
                    <w:color w:val="auto"/>
                  </w:rPr>
                  <w:t>Non-compliant</w:t>
                </w:r>
              </w:sdtContent>
            </w:sdt>
            <w:r w:rsidR="00A05EAC" w:rsidRPr="00996FAF">
              <w:rPr>
                <w:rFonts w:ascii="Arial" w:hAnsi="Arial" w:cs="Arial"/>
                <w:color w:val="0000FF"/>
              </w:rPr>
              <w:t xml:space="preserve"> </w:t>
            </w:r>
          </w:p>
        </w:tc>
      </w:tr>
      <w:tr w:rsidR="00AC402A" w14:paraId="63145CAB" w14:textId="77777777" w:rsidTr="00AC40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3145CA8" w14:textId="77777777" w:rsidR="00FC045E" w:rsidRPr="00996FAF" w:rsidRDefault="00A05EAC"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3145CA9" w14:textId="77777777" w:rsidR="00FC045E" w:rsidRPr="00996FAF" w:rsidRDefault="00A05EA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3145CAA" w14:textId="35AE9103" w:rsidR="00FC045E" w:rsidRPr="00996FAF" w:rsidRDefault="00413DA2"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606A0F">
                  <w:rPr>
                    <w:rFonts w:ascii="Arial" w:hAnsi="Arial" w:cs="Arial"/>
                    <w:color w:val="auto"/>
                  </w:rPr>
                  <w:t>Compliant</w:t>
                </w:r>
              </w:sdtContent>
            </w:sdt>
            <w:r w:rsidR="00A05EAC" w:rsidRPr="00996FAF">
              <w:rPr>
                <w:rFonts w:ascii="Arial" w:hAnsi="Arial" w:cs="Arial"/>
                <w:color w:val="0000FF"/>
              </w:rPr>
              <w:t xml:space="preserve"> </w:t>
            </w:r>
          </w:p>
        </w:tc>
      </w:tr>
      <w:tr w:rsidR="00AC402A" w14:paraId="63145CAF" w14:textId="77777777" w:rsidTr="00AC402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3145CAC" w14:textId="77777777" w:rsidR="00FC045E" w:rsidRPr="00996FAF" w:rsidRDefault="00A05EAC"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3145CAD" w14:textId="77777777" w:rsidR="00FC045E" w:rsidRPr="00996FAF" w:rsidRDefault="00A05EA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3145CAE" w14:textId="50DFE9B6" w:rsidR="00FC045E" w:rsidRPr="00996FAF" w:rsidRDefault="00413DA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71D6D">
                  <w:rPr>
                    <w:rFonts w:ascii="Arial" w:hAnsi="Arial" w:cs="Arial"/>
                    <w:color w:val="auto"/>
                  </w:rPr>
                  <w:t>Compliant</w:t>
                </w:r>
              </w:sdtContent>
            </w:sdt>
            <w:r w:rsidR="00A05EAC" w:rsidRPr="00996FAF">
              <w:rPr>
                <w:rFonts w:ascii="Arial" w:hAnsi="Arial" w:cs="Arial"/>
                <w:color w:val="0000FF"/>
              </w:rPr>
              <w:t xml:space="preserve"> </w:t>
            </w:r>
          </w:p>
        </w:tc>
      </w:tr>
    </w:tbl>
    <w:p w14:paraId="63145CB0" w14:textId="77777777" w:rsidR="00D87E7C" w:rsidRDefault="00A05EAC" w:rsidP="00D87E7C">
      <w:pPr>
        <w:pStyle w:val="Heading20"/>
      </w:pPr>
      <w:r w:rsidRPr="00996FAF">
        <w:t>Findings</w:t>
      </w:r>
    </w:p>
    <w:p w14:paraId="78C9AC50" w14:textId="7E712DE4" w:rsidR="00A75CA9" w:rsidRDefault="00A75CA9" w:rsidP="00A75CA9">
      <w:pPr>
        <w:pStyle w:val="CommentText"/>
        <w:rPr>
          <w:rFonts w:ascii="Arial" w:hAnsi="Arial" w:cs="Arial"/>
          <w:color w:val="auto"/>
        </w:rPr>
      </w:pPr>
      <w:r w:rsidRPr="00E93D76">
        <w:rPr>
          <w:rFonts w:ascii="Arial" w:hAnsi="Arial" w:cs="Arial"/>
          <w:color w:val="auto"/>
        </w:rPr>
        <w:t xml:space="preserve">The Quality Standard is assessed as </w:t>
      </w:r>
      <w:r w:rsidR="00606A0F">
        <w:rPr>
          <w:rFonts w:ascii="Arial" w:hAnsi="Arial" w:cs="Arial"/>
          <w:color w:val="auto"/>
        </w:rPr>
        <w:t>non-compliant</w:t>
      </w:r>
      <w:r w:rsidRPr="00E93D76">
        <w:rPr>
          <w:rFonts w:ascii="Arial" w:hAnsi="Arial" w:cs="Arial"/>
          <w:color w:val="auto"/>
        </w:rPr>
        <w:t xml:space="preserve"> as </w:t>
      </w:r>
      <w:r w:rsidR="00606A0F">
        <w:rPr>
          <w:rFonts w:ascii="Arial" w:hAnsi="Arial" w:cs="Arial"/>
          <w:color w:val="auto"/>
        </w:rPr>
        <w:t>one</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sidR="00606A0F">
        <w:rPr>
          <w:rFonts w:ascii="Arial" w:hAnsi="Arial" w:cs="Arial"/>
          <w:color w:val="auto"/>
        </w:rPr>
        <w:t>non-compliant</w:t>
      </w:r>
      <w:r w:rsidRPr="00E93D76">
        <w:rPr>
          <w:rFonts w:ascii="Arial" w:hAnsi="Arial" w:cs="Arial"/>
          <w:color w:val="auto"/>
        </w:rPr>
        <w:t xml:space="preserve">. </w:t>
      </w:r>
    </w:p>
    <w:p w14:paraId="15FAD2E9" w14:textId="77777777" w:rsidR="00606A0F" w:rsidRDefault="00606A0F" w:rsidP="00606A0F">
      <w:pPr>
        <w:pStyle w:val="CommentText"/>
        <w:rPr>
          <w:rFonts w:ascii="Arial" w:hAnsi="Arial" w:cs="Arial"/>
          <w:color w:val="auto"/>
        </w:rPr>
      </w:pPr>
      <w:r>
        <w:rPr>
          <w:rFonts w:ascii="Arial" w:hAnsi="Arial" w:cs="Arial"/>
          <w:color w:val="auto"/>
        </w:rPr>
        <w:t>Several</w:t>
      </w:r>
      <w:r w:rsidRPr="00C060C1">
        <w:rPr>
          <w:rFonts w:ascii="Arial" w:hAnsi="Arial" w:cs="Arial"/>
          <w:color w:val="auto"/>
        </w:rPr>
        <w:t xml:space="preserve"> representatives interviewed</w:t>
      </w:r>
      <w:r>
        <w:rPr>
          <w:rFonts w:ascii="Arial" w:hAnsi="Arial" w:cs="Arial"/>
          <w:color w:val="auto"/>
        </w:rPr>
        <w:t xml:space="preserve"> by the Assessment Team</w:t>
      </w:r>
      <w:r w:rsidRPr="00C060C1">
        <w:rPr>
          <w:rFonts w:ascii="Arial" w:hAnsi="Arial" w:cs="Arial"/>
          <w:color w:val="auto"/>
        </w:rPr>
        <w:t xml:space="preserve"> said they are not involved in </w:t>
      </w:r>
      <w:r>
        <w:rPr>
          <w:rFonts w:ascii="Arial" w:hAnsi="Arial" w:cs="Arial"/>
          <w:color w:val="auto"/>
        </w:rPr>
        <w:t xml:space="preserve">the </w:t>
      </w:r>
      <w:r w:rsidRPr="00C060C1">
        <w:rPr>
          <w:rFonts w:ascii="Arial" w:hAnsi="Arial" w:cs="Arial"/>
          <w:color w:val="auto"/>
        </w:rPr>
        <w:t>assessment and planning</w:t>
      </w:r>
      <w:r>
        <w:rPr>
          <w:rFonts w:ascii="Arial" w:hAnsi="Arial" w:cs="Arial"/>
          <w:color w:val="auto"/>
        </w:rPr>
        <w:t xml:space="preserve"> of their consumer’s care</w:t>
      </w:r>
      <w:r w:rsidRPr="00C060C1">
        <w:rPr>
          <w:rFonts w:ascii="Arial" w:hAnsi="Arial" w:cs="Arial"/>
          <w:color w:val="auto"/>
        </w:rPr>
        <w:t xml:space="preserve">. </w:t>
      </w:r>
      <w:r>
        <w:rPr>
          <w:rFonts w:ascii="Arial" w:hAnsi="Arial" w:cs="Arial"/>
          <w:color w:val="auto"/>
        </w:rPr>
        <w:t xml:space="preserve">Representative feedback included not being involved in review or informed of medications including psychotropic medications, notification of upcoming appointments with specialists, weight loss, and assistance with or provision of meals. </w:t>
      </w:r>
      <w:r w:rsidRPr="00C060C1">
        <w:rPr>
          <w:rFonts w:ascii="Arial" w:hAnsi="Arial" w:cs="Arial"/>
          <w:color w:val="auto"/>
        </w:rPr>
        <w:t>Consumer’s care documentation show there has not been adequate assessment or consultation regarding restrictive practices</w:t>
      </w:r>
      <w:r>
        <w:rPr>
          <w:rFonts w:ascii="Arial" w:hAnsi="Arial" w:cs="Arial"/>
          <w:color w:val="auto"/>
        </w:rPr>
        <w:t xml:space="preserve">. </w:t>
      </w:r>
    </w:p>
    <w:p w14:paraId="5279F083" w14:textId="19ED7057" w:rsidR="00606A0F" w:rsidRDefault="00606A0F" w:rsidP="00606A0F">
      <w:pPr>
        <w:pStyle w:val="CommentText"/>
        <w:rPr>
          <w:rFonts w:ascii="Arial" w:hAnsi="Arial" w:cs="Arial"/>
          <w:color w:val="auto"/>
        </w:rPr>
      </w:pPr>
      <w:r>
        <w:rPr>
          <w:rFonts w:ascii="Arial" w:hAnsi="Arial" w:cs="Arial"/>
          <w:color w:val="auto"/>
        </w:rPr>
        <w:t xml:space="preserve">The approved provider’s response identifies the service has a schedule for consumer case conferences which is tracked and </w:t>
      </w:r>
      <w:proofErr w:type="gramStart"/>
      <w:r>
        <w:rPr>
          <w:rFonts w:ascii="Arial" w:hAnsi="Arial" w:cs="Arial"/>
          <w:color w:val="auto"/>
        </w:rPr>
        <w:t>monitored, and</w:t>
      </w:r>
      <w:proofErr w:type="gramEnd"/>
      <w:r>
        <w:rPr>
          <w:rFonts w:ascii="Arial" w:hAnsi="Arial" w:cs="Arial"/>
          <w:color w:val="auto"/>
        </w:rPr>
        <w:t xml:space="preserve"> provided some evidence of consultation with consumers and representatives named in the Site Audit report. The approved provider’s response identifies continuous improvement actions implemented to improve consumer and representative partnership in the care assessment and planning process. This includes documentation of the discussions with consumers and representatives during consultation, and staff education.  </w:t>
      </w:r>
    </w:p>
    <w:p w14:paraId="44FB7147" w14:textId="27909375" w:rsidR="00606A0F" w:rsidRDefault="00606A0F" w:rsidP="00606A0F">
      <w:pPr>
        <w:pStyle w:val="CommentText"/>
        <w:rPr>
          <w:rFonts w:ascii="Arial" w:hAnsi="Arial" w:cs="Arial"/>
        </w:rPr>
      </w:pPr>
      <w:r>
        <w:rPr>
          <w:rFonts w:ascii="Arial" w:hAnsi="Arial" w:cs="Arial"/>
          <w:color w:val="auto"/>
        </w:rPr>
        <w:t xml:space="preserve">While continuous improvement actions have been identified, the service has not demonstrated that assessment and planning is </w:t>
      </w:r>
      <w:r w:rsidRPr="00996FAF">
        <w:rPr>
          <w:rFonts w:ascii="Arial" w:hAnsi="Arial" w:cs="Arial"/>
        </w:rPr>
        <w:t xml:space="preserve">based on ongoing partnership with the consumer and others </w:t>
      </w:r>
      <w:r w:rsidRPr="00996FAF">
        <w:rPr>
          <w:rFonts w:ascii="Arial" w:hAnsi="Arial" w:cs="Arial"/>
        </w:rPr>
        <w:lastRenderedPageBreak/>
        <w:t xml:space="preserve">that the consumer wishes to involve in assessment, planning and review of </w:t>
      </w:r>
      <w:r>
        <w:rPr>
          <w:rFonts w:ascii="Arial" w:hAnsi="Arial" w:cs="Arial"/>
        </w:rPr>
        <w:t>their</w:t>
      </w:r>
      <w:r w:rsidRPr="00996FAF">
        <w:rPr>
          <w:rFonts w:ascii="Arial" w:hAnsi="Arial" w:cs="Arial"/>
        </w:rPr>
        <w:t xml:space="preserve"> care and services</w:t>
      </w:r>
      <w:r>
        <w:rPr>
          <w:rFonts w:ascii="Arial" w:hAnsi="Arial" w:cs="Arial"/>
        </w:rPr>
        <w:t xml:space="preserve">. </w:t>
      </w:r>
    </w:p>
    <w:p w14:paraId="0F5B855C" w14:textId="0E20D07E" w:rsidR="00606A0F" w:rsidRDefault="00606A0F" w:rsidP="00606A0F">
      <w:pPr>
        <w:pStyle w:val="CommentText"/>
        <w:rPr>
          <w:rFonts w:ascii="Arial" w:hAnsi="Arial" w:cs="Arial"/>
        </w:rPr>
      </w:pPr>
      <w:r>
        <w:rPr>
          <w:rFonts w:ascii="Arial" w:hAnsi="Arial" w:cs="Arial"/>
        </w:rPr>
        <w:t>I find the following Requirement is non-compliant:</w:t>
      </w:r>
    </w:p>
    <w:p w14:paraId="3B2095EB" w14:textId="4F4E453F" w:rsidR="00CC2CC9" w:rsidRPr="00606A0F" w:rsidRDefault="00606A0F" w:rsidP="00A75CA9">
      <w:pPr>
        <w:pStyle w:val="CommentText"/>
        <w:numPr>
          <w:ilvl w:val="0"/>
          <w:numId w:val="14"/>
        </w:numPr>
        <w:rPr>
          <w:rFonts w:ascii="Arial" w:hAnsi="Arial" w:cs="Arial"/>
          <w:color w:val="auto"/>
        </w:rPr>
      </w:pPr>
      <w:r w:rsidRPr="00996FAF">
        <w:rPr>
          <w:rFonts w:ascii="Arial" w:hAnsi="Arial" w:cs="Arial"/>
          <w:color w:val="auto"/>
        </w:rPr>
        <w:t>Requirement 2(3)(c)</w:t>
      </w:r>
    </w:p>
    <w:p w14:paraId="13622D28" w14:textId="25C71230" w:rsidR="00D61202" w:rsidRDefault="00DD20F8" w:rsidP="00A75CA9">
      <w:pPr>
        <w:pStyle w:val="CommentText"/>
        <w:rPr>
          <w:rFonts w:ascii="Arial" w:hAnsi="Arial" w:cs="Arial"/>
          <w:color w:val="auto"/>
        </w:rPr>
      </w:pPr>
      <w:r w:rsidRPr="00DD20F8">
        <w:rPr>
          <w:rFonts w:ascii="Arial" w:hAnsi="Arial" w:cs="Arial"/>
          <w:color w:val="auto"/>
        </w:rPr>
        <w:t>The</w:t>
      </w:r>
      <w:r>
        <w:rPr>
          <w:rFonts w:ascii="Arial" w:hAnsi="Arial" w:cs="Arial"/>
          <w:color w:val="auto"/>
        </w:rPr>
        <w:t xml:space="preserve"> Assessment Team found the</w:t>
      </w:r>
      <w:r w:rsidRPr="00DD20F8">
        <w:rPr>
          <w:rFonts w:ascii="Arial" w:hAnsi="Arial" w:cs="Arial"/>
          <w:color w:val="auto"/>
        </w:rPr>
        <w:t xml:space="preserve"> service did not demonstrate assessment and planning identifies and addresses each consumer’s current needs, goals and preferences. Some consumers and representatives expressed concerns that consumer</w:t>
      </w:r>
      <w:r>
        <w:rPr>
          <w:rFonts w:ascii="Arial" w:hAnsi="Arial" w:cs="Arial"/>
          <w:color w:val="auto"/>
        </w:rPr>
        <w:t>’</w:t>
      </w:r>
      <w:r w:rsidRPr="00DD20F8">
        <w:rPr>
          <w:rFonts w:ascii="Arial" w:hAnsi="Arial" w:cs="Arial"/>
          <w:color w:val="auto"/>
        </w:rPr>
        <w:t xml:space="preserve">s needs are not adequately addressed </w:t>
      </w:r>
      <w:r>
        <w:rPr>
          <w:rFonts w:ascii="Arial" w:hAnsi="Arial" w:cs="Arial"/>
          <w:color w:val="auto"/>
        </w:rPr>
        <w:t xml:space="preserve">in care planning </w:t>
      </w:r>
      <w:r w:rsidRPr="00DD20F8">
        <w:rPr>
          <w:rFonts w:ascii="Arial" w:hAnsi="Arial" w:cs="Arial"/>
          <w:color w:val="auto"/>
        </w:rPr>
        <w:t xml:space="preserve">and </w:t>
      </w:r>
      <w:r>
        <w:rPr>
          <w:rFonts w:ascii="Arial" w:hAnsi="Arial" w:cs="Arial"/>
          <w:color w:val="auto"/>
        </w:rPr>
        <w:t>is</w:t>
      </w:r>
      <w:r w:rsidRPr="00DD20F8">
        <w:rPr>
          <w:rFonts w:ascii="Arial" w:hAnsi="Arial" w:cs="Arial"/>
          <w:color w:val="auto"/>
        </w:rPr>
        <w:t xml:space="preserve"> impacting on their health and well</w:t>
      </w:r>
      <w:r w:rsidR="00BA09F8">
        <w:rPr>
          <w:rFonts w:ascii="Arial" w:hAnsi="Arial" w:cs="Arial"/>
          <w:color w:val="auto"/>
        </w:rPr>
        <w:t>-</w:t>
      </w:r>
      <w:r w:rsidRPr="00DD20F8">
        <w:rPr>
          <w:rFonts w:ascii="Arial" w:hAnsi="Arial" w:cs="Arial"/>
          <w:color w:val="auto"/>
        </w:rPr>
        <w:t>being.</w:t>
      </w:r>
      <w:r w:rsidR="00D61202">
        <w:rPr>
          <w:rFonts w:ascii="Arial" w:hAnsi="Arial" w:cs="Arial"/>
          <w:color w:val="auto"/>
        </w:rPr>
        <w:t xml:space="preserve"> For two consumers</w:t>
      </w:r>
      <w:r w:rsidR="00BA09F8">
        <w:rPr>
          <w:rFonts w:ascii="Arial" w:hAnsi="Arial" w:cs="Arial"/>
          <w:color w:val="auto"/>
        </w:rPr>
        <w:t xml:space="preserve">, the Assessment Team found assessment and planning did not consider or identify current information regarding restrictive practices, including legislative requirements of a behaviour support plan. For one consumer, assessment and planning did not identify their dietary needs and preferences. </w:t>
      </w:r>
      <w:r w:rsidR="006655CF">
        <w:rPr>
          <w:rFonts w:ascii="Arial" w:hAnsi="Arial" w:cs="Arial"/>
          <w:color w:val="auto"/>
        </w:rPr>
        <w:t xml:space="preserve">However, assessment and planning reviewed by the Assessment Team included end of life needs, goals and preferences, and advanced care directives for most consumers. </w:t>
      </w:r>
    </w:p>
    <w:p w14:paraId="554A5874" w14:textId="4BD575BF" w:rsidR="00BA09F8" w:rsidRDefault="00BA09F8" w:rsidP="00A75CA9">
      <w:pPr>
        <w:pStyle w:val="CommentText"/>
        <w:rPr>
          <w:rFonts w:ascii="Arial" w:hAnsi="Arial" w:cs="Arial"/>
          <w:color w:val="auto"/>
        </w:rPr>
      </w:pPr>
      <w:r>
        <w:rPr>
          <w:rFonts w:ascii="Arial" w:hAnsi="Arial" w:cs="Arial"/>
          <w:color w:val="auto"/>
        </w:rPr>
        <w:t xml:space="preserve">The approved provider’s response identifies the roll out and </w:t>
      </w:r>
      <w:r w:rsidR="005C6BD1">
        <w:rPr>
          <w:rFonts w:ascii="Arial" w:hAnsi="Arial" w:cs="Arial"/>
          <w:color w:val="auto"/>
        </w:rPr>
        <w:t>implementation</w:t>
      </w:r>
      <w:r>
        <w:rPr>
          <w:rFonts w:ascii="Arial" w:hAnsi="Arial" w:cs="Arial"/>
          <w:color w:val="auto"/>
        </w:rPr>
        <w:t xml:space="preserve"> of improved </w:t>
      </w:r>
      <w:r w:rsidRPr="00BA09F8">
        <w:rPr>
          <w:rFonts w:ascii="Arial" w:hAnsi="Arial" w:cs="Arial"/>
          <w:color w:val="auto"/>
        </w:rPr>
        <w:t>restrictive practice polic</w:t>
      </w:r>
      <w:r>
        <w:rPr>
          <w:rFonts w:ascii="Arial" w:hAnsi="Arial" w:cs="Arial"/>
          <w:color w:val="auto"/>
        </w:rPr>
        <w:t>y</w:t>
      </w:r>
      <w:r w:rsidRPr="00BA09F8">
        <w:rPr>
          <w:rFonts w:ascii="Arial" w:hAnsi="Arial" w:cs="Arial"/>
          <w:color w:val="auto"/>
        </w:rPr>
        <w:t xml:space="preserve"> and procedure</w:t>
      </w:r>
      <w:r>
        <w:rPr>
          <w:rFonts w:ascii="Arial" w:hAnsi="Arial" w:cs="Arial"/>
          <w:color w:val="auto"/>
        </w:rPr>
        <w:t xml:space="preserve">s, including enhanced </w:t>
      </w:r>
      <w:r w:rsidR="005C6BD1">
        <w:rPr>
          <w:rFonts w:ascii="Arial" w:hAnsi="Arial" w:cs="Arial"/>
          <w:color w:val="auto"/>
        </w:rPr>
        <w:t>behaviour</w:t>
      </w:r>
      <w:r>
        <w:rPr>
          <w:rFonts w:ascii="Arial" w:hAnsi="Arial" w:cs="Arial"/>
          <w:color w:val="auto"/>
        </w:rPr>
        <w:t xml:space="preserve"> </w:t>
      </w:r>
      <w:r w:rsidR="005C6BD1">
        <w:rPr>
          <w:rFonts w:ascii="Arial" w:hAnsi="Arial" w:cs="Arial"/>
          <w:color w:val="auto"/>
        </w:rPr>
        <w:t>support</w:t>
      </w:r>
      <w:r>
        <w:rPr>
          <w:rFonts w:ascii="Arial" w:hAnsi="Arial" w:cs="Arial"/>
          <w:color w:val="auto"/>
        </w:rPr>
        <w:t xml:space="preserve"> planning documentation</w:t>
      </w:r>
      <w:r w:rsidR="005C6BD1">
        <w:rPr>
          <w:rFonts w:ascii="Arial" w:hAnsi="Arial" w:cs="Arial"/>
          <w:color w:val="auto"/>
        </w:rPr>
        <w:t>, staff training</w:t>
      </w:r>
      <w:r>
        <w:rPr>
          <w:rFonts w:ascii="Arial" w:hAnsi="Arial" w:cs="Arial"/>
          <w:color w:val="auto"/>
        </w:rPr>
        <w:t xml:space="preserve"> and allocation to registered nurses of </w:t>
      </w:r>
      <w:r w:rsidR="005C6BD1">
        <w:rPr>
          <w:rFonts w:ascii="Arial" w:hAnsi="Arial" w:cs="Arial"/>
          <w:color w:val="auto"/>
        </w:rPr>
        <w:t>consumers</w:t>
      </w:r>
      <w:r>
        <w:rPr>
          <w:rFonts w:ascii="Arial" w:hAnsi="Arial" w:cs="Arial"/>
          <w:color w:val="auto"/>
        </w:rPr>
        <w:t xml:space="preserve"> to complete this for. The approved provider’s response identifies that </w:t>
      </w:r>
      <w:r w:rsidR="005C6BD1">
        <w:rPr>
          <w:rFonts w:ascii="Arial" w:hAnsi="Arial" w:cs="Arial"/>
          <w:color w:val="auto"/>
        </w:rPr>
        <w:t xml:space="preserve">assessment and planning, including </w:t>
      </w:r>
      <w:r w:rsidR="00C02861">
        <w:rPr>
          <w:rFonts w:ascii="Arial" w:hAnsi="Arial" w:cs="Arial"/>
          <w:color w:val="auto"/>
        </w:rPr>
        <w:t xml:space="preserve">behaviour support plans </w:t>
      </w:r>
      <w:r>
        <w:rPr>
          <w:rFonts w:ascii="Arial" w:hAnsi="Arial" w:cs="Arial"/>
          <w:color w:val="auto"/>
        </w:rPr>
        <w:t xml:space="preserve">have been updated for consumers who are subject to restrictive practices. </w:t>
      </w:r>
      <w:r w:rsidR="005C6BD1">
        <w:rPr>
          <w:rFonts w:ascii="Arial" w:hAnsi="Arial" w:cs="Arial"/>
          <w:color w:val="auto"/>
        </w:rPr>
        <w:t xml:space="preserve">The approved provider’s response includes additional information about the dietary needs and preferences for one consumer which demonstrates these were recorded accurately </w:t>
      </w:r>
      <w:r w:rsidR="0029108B">
        <w:rPr>
          <w:rFonts w:ascii="Arial" w:hAnsi="Arial" w:cs="Arial"/>
          <w:color w:val="auto"/>
        </w:rPr>
        <w:t>during the Site Audit</w:t>
      </w:r>
      <w:r w:rsidR="005C6BD1">
        <w:rPr>
          <w:rFonts w:ascii="Arial" w:hAnsi="Arial" w:cs="Arial"/>
          <w:color w:val="auto"/>
        </w:rPr>
        <w:t>.</w:t>
      </w:r>
    </w:p>
    <w:p w14:paraId="5B2F3E88" w14:textId="05566AC7" w:rsidR="00F24FBC" w:rsidRDefault="005C6BD1" w:rsidP="00A75CA9">
      <w:pPr>
        <w:pStyle w:val="CommentText"/>
        <w:rPr>
          <w:rFonts w:ascii="Arial" w:hAnsi="Arial" w:cs="Arial"/>
          <w:color w:val="auto"/>
        </w:rPr>
      </w:pPr>
      <w:r>
        <w:rPr>
          <w:rFonts w:ascii="Arial" w:hAnsi="Arial" w:cs="Arial"/>
          <w:color w:val="auto"/>
        </w:rPr>
        <w:t xml:space="preserve">I am satisfied the new policies, procedures and processes implemented at the service for behaviour support planning are effective to ensure assessment and planning identifies and addresses these needs regarding behaviour management and restrictive practices. Other aspects of assessment and planning to identify and address consumer’s </w:t>
      </w:r>
      <w:r w:rsidRPr="00996FAF">
        <w:rPr>
          <w:rFonts w:ascii="Arial" w:hAnsi="Arial" w:cs="Arial"/>
        </w:rPr>
        <w:t>current needs, goals and preferences, including advance care planning and end of life planning</w:t>
      </w:r>
      <w:r>
        <w:rPr>
          <w:rFonts w:ascii="Arial" w:hAnsi="Arial" w:cs="Arial"/>
        </w:rPr>
        <w:t xml:space="preserve">, were effective for consumers sampled. </w:t>
      </w:r>
    </w:p>
    <w:p w14:paraId="1AD343BB" w14:textId="48250665" w:rsidR="00B03ABB" w:rsidRDefault="00B03ABB" w:rsidP="00A75CA9">
      <w:pPr>
        <w:pStyle w:val="CommentText"/>
        <w:rPr>
          <w:rFonts w:ascii="Arial" w:hAnsi="Arial" w:cs="Arial"/>
          <w:color w:val="auto"/>
        </w:rPr>
      </w:pPr>
      <w:r w:rsidRPr="00B03ABB">
        <w:rPr>
          <w:rFonts w:ascii="Arial" w:hAnsi="Arial" w:cs="Arial"/>
          <w:color w:val="auto"/>
        </w:rPr>
        <w:t xml:space="preserve">The </w:t>
      </w:r>
      <w:r>
        <w:rPr>
          <w:rFonts w:ascii="Arial" w:hAnsi="Arial" w:cs="Arial"/>
          <w:color w:val="auto"/>
        </w:rPr>
        <w:t xml:space="preserve">Assessment Team found the </w:t>
      </w:r>
      <w:r w:rsidRPr="00B03ABB">
        <w:rPr>
          <w:rFonts w:ascii="Arial" w:hAnsi="Arial" w:cs="Arial"/>
          <w:color w:val="auto"/>
        </w:rPr>
        <w:t>service did not demonstrate the outcomes of assessment and planning are effectively communicated to consumers and their representatives. Most consumers and representatives interviewed said they do not have access to</w:t>
      </w:r>
      <w:r>
        <w:rPr>
          <w:rFonts w:ascii="Arial" w:hAnsi="Arial" w:cs="Arial"/>
          <w:color w:val="auto"/>
        </w:rPr>
        <w:t>,</w:t>
      </w:r>
      <w:r w:rsidRPr="00B03ABB">
        <w:rPr>
          <w:rFonts w:ascii="Arial" w:hAnsi="Arial" w:cs="Arial"/>
          <w:color w:val="auto"/>
        </w:rPr>
        <w:t xml:space="preserve"> or have </w:t>
      </w:r>
      <w:r>
        <w:rPr>
          <w:rFonts w:ascii="Arial" w:hAnsi="Arial" w:cs="Arial"/>
          <w:color w:val="auto"/>
        </w:rPr>
        <w:t xml:space="preserve">not </w:t>
      </w:r>
      <w:r w:rsidRPr="00B03ABB">
        <w:rPr>
          <w:rFonts w:ascii="Arial" w:hAnsi="Arial" w:cs="Arial"/>
          <w:color w:val="auto"/>
        </w:rPr>
        <w:t>been offered</w:t>
      </w:r>
      <w:r>
        <w:rPr>
          <w:rFonts w:ascii="Arial" w:hAnsi="Arial" w:cs="Arial"/>
          <w:color w:val="auto"/>
        </w:rPr>
        <w:t xml:space="preserve">, a copy of the consumer’s care plan. </w:t>
      </w:r>
      <w:r w:rsidRPr="00B03ABB">
        <w:rPr>
          <w:rFonts w:ascii="Arial" w:hAnsi="Arial" w:cs="Arial"/>
          <w:color w:val="auto"/>
        </w:rPr>
        <w:t xml:space="preserve">Representatives interviewed stated they were not involved in the care planning process and were not aware of </w:t>
      </w:r>
      <w:r>
        <w:rPr>
          <w:rFonts w:ascii="Arial" w:hAnsi="Arial" w:cs="Arial"/>
          <w:color w:val="auto"/>
        </w:rPr>
        <w:t xml:space="preserve">the outcomes of some assessment and planning include changes in medications. Service management advised the Assessment Team they </w:t>
      </w:r>
      <w:r w:rsidRPr="00B03ABB">
        <w:rPr>
          <w:rFonts w:ascii="Arial" w:hAnsi="Arial" w:cs="Arial"/>
          <w:color w:val="auto"/>
        </w:rPr>
        <w:t xml:space="preserve">offer </w:t>
      </w:r>
      <w:r w:rsidR="008D21FC">
        <w:rPr>
          <w:rFonts w:ascii="Arial" w:hAnsi="Arial" w:cs="Arial"/>
          <w:color w:val="auto"/>
        </w:rPr>
        <w:t xml:space="preserve">copies of </w:t>
      </w:r>
      <w:r w:rsidR="0029108B" w:rsidRPr="00B03ABB">
        <w:rPr>
          <w:rFonts w:ascii="Arial" w:hAnsi="Arial" w:cs="Arial"/>
          <w:color w:val="auto"/>
        </w:rPr>
        <w:t>consumer</w:t>
      </w:r>
      <w:r w:rsidR="0029108B">
        <w:rPr>
          <w:rFonts w:ascii="Arial" w:hAnsi="Arial" w:cs="Arial"/>
          <w:color w:val="auto"/>
        </w:rPr>
        <w:t>’</w:t>
      </w:r>
      <w:r w:rsidR="0029108B" w:rsidRPr="00B03ABB">
        <w:rPr>
          <w:rFonts w:ascii="Arial" w:hAnsi="Arial" w:cs="Arial"/>
          <w:color w:val="auto"/>
        </w:rPr>
        <w:t xml:space="preserve">s </w:t>
      </w:r>
      <w:r w:rsidRPr="00B03ABB">
        <w:rPr>
          <w:rFonts w:ascii="Arial" w:hAnsi="Arial" w:cs="Arial"/>
          <w:color w:val="auto"/>
        </w:rPr>
        <w:t>care plans during care plan consultation.</w:t>
      </w:r>
    </w:p>
    <w:p w14:paraId="5BDED7BA" w14:textId="3B9AD7D0" w:rsidR="005437B8" w:rsidRDefault="00ED6FD6" w:rsidP="00A75CA9">
      <w:pPr>
        <w:pStyle w:val="CommentText"/>
        <w:rPr>
          <w:rFonts w:ascii="Arial" w:hAnsi="Arial" w:cs="Arial"/>
          <w:color w:val="auto"/>
        </w:rPr>
      </w:pPr>
      <w:r>
        <w:rPr>
          <w:rFonts w:ascii="Arial" w:hAnsi="Arial" w:cs="Arial"/>
          <w:color w:val="auto"/>
        </w:rPr>
        <w:t>The approved provider’s response provided evidence that the service had informed consumers and representatives that they are able to request a copy of the consumer’s care plan on a regular basis</w:t>
      </w:r>
      <w:r w:rsidR="004C64B9">
        <w:rPr>
          <w:rFonts w:ascii="Arial" w:hAnsi="Arial" w:cs="Arial"/>
          <w:color w:val="auto"/>
        </w:rPr>
        <w:t xml:space="preserve">, prior to the Site Audit. </w:t>
      </w:r>
      <w:r w:rsidR="00606A0F">
        <w:rPr>
          <w:rFonts w:ascii="Arial" w:hAnsi="Arial" w:cs="Arial"/>
          <w:color w:val="auto"/>
        </w:rPr>
        <w:t>For consumers and representatives named in the Site Audit report, the service has consulted with them and provided a copy of their care</w:t>
      </w:r>
      <w:r w:rsidR="0029108B">
        <w:rPr>
          <w:rFonts w:ascii="Arial" w:hAnsi="Arial" w:cs="Arial"/>
          <w:color w:val="auto"/>
        </w:rPr>
        <w:t xml:space="preserve"> plan</w:t>
      </w:r>
      <w:r w:rsidR="00606A0F">
        <w:rPr>
          <w:rFonts w:ascii="Arial" w:hAnsi="Arial" w:cs="Arial"/>
          <w:color w:val="auto"/>
        </w:rPr>
        <w:t xml:space="preserve"> following the Site Audit. </w:t>
      </w:r>
      <w:r w:rsidR="004C64B9">
        <w:rPr>
          <w:rFonts w:ascii="Arial" w:hAnsi="Arial" w:cs="Arial"/>
          <w:color w:val="auto"/>
        </w:rPr>
        <w:t xml:space="preserve">While some consumers and representatives did not feel partnered in the assessment and planning process, or informed of some outcomes of assessment and planning, I have considered this in my assessment of Requirement 2(3)(c). Overall, the service demonstrated the outcomes of assessment and planning </w:t>
      </w:r>
      <w:r w:rsidR="00606A0F">
        <w:rPr>
          <w:rFonts w:ascii="Arial" w:hAnsi="Arial" w:cs="Arial"/>
          <w:color w:val="auto"/>
        </w:rPr>
        <w:t xml:space="preserve">are effectively documented in a care plan that </w:t>
      </w:r>
      <w:r w:rsidR="00606A0F" w:rsidRPr="00996FAF">
        <w:rPr>
          <w:rFonts w:ascii="Arial" w:hAnsi="Arial" w:cs="Arial"/>
        </w:rPr>
        <w:t>is readily available to the consumer, and where care and services are provided</w:t>
      </w:r>
      <w:r w:rsidR="00606A0F">
        <w:rPr>
          <w:rFonts w:ascii="Arial" w:hAnsi="Arial" w:cs="Arial"/>
        </w:rPr>
        <w:t>.</w:t>
      </w:r>
    </w:p>
    <w:p w14:paraId="7C7D43EC" w14:textId="7462777C" w:rsidR="005437B8" w:rsidRDefault="005437B8" w:rsidP="00A75CA9">
      <w:pPr>
        <w:pStyle w:val="CommentText"/>
        <w:rPr>
          <w:rFonts w:ascii="Arial" w:hAnsi="Arial" w:cs="Arial"/>
          <w:color w:val="auto"/>
        </w:rPr>
      </w:pPr>
      <w:r w:rsidRPr="005437B8">
        <w:rPr>
          <w:rFonts w:ascii="Arial" w:hAnsi="Arial" w:cs="Arial"/>
          <w:color w:val="auto"/>
        </w:rPr>
        <w:t>Overall, the service demonstrated assessment and planning includes consideration of risks to consumer</w:t>
      </w:r>
      <w:r w:rsidR="009A0301">
        <w:rPr>
          <w:rFonts w:ascii="Arial" w:hAnsi="Arial" w:cs="Arial"/>
          <w:color w:val="auto"/>
        </w:rPr>
        <w:t>’</w:t>
      </w:r>
      <w:r w:rsidRPr="005437B8">
        <w:rPr>
          <w:rFonts w:ascii="Arial" w:hAnsi="Arial" w:cs="Arial"/>
          <w:color w:val="auto"/>
        </w:rPr>
        <w:t xml:space="preserve">s health and well-being and informs the delivery of safe and effective care. A review of care documentation for sampled consumers notes a suite of comprehensive risk </w:t>
      </w:r>
      <w:r w:rsidRPr="005437B8">
        <w:rPr>
          <w:rFonts w:ascii="Arial" w:hAnsi="Arial" w:cs="Arial"/>
          <w:color w:val="auto"/>
        </w:rPr>
        <w:lastRenderedPageBreak/>
        <w:t>assessments are completed upon entry to the service and are reviewed every 6 months or when changes occur.</w:t>
      </w:r>
      <w:r>
        <w:rPr>
          <w:rFonts w:ascii="Arial" w:hAnsi="Arial" w:cs="Arial"/>
          <w:color w:val="auto"/>
        </w:rPr>
        <w:t xml:space="preserve"> For example, risks associated with diabetes, falls, mobility and transfers were assessed for sampled consumers. C</w:t>
      </w:r>
      <w:r w:rsidRPr="005437B8">
        <w:rPr>
          <w:rFonts w:ascii="Arial" w:hAnsi="Arial" w:cs="Arial"/>
          <w:color w:val="auto"/>
        </w:rPr>
        <w:t>are and services plans were noted to have been reviewed regularly or when an incident or change impacted on the care needs, goals or preferences of the consumer.</w:t>
      </w:r>
    </w:p>
    <w:p w14:paraId="4CEA1A7B" w14:textId="48747BF2" w:rsidR="00606A0F" w:rsidRDefault="00606A0F" w:rsidP="00A75CA9">
      <w:pPr>
        <w:pStyle w:val="CommentText"/>
        <w:rPr>
          <w:rFonts w:ascii="Arial" w:hAnsi="Arial" w:cs="Arial"/>
          <w:color w:val="auto"/>
        </w:rPr>
      </w:pPr>
      <w:r>
        <w:rPr>
          <w:rFonts w:ascii="Arial" w:hAnsi="Arial" w:cs="Arial"/>
          <w:color w:val="auto"/>
        </w:rPr>
        <w:t>I find the following Requirements are compliant:</w:t>
      </w:r>
    </w:p>
    <w:p w14:paraId="37C3E136" w14:textId="41AAF134" w:rsidR="00606A0F" w:rsidRDefault="00606A0F" w:rsidP="00606A0F">
      <w:pPr>
        <w:pStyle w:val="CommentText"/>
        <w:numPr>
          <w:ilvl w:val="0"/>
          <w:numId w:val="14"/>
        </w:numPr>
        <w:rPr>
          <w:rFonts w:ascii="Arial" w:hAnsi="Arial" w:cs="Arial"/>
          <w:color w:val="auto"/>
        </w:rPr>
      </w:pPr>
      <w:r w:rsidRPr="00996FAF">
        <w:rPr>
          <w:rFonts w:ascii="Arial" w:hAnsi="Arial" w:cs="Arial"/>
          <w:color w:val="auto"/>
        </w:rPr>
        <w:t>Requirement 2(3)(</w:t>
      </w:r>
      <w:r>
        <w:rPr>
          <w:rFonts w:ascii="Arial" w:hAnsi="Arial" w:cs="Arial"/>
          <w:color w:val="auto"/>
        </w:rPr>
        <w:t>a</w:t>
      </w:r>
      <w:r w:rsidRPr="00996FAF">
        <w:rPr>
          <w:rFonts w:ascii="Arial" w:hAnsi="Arial" w:cs="Arial"/>
          <w:color w:val="auto"/>
        </w:rPr>
        <w:t>)</w:t>
      </w:r>
    </w:p>
    <w:p w14:paraId="55F429A3" w14:textId="51CFA14E" w:rsidR="00606A0F" w:rsidRDefault="00606A0F" w:rsidP="00606A0F">
      <w:pPr>
        <w:pStyle w:val="CommentText"/>
        <w:numPr>
          <w:ilvl w:val="0"/>
          <w:numId w:val="14"/>
        </w:numPr>
        <w:rPr>
          <w:rFonts w:ascii="Arial" w:hAnsi="Arial" w:cs="Arial"/>
          <w:color w:val="auto"/>
        </w:rPr>
      </w:pPr>
      <w:r w:rsidRPr="00996FAF">
        <w:rPr>
          <w:rFonts w:ascii="Arial" w:hAnsi="Arial" w:cs="Arial"/>
          <w:color w:val="auto"/>
        </w:rPr>
        <w:t>Requirement 2(3)(</w:t>
      </w:r>
      <w:r>
        <w:rPr>
          <w:rFonts w:ascii="Arial" w:hAnsi="Arial" w:cs="Arial"/>
          <w:color w:val="auto"/>
        </w:rPr>
        <w:t>b)</w:t>
      </w:r>
    </w:p>
    <w:p w14:paraId="256C145D" w14:textId="4E8F1C03" w:rsidR="00606A0F" w:rsidRDefault="00606A0F" w:rsidP="00606A0F">
      <w:pPr>
        <w:pStyle w:val="CommentText"/>
        <w:numPr>
          <w:ilvl w:val="0"/>
          <w:numId w:val="14"/>
        </w:numPr>
        <w:rPr>
          <w:rFonts w:ascii="Arial" w:hAnsi="Arial" w:cs="Arial"/>
          <w:color w:val="auto"/>
        </w:rPr>
      </w:pPr>
      <w:r w:rsidRPr="00996FAF">
        <w:rPr>
          <w:rFonts w:ascii="Arial" w:hAnsi="Arial" w:cs="Arial"/>
          <w:color w:val="auto"/>
        </w:rPr>
        <w:t>Requirement 2(3)(</w:t>
      </w:r>
      <w:r>
        <w:rPr>
          <w:rFonts w:ascii="Arial" w:hAnsi="Arial" w:cs="Arial"/>
          <w:color w:val="auto"/>
        </w:rPr>
        <w:t>d)</w:t>
      </w:r>
    </w:p>
    <w:p w14:paraId="63328B36" w14:textId="30565C2B" w:rsidR="00606A0F" w:rsidRDefault="00606A0F" w:rsidP="00606A0F">
      <w:pPr>
        <w:pStyle w:val="CommentText"/>
        <w:numPr>
          <w:ilvl w:val="0"/>
          <w:numId w:val="14"/>
        </w:numPr>
        <w:rPr>
          <w:rFonts w:ascii="Arial" w:hAnsi="Arial" w:cs="Arial"/>
          <w:color w:val="auto"/>
        </w:rPr>
      </w:pPr>
      <w:r w:rsidRPr="00996FAF">
        <w:rPr>
          <w:rFonts w:ascii="Arial" w:hAnsi="Arial" w:cs="Arial"/>
          <w:color w:val="auto"/>
        </w:rPr>
        <w:t>Requirement 2(3)(</w:t>
      </w:r>
      <w:r>
        <w:rPr>
          <w:rFonts w:ascii="Arial" w:hAnsi="Arial" w:cs="Arial"/>
          <w:color w:val="auto"/>
        </w:rPr>
        <w:t>e)</w:t>
      </w:r>
    </w:p>
    <w:p w14:paraId="63145CB1" w14:textId="0A3A4730" w:rsidR="0087700C" w:rsidRPr="00334B7D" w:rsidRDefault="00A05EAC" w:rsidP="0036130C">
      <w:pPr>
        <w:pStyle w:val="NormalArial"/>
      </w:pPr>
      <w:r w:rsidRPr="00996FAF">
        <w:br w:type="page"/>
      </w:r>
    </w:p>
    <w:p w14:paraId="63145CB2" w14:textId="77777777" w:rsidR="00FC045E" w:rsidRPr="00996FAF" w:rsidRDefault="00A05EA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C402A" w14:paraId="63145CB5" w14:textId="77777777" w:rsidTr="00AC40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3145CB3" w14:textId="77777777" w:rsidR="00FC045E" w:rsidRPr="00996FAF" w:rsidRDefault="00A05EAC"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3145CB4" w14:textId="77777777" w:rsidR="00FC045E" w:rsidRPr="00996FAF" w:rsidRDefault="00413DA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C402A" w14:paraId="63145CBC" w14:textId="77777777" w:rsidTr="00AC402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45CB6" w14:textId="77777777" w:rsidR="00FC045E" w:rsidRPr="00996FAF" w:rsidRDefault="00A05EAC"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3145CB7" w14:textId="77777777" w:rsidR="00FC045E" w:rsidRPr="00996FAF" w:rsidRDefault="00A05EA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3145CB8" w14:textId="77777777" w:rsidR="00FC045E" w:rsidRPr="00996FAF" w:rsidRDefault="00A05EA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3145CB9" w14:textId="77777777" w:rsidR="00FC045E" w:rsidRPr="00996FAF" w:rsidRDefault="00A05EA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3145CBA" w14:textId="77777777" w:rsidR="00FC045E" w:rsidRPr="00996FAF" w:rsidRDefault="00A05EA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3145CBB" w14:textId="763E7B72" w:rsidR="00FC045E" w:rsidRPr="00996FAF" w:rsidRDefault="00413DA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613A1">
                  <w:rPr>
                    <w:rFonts w:ascii="Arial" w:hAnsi="Arial" w:cs="Arial"/>
                    <w:color w:val="auto"/>
                  </w:rPr>
                  <w:t>Non-compliant</w:t>
                </w:r>
              </w:sdtContent>
            </w:sdt>
            <w:r w:rsidR="00A05EAC" w:rsidRPr="00996FAF">
              <w:rPr>
                <w:rFonts w:ascii="Arial" w:hAnsi="Arial" w:cs="Arial"/>
                <w:color w:val="0000FF"/>
              </w:rPr>
              <w:t xml:space="preserve"> </w:t>
            </w:r>
          </w:p>
        </w:tc>
      </w:tr>
      <w:tr w:rsidR="00AC402A" w14:paraId="63145CC0" w14:textId="77777777" w:rsidTr="00AC40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45CBD" w14:textId="77777777" w:rsidR="00FC045E" w:rsidRPr="00996FAF" w:rsidRDefault="00A05EAC"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3145CBE" w14:textId="77777777" w:rsidR="00FC045E" w:rsidRPr="00996FAF" w:rsidRDefault="00A05EA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3145CBF" w14:textId="13DE34EB" w:rsidR="00FC045E" w:rsidRPr="00996FAF" w:rsidRDefault="00413DA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71D6D">
                  <w:rPr>
                    <w:rFonts w:ascii="Arial" w:hAnsi="Arial" w:cs="Arial"/>
                    <w:color w:val="auto"/>
                  </w:rPr>
                  <w:t>Compliant</w:t>
                </w:r>
              </w:sdtContent>
            </w:sdt>
            <w:r w:rsidR="00A05EAC" w:rsidRPr="00996FAF">
              <w:rPr>
                <w:rFonts w:ascii="Arial" w:hAnsi="Arial" w:cs="Arial"/>
                <w:color w:val="0000FF"/>
              </w:rPr>
              <w:t xml:space="preserve"> </w:t>
            </w:r>
          </w:p>
        </w:tc>
      </w:tr>
      <w:tr w:rsidR="00AC402A" w14:paraId="63145CC4" w14:textId="77777777" w:rsidTr="00AC402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45CC1" w14:textId="77777777" w:rsidR="00FC045E" w:rsidRPr="00996FAF" w:rsidRDefault="00A05EAC"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3145CC2" w14:textId="77777777" w:rsidR="00FC045E" w:rsidRPr="00996FAF" w:rsidRDefault="00A05EAC"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63145CC3" w14:textId="0D4B488E" w:rsidR="00FC045E" w:rsidRPr="00996FAF" w:rsidRDefault="00413DA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E71D6D">
                  <w:rPr>
                    <w:rFonts w:ascii="Arial" w:hAnsi="Arial" w:cs="Arial"/>
                    <w:color w:val="auto"/>
                  </w:rPr>
                  <w:t>Compliant</w:t>
                </w:r>
              </w:sdtContent>
            </w:sdt>
            <w:r w:rsidR="00A05EAC" w:rsidRPr="00996FAF">
              <w:rPr>
                <w:rFonts w:ascii="Arial" w:hAnsi="Arial" w:cs="Arial"/>
                <w:color w:val="0000FF"/>
              </w:rPr>
              <w:t xml:space="preserve"> </w:t>
            </w:r>
          </w:p>
        </w:tc>
      </w:tr>
      <w:tr w:rsidR="00AC402A" w14:paraId="63145CC8" w14:textId="77777777" w:rsidTr="00AC40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45CC5" w14:textId="77777777" w:rsidR="00FC045E" w:rsidRPr="00996FAF" w:rsidRDefault="00A05EAC"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3145CC6" w14:textId="77777777" w:rsidR="00FC045E" w:rsidRPr="00996FAF" w:rsidRDefault="00A05EA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3145CC7" w14:textId="3EA4E635" w:rsidR="00FC045E" w:rsidRPr="00996FAF" w:rsidRDefault="00413DA2"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E71D6D">
                  <w:rPr>
                    <w:rFonts w:ascii="Arial" w:hAnsi="Arial" w:cs="Arial"/>
                    <w:color w:val="auto"/>
                  </w:rPr>
                  <w:t>Compliant</w:t>
                </w:r>
              </w:sdtContent>
            </w:sdt>
            <w:r w:rsidR="00A05EAC" w:rsidRPr="00996FAF">
              <w:rPr>
                <w:rFonts w:ascii="Arial" w:hAnsi="Arial" w:cs="Arial"/>
                <w:color w:val="0000FF"/>
              </w:rPr>
              <w:t xml:space="preserve"> </w:t>
            </w:r>
          </w:p>
        </w:tc>
      </w:tr>
      <w:tr w:rsidR="00AC402A" w14:paraId="63145CCC" w14:textId="77777777" w:rsidTr="00AC402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45CC9" w14:textId="77777777" w:rsidR="00FC045E" w:rsidRPr="00996FAF" w:rsidRDefault="00A05EAC"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3145CCA" w14:textId="77777777" w:rsidR="00FC045E" w:rsidRPr="00996FAF" w:rsidRDefault="00A05EA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3145CCB" w14:textId="1D7BE4D5" w:rsidR="00FC045E" w:rsidRPr="00996FAF" w:rsidRDefault="00413DA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E71D6D">
                  <w:rPr>
                    <w:rFonts w:ascii="Arial" w:hAnsi="Arial" w:cs="Arial"/>
                    <w:color w:val="auto"/>
                  </w:rPr>
                  <w:t>Compliant</w:t>
                </w:r>
              </w:sdtContent>
            </w:sdt>
            <w:r w:rsidR="00A05EAC" w:rsidRPr="00996FAF">
              <w:rPr>
                <w:rFonts w:ascii="Arial" w:hAnsi="Arial" w:cs="Arial"/>
                <w:color w:val="0000FF"/>
              </w:rPr>
              <w:t xml:space="preserve"> </w:t>
            </w:r>
          </w:p>
        </w:tc>
      </w:tr>
      <w:tr w:rsidR="00AC402A" w14:paraId="63145CD0" w14:textId="77777777" w:rsidTr="00AC40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45CCD" w14:textId="77777777" w:rsidR="00FC045E" w:rsidRPr="00996FAF" w:rsidRDefault="00A05EAC"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3145CCE" w14:textId="77777777" w:rsidR="00FC045E" w:rsidRPr="00996FAF" w:rsidRDefault="00A05EA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3145CCF" w14:textId="02AA17A8" w:rsidR="00FC045E" w:rsidRPr="00996FAF" w:rsidRDefault="00413DA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2613A1">
                  <w:rPr>
                    <w:rFonts w:ascii="Arial" w:hAnsi="Arial" w:cs="Arial"/>
                    <w:color w:val="auto"/>
                  </w:rPr>
                  <w:t>Compliant</w:t>
                </w:r>
              </w:sdtContent>
            </w:sdt>
            <w:r w:rsidR="00A05EAC" w:rsidRPr="00996FAF">
              <w:rPr>
                <w:rFonts w:ascii="Arial" w:hAnsi="Arial" w:cs="Arial"/>
                <w:color w:val="0000FF"/>
              </w:rPr>
              <w:t xml:space="preserve"> </w:t>
            </w:r>
          </w:p>
        </w:tc>
      </w:tr>
      <w:tr w:rsidR="00AC402A" w14:paraId="63145CD6" w14:textId="77777777" w:rsidTr="00AC402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45CD1" w14:textId="77777777" w:rsidR="00FC045E" w:rsidRPr="00996FAF" w:rsidRDefault="00A05EAC"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3145CD2" w14:textId="77777777" w:rsidR="00FC045E" w:rsidRPr="00996FAF" w:rsidRDefault="00A05EA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3145CD3" w14:textId="77777777" w:rsidR="00FC045E" w:rsidRPr="00996FAF" w:rsidRDefault="00A05EAC"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3145CD4" w14:textId="77777777" w:rsidR="00FC045E" w:rsidRPr="00996FAF" w:rsidRDefault="00A05EAC"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3145CD5" w14:textId="553738CC" w:rsidR="00FC045E" w:rsidRPr="00996FAF" w:rsidRDefault="00413DA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E71D6D">
                  <w:rPr>
                    <w:rFonts w:ascii="Arial" w:hAnsi="Arial" w:cs="Arial"/>
                    <w:color w:val="auto"/>
                  </w:rPr>
                  <w:t>Compliant</w:t>
                </w:r>
              </w:sdtContent>
            </w:sdt>
            <w:r w:rsidR="00A05EAC" w:rsidRPr="00996FAF">
              <w:rPr>
                <w:rFonts w:ascii="Arial" w:hAnsi="Arial" w:cs="Arial"/>
                <w:color w:val="0000FF"/>
              </w:rPr>
              <w:t xml:space="preserve"> </w:t>
            </w:r>
          </w:p>
        </w:tc>
      </w:tr>
    </w:tbl>
    <w:p w14:paraId="63145CD7" w14:textId="77777777" w:rsidR="00D87E7C" w:rsidRDefault="00A05EAC" w:rsidP="00D87E7C">
      <w:pPr>
        <w:pStyle w:val="Heading20"/>
      </w:pPr>
      <w:r w:rsidRPr="00996FAF">
        <w:t>Findings</w:t>
      </w:r>
    </w:p>
    <w:p w14:paraId="34423222" w14:textId="70CA6434" w:rsidR="0070038A" w:rsidRDefault="00A75CA9" w:rsidP="00A75CA9">
      <w:pPr>
        <w:pStyle w:val="CommentText"/>
        <w:rPr>
          <w:rFonts w:ascii="Arial" w:hAnsi="Arial" w:cs="Arial"/>
          <w:color w:val="auto"/>
        </w:rPr>
      </w:pPr>
      <w:r w:rsidRPr="00E93D76">
        <w:rPr>
          <w:rFonts w:ascii="Arial" w:hAnsi="Arial" w:cs="Arial"/>
          <w:color w:val="auto"/>
        </w:rPr>
        <w:t xml:space="preserve">The Quality Standard is assessed as </w:t>
      </w:r>
      <w:r w:rsidR="002613A1">
        <w:rPr>
          <w:rFonts w:ascii="Arial" w:hAnsi="Arial" w:cs="Arial"/>
          <w:color w:val="auto"/>
        </w:rPr>
        <w:t>non-compliant</w:t>
      </w:r>
      <w:r w:rsidRPr="00E93D76">
        <w:rPr>
          <w:rFonts w:ascii="Arial" w:hAnsi="Arial" w:cs="Arial"/>
          <w:color w:val="auto"/>
        </w:rPr>
        <w:t xml:space="preserve"> as </w:t>
      </w:r>
      <w:r w:rsidR="002613A1">
        <w:rPr>
          <w:rFonts w:ascii="Arial" w:hAnsi="Arial" w:cs="Arial"/>
          <w:color w:val="auto"/>
        </w:rPr>
        <w:t>one</w:t>
      </w:r>
      <w:r w:rsidRPr="00E93D76">
        <w:rPr>
          <w:rFonts w:ascii="Arial" w:hAnsi="Arial" w:cs="Arial"/>
          <w:color w:val="auto"/>
        </w:rPr>
        <w:t xml:space="preserve"> of the </w:t>
      </w:r>
      <w:r>
        <w:rPr>
          <w:rFonts w:ascii="Arial" w:hAnsi="Arial" w:cs="Arial"/>
          <w:color w:val="auto"/>
        </w:rPr>
        <w:t>seven</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sidR="002613A1">
        <w:rPr>
          <w:rFonts w:ascii="Arial" w:hAnsi="Arial" w:cs="Arial"/>
          <w:color w:val="auto"/>
        </w:rPr>
        <w:t>non-compliant</w:t>
      </w:r>
      <w:r w:rsidRPr="00E93D76">
        <w:rPr>
          <w:rFonts w:ascii="Arial" w:hAnsi="Arial" w:cs="Arial"/>
          <w:color w:val="auto"/>
        </w:rPr>
        <w:t xml:space="preserve">. </w:t>
      </w:r>
    </w:p>
    <w:p w14:paraId="569D45AC" w14:textId="5EC27046" w:rsidR="00C02861" w:rsidRDefault="0070038A" w:rsidP="00A75CA9">
      <w:pPr>
        <w:pStyle w:val="CommentText"/>
        <w:rPr>
          <w:rFonts w:ascii="Arial" w:hAnsi="Arial" w:cs="Arial"/>
          <w:color w:val="auto"/>
        </w:rPr>
      </w:pPr>
      <w:r>
        <w:rPr>
          <w:rFonts w:ascii="Arial" w:hAnsi="Arial" w:cs="Arial"/>
          <w:color w:val="auto"/>
        </w:rPr>
        <w:t xml:space="preserve">The Assessment Team found </w:t>
      </w:r>
      <w:r w:rsidR="00E85805">
        <w:rPr>
          <w:rFonts w:ascii="Arial" w:hAnsi="Arial" w:cs="Arial"/>
          <w:color w:val="auto"/>
        </w:rPr>
        <w:t xml:space="preserve">clinical care provided to consumers was not consistently best practice or tailored to consumer’s needs to optimise their health and well-being. The Assessment Team found restrictive practices were not managed in line with best practice for two consumers. This included </w:t>
      </w:r>
      <w:r w:rsidR="00C02861">
        <w:rPr>
          <w:rFonts w:ascii="Arial" w:hAnsi="Arial" w:cs="Arial"/>
          <w:color w:val="auto"/>
        </w:rPr>
        <w:t xml:space="preserve">deficiencies in </w:t>
      </w:r>
      <w:r w:rsidR="007D34D1">
        <w:rPr>
          <w:rFonts w:ascii="Arial" w:hAnsi="Arial" w:cs="Arial"/>
          <w:color w:val="auto"/>
        </w:rPr>
        <w:t>identification of the restrictive practice,</w:t>
      </w:r>
      <w:r w:rsidR="00E85805">
        <w:rPr>
          <w:rFonts w:ascii="Arial" w:hAnsi="Arial" w:cs="Arial"/>
          <w:color w:val="auto"/>
        </w:rPr>
        <w:t xml:space="preserve"> informed consent, content of </w:t>
      </w:r>
      <w:r w:rsidR="00C02861">
        <w:rPr>
          <w:rFonts w:ascii="Arial" w:hAnsi="Arial" w:cs="Arial"/>
          <w:color w:val="auto"/>
        </w:rPr>
        <w:t>behaviour support plans</w:t>
      </w:r>
      <w:r w:rsidR="00E85805">
        <w:rPr>
          <w:rFonts w:ascii="Arial" w:hAnsi="Arial" w:cs="Arial"/>
          <w:color w:val="auto"/>
        </w:rPr>
        <w:t xml:space="preserve">, </w:t>
      </w:r>
      <w:r w:rsidR="007D34D1">
        <w:rPr>
          <w:rFonts w:ascii="Arial" w:hAnsi="Arial" w:cs="Arial"/>
          <w:color w:val="auto"/>
        </w:rPr>
        <w:t xml:space="preserve">and </w:t>
      </w:r>
      <w:r w:rsidR="00E85805">
        <w:rPr>
          <w:rFonts w:ascii="Arial" w:hAnsi="Arial" w:cs="Arial"/>
          <w:color w:val="auto"/>
        </w:rPr>
        <w:t>regular review and assessment</w:t>
      </w:r>
      <w:r w:rsidR="007D34D1">
        <w:rPr>
          <w:rFonts w:ascii="Arial" w:hAnsi="Arial" w:cs="Arial"/>
          <w:color w:val="auto"/>
        </w:rPr>
        <w:t xml:space="preserve">. </w:t>
      </w:r>
      <w:r w:rsidR="00E85805">
        <w:rPr>
          <w:rFonts w:ascii="Arial" w:hAnsi="Arial" w:cs="Arial"/>
          <w:color w:val="auto"/>
        </w:rPr>
        <w:t xml:space="preserve">Chemical restrictive practice was not used as a last resort after trial of alternate strategies, in the least restrictive form to prevent harm to the consumer, </w:t>
      </w:r>
      <w:r w:rsidR="007D34D1">
        <w:rPr>
          <w:rFonts w:ascii="Arial" w:hAnsi="Arial" w:cs="Arial"/>
          <w:color w:val="auto"/>
        </w:rPr>
        <w:t xml:space="preserve">and after tailored non-pharmacological interventions to manage behaviour were evaluated as not effective. </w:t>
      </w:r>
      <w:r w:rsidR="00E85805">
        <w:rPr>
          <w:rFonts w:ascii="Arial" w:hAnsi="Arial" w:cs="Arial"/>
          <w:color w:val="auto"/>
        </w:rPr>
        <w:t xml:space="preserve">For </w:t>
      </w:r>
      <w:r w:rsidR="007D34D1">
        <w:rPr>
          <w:rFonts w:ascii="Arial" w:hAnsi="Arial" w:cs="Arial"/>
          <w:color w:val="auto"/>
        </w:rPr>
        <w:t>two</w:t>
      </w:r>
      <w:r w:rsidR="00E85805">
        <w:rPr>
          <w:rFonts w:ascii="Arial" w:hAnsi="Arial" w:cs="Arial"/>
          <w:color w:val="auto"/>
        </w:rPr>
        <w:t xml:space="preserve"> consumer</w:t>
      </w:r>
      <w:r w:rsidR="007D34D1">
        <w:rPr>
          <w:rFonts w:ascii="Arial" w:hAnsi="Arial" w:cs="Arial"/>
          <w:color w:val="auto"/>
        </w:rPr>
        <w:t>s</w:t>
      </w:r>
      <w:r w:rsidR="00E85805">
        <w:rPr>
          <w:rFonts w:ascii="Arial" w:hAnsi="Arial" w:cs="Arial"/>
          <w:color w:val="auto"/>
        </w:rPr>
        <w:t xml:space="preserve">, unplanned weight loss had not been managed effectively to reduce the risk of further weight loss. </w:t>
      </w:r>
    </w:p>
    <w:p w14:paraId="4EF1106F" w14:textId="50F292EC" w:rsidR="00C02861" w:rsidRDefault="00C02861" w:rsidP="00A75CA9">
      <w:pPr>
        <w:pStyle w:val="CommentText"/>
        <w:rPr>
          <w:rFonts w:ascii="Arial" w:hAnsi="Arial" w:cs="Arial"/>
          <w:color w:val="auto"/>
        </w:rPr>
      </w:pPr>
      <w:r>
        <w:rPr>
          <w:rFonts w:ascii="Arial" w:hAnsi="Arial" w:cs="Arial"/>
          <w:color w:val="auto"/>
        </w:rPr>
        <w:lastRenderedPageBreak/>
        <w:t xml:space="preserve">The approved provider’s response identifies the roll out and implementation of improved </w:t>
      </w:r>
      <w:r w:rsidRPr="00BA09F8">
        <w:rPr>
          <w:rFonts w:ascii="Arial" w:hAnsi="Arial" w:cs="Arial"/>
          <w:color w:val="auto"/>
        </w:rPr>
        <w:t>restrictive practice polic</w:t>
      </w:r>
      <w:r>
        <w:rPr>
          <w:rFonts w:ascii="Arial" w:hAnsi="Arial" w:cs="Arial"/>
          <w:color w:val="auto"/>
        </w:rPr>
        <w:t>y</w:t>
      </w:r>
      <w:r w:rsidRPr="00BA09F8">
        <w:rPr>
          <w:rFonts w:ascii="Arial" w:hAnsi="Arial" w:cs="Arial"/>
          <w:color w:val="auto"/>
        </w:rPr>
        <w:t xml:space="preserve"> and procedure</w:t>
      </w:r>
      <w:r>
        <w:rPr>
          <w:rFonts w:ascii="Arial" w:hAnsi="Arial" w:cs="Arial"/>
          <w:color w:val="auto"/>
        </w:rPr>
        <w:t>s, including enhanced behaviour support planning documentation, staff training and allocation to registered nurses of consumers to complete this for. Behaviour support plans and consents have been reviewed and updated for consumers subject to restrictive practices. The approved provider’s response includes some additional and clarifying information regarding the management and response for the two consumers who had unplanned weight loss. This demonstrates that</w:t>
      </w:r>
      <w:r w:rsidR="009A0301">
        <w:rPr>
          <w:rFonts w:ascii="Arial" w:hAnsi="Arial" w:cs="Arial"/>
          <w:color w:val="auto"/>
        </w:rPr>
        <w:t xml:space="preserve"> in general</w:t>
      </w:r>
      <w:r>
        <w:rPr>
          <w:rFonts w:ascii="Arial" w:hAnsi="Arial" w:cs="Arial"/>
          <w:color w:val="auto"/>
        </w:rPr>
        <w:t xml:space="preserve"> weight loss had been identified and managed appropriately, and gaps have been rectified with continuous improvement identified in response. </w:t>
      </w:r>
    </w:p>
    <w:p w14:paraId="4288C37C" w14:textId="0A48470D" w:rsidR="00DC402B" w:rsidRDefault="00DC402B" w:rsidP="00A75CA9">
      <w:pPr>
        <w:pStyle w:val="CommentText"/>
        <w:rPr>
          <w:rFonts w:ascii="Arial" w:hAnsi="Arial" w:cs="Arial"/>
          <w:color w:val="auto"/>
        </w:rPr>
      </w:pPr>
      <w:r>
        <w:rPr>
          <w:rFonts w:ascii="Arial" w:hAnsi="Arial" w:cs="Arial"/>
          <w:color w:val="auto"/>
        </w:rPr>
        <w:t xml:space="preserve">While I acknowledge new policies and procedures regarding </w:t>
      </w:r>
      <w:r w:rsidRPr="00BA09F8">
        <w:rPr>
          <w:rFonts w:ascii="Arial" w:hAnsi="Arial" w:cs="Arial"/>
          <w:color w:val="auto"/>
        </w:rPr>
        <w:t>restrictive practice</w:t>
      </w:r>
      <w:r>
        <w:rPr>
          <w:rFonts w:ascii="Arial" w:hAnsi="Arial" w:cs="Arial"/>
          <w:color w:val="auto"/>
        </w:rPr>
        <w:t xml:space="preserve">s have been implemented, these have not yet been demonstrated to be effective in ensuring best practice management of restrictive practices for all consumers. </w:t>
      </w:r>
    </w:p>
    <w:p w14:paraId="0452DAE6" w14:textId="2386863D" w:rsidR="00C02861" w:rsidRDefault="00DC402B" w:rsidP="00A75CA9">
      <w:pPr>
        <w:pStyle w:val="CommentText"/>
        <w:rPr>
          <w:rFonts w:ascii="Arial" w:hAnsi="Arial" w:cs="Arial"/>
          <w:color w:val="auto"/>
        </w:rPr>
      </w:pPr>
      <w:r>
        <w:rPr>
          <w:rFonts w:ascii="Arial" w:hAnsi="Arial" w:cs="Arial"/>
          <w:color w:val="auto"/>
        </w:rPr>
        <w:t>I find the following Requirement is non-compliant:</w:t>
      </w:r>
    </w:p>
    <w:p w14:paraId="52FC7190" w14:textId="40EAEAB7" w:rsidR="00CC2CC9" w:rsidRPr="00C90F1D" w:rsidRDefault="00DC402B" w:rsidP="00A75CA9">
      <w:pPr>
        <w:pStyle w:val="CommentText"/>
        <w:numPr>
          <w:ilvl w:val="0"/>
          <w:numId w:val="15"/>
        </w:numPr>
        <w:rPr>
          <w:rFonts w:ascii="Arial" w:hAnsi="Arial" w:cs="Arial"/>
          <w:color w:val="auto"/>
        </w:rPr>
      </w:pPr>
      <w:r>
        <w:rPr>
          <w:rFonts w:ascii="Arial" w:hAnsi="Arial" w:cs="Arial"/>
          <w:color w:val="auto"/>
        </w:rPr>
        <w:t>Requirement 3(3)(a)</w:t>
      </w:r>
    </w:p>
    <w:p w14:paraId="3B1FED3C" w14:textId="04FB4613" w:rsidR="00BC6692" w:rsidRDefault="00BC6692" w:rsidP="00A75CA9">
      <w:pPr>
        <w:pStyle w:val="CommentText"/>
        <w:rPr>
          <w:rFonts w:ascii="Arial" w:hAnsi="Arial" w:cs="Arial"/>
          <w:color w:val="auto"/>
        </w:rPr>
      </w:pPr>
      <w:r w:rsidRPr="00BC6692">
        <w:rPr>
          <w:rFonts w:ascii="Arial" w:hAnsi="Arial" w:cs="Arial"/>
          <w:color w:val="auto"/>
        </w:rPr>
        <w:t>The</w:t>
      </w:r>
      <w:r>
        <w:rPr>
          <w:rFonts w:ascii="Arial" w:hAnsi="Arial" w:cs="Arial"/>
          <w:color w:val="auto"/>
        </w:rPr>
        <w:t xml:space="preserve"> Assessment Team found the</w:t>
      </w:r>
      <w:r w:rsidRPr="00BC6692">
        <w:rPr>
          <w:rFonts w:ascii="Arial" w:hAnsi="Arial" w:cs="Arial"/>
          <w:color w:val="auto"/>
        </w:rPr>
        <w:t xml:space="preserve"> service has support services available</w:t>
      </w:r>
      <w:r>
        <w:rPr>
          <w:rFonts w:ascii="Arial" w:hAnsi="Arial" w:cs="Arial"/>
          <w:color w:val="auto"/>
        </w:rPr>
        <w:t xml:space="preserve"> for consumers to be referred to</w:t>
      </w:r>
      <w:r w:rsidRPr="00BC6692">
        <w:rPr>
          <w:rFonts w:ascii="Arial" w:hAnsi="Arial" w:cs="Arial"/>
          <w:color w:val="auto"/>
        </w:rPr>
        <w:t xml:space="preserve"> such as dementia support, physiotherapist, dietitian and speech pathology services. </w:t>
      </w:r>
      <w:r>
        <w:rPr>
          <w:rFonts w:ascii="Arial" w:hAnsi="Arial" w:cs="Arial"/>
          <w:color w:val="auto"/>
        </w:rPr>
        <w:t>However, f</w:t>
      </w:r>
      <w:r w:rsidRPr="00BC6692">
        <w:rPr>
          <w:rFonts w:ascii="Arial" w:hAnsi="Arial" w:cs="Arial"/>
          <w:color w:val="auto"/>
        </w:rPr>
        <w:t xml:space="preserve">or some sampled consumers the service did not demonstrate timely and appropriate referrals were </w:t>
      </w:r>
      <w:r>
        <w:rPr>
          <w:rFonts w:ascii="Arial" w:hAnsi="Arial" w:cs="Arial"/>
          <w:color w:val="auto"/>
        </w:rPr>
        <w:t xml:space="preserve">made to medical officers, dieticians, or behaviour support services. </w:t>
      </w:r>
    </w:p>
    <w:p w14:paraId="30394AF1" w14:textId="36BBEE51" w:rsidR="00873912" w:rsidRDefault="00873912" w:rsidP="00A75CA9">
      <w:pPr>
        <w:pStyle w:val="CommentText"/>
        <w:rPr>
          <w:rFonts w:ascii="Arial" w:hAnsi="Arial" w:cs="Arial"/>
        </w:rPr>
      </w:pPr>
      <w:r>
        <w:rPr>
          <w:rFonts w:ascii="Arial" w:hAnsi="Arial" w:cs="Arial"/>
          <w:color w:val="auto"/>
        </w:rPr>
        <w:t xml:space="preserve">The approved provider’s response includes additional information for sampled consumers about referral to services that had occurred prior to, or following, the Site Audit. The approved provider’s response also includes additional information regarding the processes for referral for consumers in place at the service, and continuous improvement action implemented to ensure timely </w:t>
      </w:r>
      <w:r w:rsidRPr="00996FAF">
        <w:rPr>
          <w:rFonts w:ascii="Arial" w:hAnsi="Arial" w:cs="Arial"/>
        </w:rPr>
        <w:t xml:space="preserve">and appropriate referrals </w:t>
      </w:r>
      <w:r>
        <w:rPr>
          <w:rFonts w:ascii="Arial" w:hAnsi="Arial" w:cs="Arial"/>
        </w:rPr>
        <w:t>when required.</w:t>
      </w:r>
    </w:p>
    <w:p w14:paraId="5D065721" w14:textId="296F6A85" w:rsidR="00E007CF" w:rsidRDefault="00873912" w:rsidP="00A75CA9">
      <w:pPr>
        <w:pStyle w:val="CommentText"/>
        <w:rPr>
          <w:rFonts w:ascii="Arial" w:hAnsi="Arial" w:cs="Arial"/>
          <w:color w:val="auto"/>
        </w:rPr>
      </w:pPr>
      <w:r>
        <w:rPr>
          <w:rFonts w:ascii="Arial" w:hAnsi="Arial" w:cs="Arial"/>
        </w:rPr>
        <w:t>Overall, I am satisfied the service and the approved provider’s response demonstrates</w:t>
      </w:r>
      <w:r w:rsidR="00F21922">
        <w:rPr>
          <w:rFonts w:ascii="Arial" w:hAnsi="Arial" w:cs="Arial"/>
        </w:rPr>
        <w:t xml:space="preserve"> processes in place to ensure timely </w:t>
      </w:r>
      <w:r w:rsidR="00F21922" w:rsidRPr="00996FAF">
        <w:rPr>
          <w:rFonts w:ascii="Arial" w:hAnsi="Arial" w:cs="Arial"/>
        </w:rPr>
        <w:t>and appropriate referrals to individuals, organisations and providers of care and services.</w:t>
      </w:r>
    </w:p>
    <w:p w14:paraId="17A4CB94" w14:textId="5B014C8E" w:rsidR="00D53AB5" w:rsidRDefault="00E007CF" w:rsidP="00A75CA9">
      <w:pPr>
        <w:pStyle w:val="CommentText"/>
        <w:rPr>
          <w:rFonts w:ascii="Arial" w:hAnsi="Arial" w:cs="Arial"/>
          <w:color w:val="auto"/>
        </w:rPr>
      </w:pPr>
      <w:r w:rsidRPr="00E007CF">
        <w:rPr>
          <w:rFonts w:ascii="Arial" w:hAnsi="Arial" w:cs="Arial"/>
          <w:color w:val="auto"/>
        </w:rPr>
        <w:t xml:space="preserve">A review of </w:t>
      </w:r>
      <w:r>
        <w:rPr>
          <w:rFonts w:ascii="Arial" w:hAnsi="Arial" w:cs="Arial"/>
          <w:color w:val="auto"/>
        </w:rPr>
        <w:t>care</w:t>
      </w:r>
      <w:r w:rsidRPr="00E007CF">
        <w:rPr>
          <w:rFonts w:ascii="Arial" w:hAnsi="Arial" w:cs="Arial"/>
          <w:color w:val="auto"/>
        </w:rPr>
        <w:t xml:space="preserve"> documentation demonstrated high</w:t>
      </w:r>
      <w:r w:rsidR="009A0301">
        <w:rPr>
          <w:rFonts w:ascii="Arial" w:hAnsi="Arial" w:cs="Arial"/>
          <w:color w:val="auto"/>
        </w:rPr>
        <w:t xml:space="preserve"> </w:t>
      </w:r>
      <w:r w:rsidRPr="00E007CF">
        <w:rPr>
          <w:rFonts w:ascii="Arial" w:hAnsi="Arial" w:cs="Arial"/>
          <w:color w:val="auto"/>
        </w:rPr>
        <w:t>impact and high</w:t>
      </w:r>
      <w:r w:rsidR="009A0301">
        <w:rPr>
          <w:rFonts w:ascii="Arial" w:hAnsi="Arial" w:cs="Arial"/>
          <w:color w:val="auto"/>
        </w:rPr>
        <w:t xml:space="preserve"> </w:t>
      </w:r>
      <w:r w:rsidRPr="00E007CF">
        <w:rPr>
          <w:rFonts w:ascii="Arial" w:hAnsi="Arial" w:cs="Arial"/>
          <w:color w:val="auto"/>
        </w:rPr>
        <w:t>prevalence risks</w:t>
      </w:r>
      <w:r>
        <w:rPr>
          <w:rFonts w:ascii="Arial" w:hAnsi="Arial" w:cs="Arial"/>
          <w:color w:val="auto"/>
        </w:rPr>
        <w:t xml:space="preserve"> are identified and effectively managed</w:t>
      </w:r>
      <w:r w:rsidR="00D53AB5">
        <w:rPr>
          <w:rFonts w:ascii="Arial" w:hAnsi="Arial" w:cs="Arial"/>
          <w:color w:val="auto"/>
        </w:rPr>
        <w:t xml:space="preserve"> </w:t>
      </w:r>
      <w:r w:rsidRPr="00E007CF">
        <w:rPr>
          <w:rFonts w:ascii="Arial" w:hAnsi="Arial" w:cs="Arial"/>
          <w:color w:val="auto"/>
        </w:rPr>
        <w:t>through regular clinical data monitoring</w:t>
      </w:r>
      <w:r w:rsidR="00D53AB5">
        <w:rPr>
          <w:rFonts w:ascii="Arial" w:hAnsi="Arial" w:cs="Arial"/>
          <w:color w:val="auto"/>
        </w:rPr>
        <w:t xml:space="preserve"> and </w:t>
      </w:r>
      <w:proofErr w:type="gramStart"/>
      <w:r w:rsidRPr="00E007CF">
        <w:rPr>
          <w:rFonts w:ascii="Arial" w:hAnsi="Arial" w:cs="Arial"/>
          <w:color w:val="auto"/>
        </w:rPr>
        <w:t>trending</w:t>
      </w:r>
      <w:r w:rsidR="00D53AB5">
        <w:rPr>
          <w:rFonts w:ascii="Arial" w:hAnsi="Arial" w:cs="Arial"/>
          <w:color w:val="auto"/>
        </w:rPr>
        <w:t>,</w:t>
      </w:r>
      <w:r w:rsidRPr="00E007CF">
        <w:rPr>
          <w:rFonts w:ascii="Arial" w:hAnsi="Arial" w:cs="Arial"/>
          <w:color w:val="auto"/>
        </w:rPr>
        <w:t xml:space="preserve"> and</w:t>
      </w:r>
      <w:proofErr w:type="gramEnd"/>
      <w:r w:rsidRPr="00E007CF">
        <w:rPr>
          <w:rFonts w:ascii="Arial" w:hAnsi="Arial" w:cs="Arial"/>
          <w:color w:val="auto"/>
        </w:rPr>
        <w:t xml:space="preserve"> implementing suitable risk mitigation strategies for individual consumers.</w:t>
      </w:r>
      <w:r w:rsidR="00D53AB5">
        <w:rPr>
          <w:rFonts w:ascii="Arial" w:hAnsi="Arial" w:cs="Arial"/>
          <w:color w:val="auto"/>
        </w:rPr>
        <w:t xml:space="preserve"> This included risks associated with falls, diabetes, and </w:t>
      </w:r>
      <w:r w:rsidR="00D53AB5" w:rsidRPr="00D53AB5">
        <w:rPr>
          <w:rFonts w:ascii="Arial" w:hAnsi="Arial" w:cs="Arial"/>
          <w:color w:val="auto"/>
        </w:rPr>
        <w:t>complex health care management</w:t>
      </w:r>
      <w:r w:rsidR="00D53AB5">
        <w:rPr>
          <w:rFonts w:ascii="Arial" w:hAnsi="Arial" w:cs="Arial"/>
          <w:color w:val="auto"/>
        </w:rPr>
        <w:t xml:space="preserve">. </w:t>
      </w:r>
    </w:p>
    <w:p w14:paraId="704828C3" w14:textId="63A6D867" w:rsidR="00D53AB5" w:rsidRDefault="00D53AB5" w:rsidP="0036130C">
      <w:pPr>
        <w:pStyle w:val="NormalArial"/>
        <w:rPr>
          <w:color w:val="auto"/>
        </w:rPr>
      </w:pPr>
      <w:r>
        <w:rPr>
          <w:color w:val="auto"/>
        </w:rPr>
        <w:t xml:space="preserve">The service demonstrated the </w:t>
      </w:r>
      <w:r w:rsidRPr="00762781">
        <w:rPr>
          <w:color w:val="auto"/>
        </w:rPr>
        <w:t>needs, goals and preferences of consumer</w:t>
      </w:r>
      <w:r>
        <w:rPr>
          <w:color w:val="auto"/>
        </w:rPr>
        <w:t>s</w:t>
      </w:r>
      <w:r w:rsidRPr="00762781">
        <w:rPr>
          <w:color w:val="auto"/>
        </w:rPr>
        <w:t xml:space="preserve"> nearing the end of life are recognised and addressed, </w:t>
      </w:r>
      <w:r>
        <w:rPr>
          <w:color w:val="auto"/>
        </w:rPr>
        <w:t xml:space="preserve">with </w:t>
      </w:r>
      <w:r w:rsidRPr="00762781">
        <w:rPr>
          <w:color w:val="auto"/>
        </w:rPr>
        <w:t>their comfort maximised and dignity preserved</w:t>
      </w:r>
      <w:r>
        <w:rPr>
          <w:color w:val="auto"/>
        </w:rPr>
        <w:t>. The organisation has policies which provide best practice guidelines to staff for palliative care and end of life care management. Most consumers and representatives interviewed said they have discussed the consumer's advance care directives and end of life wishes with the service</w:t>
      </w:r>
      <w:r w:rsidR="009A0301">
        <w:rPr>
          <w:color w:val="auto"/>
        </w:rPr>
        <w:t xml:space="preserve"> </w:t>
      </w:r>
      <w:r>
        <w:rPr>
          <w:color w:val="auto"/>
        </w:rPr>
        <w:t xml:space="preserve">and positive feedback was received from representatives who had consumers receiving palliative care at the service. </w:t>
      </w:r>
    </w:p>
    <w:p w14:paraId="092DA356" w14:textId="5AA3D56C" w:rsidR="00D53AB5" w:rsidRDefault="00D53AB5" w:rsidP="0036130C">
      <w:pPr>
        <w:pStyle w:val="NormalArial"/>
      </w:pPr>
      <w:r w:rsidRPr="000F6382">
        <w:t xml:space="preserve">Consumers and their representatives interviewed said deterioration in consumers </w:t>
      </w:r>
      <w:r>
        <w:t>is</w:t>
      </w:r>
      <w:r w:rsidRPr="000F6382">
        <w:t xml:space="preserve"> identified, acted </w:t>
      </w:r>
      <w:r w:rsidR="009A0301">
        <w:t xml:space="preserve">on </w:t>
      </w:r>
      <w:r w:rsidRPr="000F6382">
        <w:t xml:space="preserve">and communicated with them. </w:t>
      </w:r>
      <w:r>
        <w:t xml:space="preserve">Care documentation reviewed by the Assessment Team demonstrated deterioration or change in a consumer’s condition is recognised and responded to in a timely manner, including escalation to the consumer’s medical officer when required. </w:t>
      </w:r>
    </w:p>
    <w:p w14:paraId="4450AB7F" w14:textId="569BF39C" w:rsidR="00D53AB5" w:rsidRDefault="00D53AB5" w:rsidP="0036130C">
      <w:pPr>
        <w:pStyle w:val="NormalArial"/>
        <w:rPr>
          <w:rFonts w:eastAsia="Calibri"/>
        </w:rPr>
      </w:pPr>
      <w:r w:rsidRPr="000F6382">
        <w:rPr>
          <w:szCs w:val="22"/>
        </w:rPr>
        <w:t xml:space="preserve">Consumers and representatives interviewed said the consumer's care needs and preferences are effectively communicated between staff. </w:t>
      </w:r>
      <w:r>
        <w:rPr>
          <w:szCs w:val="22"/>
        </w:rPr>
        <w:t xml:space="preserve">Overall, care documentation </w:t>
      </w:r>
      <w:r w:rsidRPr="000F6382">
        <w:rPr>
          <w:szCs w:val="22"/>
        </w:rPr>
        <w:t>provide</w:t>
      </w:r>
      <w:r>
        <w:rPr>
          <w:szCs w:val="22"/>
        </w:rPr>
        <w:t>s</w:t>
      </w:r>
      <w:r w:rsidRPr="000F6382">
        <w:rPr>
          <w:szCs w:val="22"/>
        </w:rPr>
        <w:t xml:space="preserve"> adequate information to support effective and safe sharing of the consumer's information to support care. </w:t>
      </w:r>
      <w:r>
        <w:rPr>
          <w:szCs w:val="22"/>
        </w:rPr>
        <w:lastRenderedPageBreak/>
        <w:t xml:space="preserve">All </w:t>
      </w:r>
      <w:r w:rsidRPr="000F6382">
        <w:rPr>
          <w:rFonts w:eastAsia="Calibri"/>
        </w:rPr>
        <w:t>staff including visiting allied health specialist, medical officers and other providers of care have access to</w:t>
      </w:r>
      <w:r>
        <w:rPr>
          <w:rFonts w:eastAsia="Calibri"/>
        </w:rPr>
        <w:t xml:space="preserve"> relevant</w:t>
      </w:r>
      <w:r w:rsidRPr="000F6382">
        <w:rPr>
          <w:rFonts w:eastAsia="Calibri"/>
        </w:rPr>
        <w:t xml:space="preserve"> information regarding consumer’s current needs and preferences.</w:t>
      </w:r>
    </w:p>
    <w:p w14:paraId="38CA80B7" w14:textId="7B9FC627" w:rsidR="00D53AB5" w:rsidRDefault="00D53AB5" w:rsidP="0036130C">
      <w:pPr>
        <w:pStyle w:val="NormalArial"/>
        <w:rPr>
          <w:rFonts w:eastAsia="Calibri"/>
        </w:rPr>
      </w:pPr>
      <w:r w:rsidRPr="00216C00">
        <w:t>The service has infection</w:t>
      </w:r>
      <w:r>
        <w:t xml:space="preserve"> control policies and procedures that </w:t>
      </w:r>
      <w:r w:rsidR="00E408F8">
        <w:t>provide guidance on</w:t>
      </w:r>
      <w:r>
        <w:t xml:space="preserve"> standard and transmission-based precautions. The service has an outbreak management plan and associated documents to guide practice during an outbreak.</w:t>
      </w:r>
      <w:r w:rsidR="00E408F8" w:rsidRPr="00E408F8">
        <w:rPr>
          <w:rFonts w:eastAsia="Calibri"/>
        </w:rPr>
        <w:t xml:space="preserve"> </w:t>
      </w:r>
      <w:r w:rsidR="00E408F8">
        <w:rPr>
          <w:rFonts w:eastAsia="Calibri"/>
        </w:rPr>
        <w:t>Care and clinical</w:t>
      </w:r>
      <w:r w:rsidR="00E408F8" w:rsidRPr="002D1563">
        <w:rPr>
          <w:rFonts w:eastAsia="Calibri"/>
        </w:rPr>
        <w:t xml:space="preserve"> staff </w:t>
      </w:r>
      <w:r w:rsidR="00E408F8">
        <w:rPr>
          <w:rFonts w:eastAsia="Calibri"/>
        </w:rPr>
        <w:t>interviewed had</w:t>
      </w:r>
      <w:r w:rsidR="00E408F8" w:rsidRPr="002D1563">
        <w:rPr>
          <w:rFonts w:eastAsia="Calibri"/>
        </w:rPr>
        <w:t xml:space="preserve"> a good understanding of antimicrobial stewardship, infection control and standard precaution</w:t>
      </w:r>
      <w:r w:rsidR="00E408F8">
        <w:rPr>
          <w:rFonts w:eastAsia="Calibri"/>
        </w:rPr>
        <w:t xml:space="preserve">s, including application in their work. </w:t>
      </w:r>
      <w:r w:rsidR="00E408F8" w:rsidRPr="00E408F8">
        <w:rPr>
          <w:rFonts w:eastAsia="Calibri"/>
        </w:rPr>
        <w:t>Review of care documentation show signs and symptoms of infections are recognised and responded to in a timely manner. Pathology tests are generally attended</w:t>
      </w:r>
      <w:r w:rsidR="00E408F8">
        <w:rPr>
          <w:rFonts w:eastAsia="Calibri"/>
        </w:rPr>
        <w:t>, a</w:t>
      </w:r>
      <w:r w:rsidR="00E408F8" w:rsidRPr="00E408F8">
        <w:rPr>
          <w:rFonts w:eastAsia="Calibri"/>
        </w:rPr>
        <w:t>ll new infections are recorded in care records</w:t>
      </w:r>
      <w:r w:rsidR="009A0301">
        <w:rPr>
          <w:rFonts w:eastAsia="Calibri"/>
        </w:rPr>
        <w:t>,</w:t>
      </w:r>
      <w:r w:rsidR="00E408F8" w:rsidRPr="00E408F8">
        <w:rPr>
          <w:rFonts w:eastAsia="Calibri"/>
        </w:rPr>
        <w:t xml:space="preserve"> and data </w:t>
      </w:r>
      <w:r w:rsidR="009A0301">
        <w:rPr>
          <w:rFonts w:eastAsia="Calibri"/>
        </w:rPr>
        <w:t xml:space="preserve">is </w:t>
      </w:r>
      <w:r w:rsidR="00E408F8" w:rsidRPr="00E408F8">
        <w:rPr>
          <w:rFonts w:eastAsia="Calibri"/>
        </w:rPr>
        <w:t xml:space="preserve">analysed </w:t>
      </w:r>
      <w:r w:rsidR="009A0301">
        <w:rPr>
          <w:rFonts w:eastAsia="Calibri"/>
        </w:rPr>
        <w:t>for</w:t>
      </w:r>
      <w:r w:rsidR="00E408F8" w:rsidRPr="00E408F8">
        <w:rPr>
          <w:rFonts w:eastAsia="Calibri"/>
        </w:rPr>
        <w:t xml:space="preserve"> quality analysis.</w:t>
      </w:r>
    </w:p>
    <w:p w14:paraId="1F3784FD" w14:textId="33D2EC65" w:rsidR="002613A1" w:rsidRDefault="002613A1" w:rsidP="0036130C">
      <w:pPr>
        <w:pStyle w:val="NormalArial"/>
        <w:rPr>
          <w:rFonts w:eastAsia="Calibri"/>
        </w:rPr>
      </w:pPr>
      <w:r>
        <w:rPr>
          <w:rFonts w:eastAsia="Calibri"/>
        </w:rPr>
        <w:t>I find the following Requirements are compliant:</w:t>
      </w:r>
    </w:p>
    <w:p w14:paraId="15CDB623" w14:textId="77777777" w:rsidR="002613A1" w:rsidRPr="00996FAF" w:rsidRDefault="002613A1" w:rsidP="002613A1">
      <w:pPr>
        <w:pStyle w:val="CommentText"/>
        <w:numPr>
          <w:ilvl w:val="0"/>
          <w:numId w:val="15"/>
        </w:numPr>
        <w:rPr>
          <w:rFonts w:ascii="Arial" w:hAnsi="Arial" w:cs="Arial"/>
          <w:color w:val="auto"/>
        </w:rPr>
      </w:pPr>
      <w:r w:rsidRPr="00996FAF">
        <w:rPr>
          <w:rFonts w:ascii="Arial" w:hAnsi="Arial" w:cs="Arial"/>
          <w:color w:val="auto"/>
        </w:rPr>
        <w:t>Requirement 3(3)(b)</w:t>
      </w:r>
    </w:p>
    <w:p w14:paraId="0FD12673" w14:textId="77777777" w:rsidR="002613A1" w:rsidRPr="00996FAF" w:rsidRDefault="002613A1" w:rsidP="002613A1">
      <w:pPr>
        <w:pStyle w:val="CommentText"/>
        <w:numPr>
          <w:ilvl w:val="0"/>
          <w:numId w:val="15"/>
        </w:numPr>
        <w:rPr>
          <w:rFonts w:ascii="Arial" w:hAnsi="Arial" w:cs="Arial"/>
          <w:color w:val="auto"/>
        </w:rPr>
      </w:pPr>
      <w:r w:rsidRPr="00996FAF">
        <w:rPr>
          <w:rFonts w:ascii="Arial" w:hAnsi="Arial" w:cs="Arial"/>
          <w:color w:val="auto"/>
        </w:rPr>
        <w:t>Requirement 3(3)(c)</w:t>
      </w:r>
    </w:p>
    <w:p w14:paraId="65BCB310" w14:textId="77777777" w:rsidR="002613A1" w:rsidRPr="00996FAF" w:rsidRDefault="002613A1" w:rsidP="002613A1">
      <w:pPr>
        <w:pStyle w:val="CommentText"/>
        <w:numPr>
          <w:ilvl w:val="0"/>
          <w:numId w:val="15"/>
        </w:numPr>
        <w:rPr>
          <w:rFonts w:ascii="Arial" w:hAnsi="Arial" w:cs="Arial"/>
          <w:color w:val="auto"/>
        </w:rPr>
      </w:pPr>
      <w:r w:rsidRPr="00996FAF">
        <w:rPr>
          <w:rFonts w:ascii="Arial" w:hAnsi="Arial" w:cs="Arial"/>
          <w:color w:val="auto"/>
        </w:rPr>
        <w:t>Requirement 3(3)(d)</w:t>
      </w:r>
    </w:p>
    <w:p w14:paraId="132E49E0" w14:textId="77777777" w:rsidR="002613A1" w:rsidRPr="00996FAF" w:rsidRDefault="002613A1" w:rsidP="002613A1">
      <w:pPr>
        <w:pStyle w:val="CommentText"/>
        <w:numPr>
          <w:ilvl w:val="0"/>
          <w:numId w:val="15"/>
        </w:numPr>
        <w:rPr>
          <w:rFonts w:ascii="Arial" w:hAnsi="Arial" w:cs="Arial"/>
          <w:color w:val="auto"/>
        </w:rPr>
      </w:pPr>
      <w:r w:rsidRPr="00996FAF">
        <w:rPr>
          <w:rFonts w:ascii="Arial" w:hAnsi="Arial" w:cs="Arial"/>
          <w:color w:val="auto"/>
        </w:rPr>
        <w:t>Requirement 3(3)(e)</w:t>
      </w:r>
    </w:p>
    <w:p w14:paraId="71D4E0C7" w14:textId="77777777" w:rsidR="002613A1" w:rsidRPr="00996FAF" w:rsidRDefault="002613A1" w:rsidP="002613A1">
      <w:pPr>
        <w:pStyle w:val="CommentText"/>
        <w:numPr>
          <w:ilvl w:val="0"/>
          <w:numId w:val="15"/>
        </w:numPr>
        <w:rPr>
          <w:rFonts w:ascii="Arial" w:hAnsi="Arial" w:cs="Arial"/>
          <w:color w:val="auto"/>
        </w:rPr>
      </w:pPr>
      <w:r w:rsidRPr="00996FAF">
        <w:rPr>
          <w:rFonts w:ascii="Arial" w:hAnsi="Arial" w:cs="Arial"/>
          <w:color w:val="auto"/>
        </w:rPr>
        <w:t>Requirement 3(3)(f)</w:t>
      </w:r>
    </w:p>
    <w:p w14:paraId="0EC01A4C" w14:textId="77777777" w:rsidR="002613A1" w:rsidRPr="00996FAF" w:rsidRDefault="002613A1" w:rsidP="002613A1">
      <w:pPr>
        <w:pStyle w:val="CommentText"/>
        <w:numPr>
          <w:ilvl w:val="0"/>
          <w:numId w:val="15"/>
        </w:numPr>
        <w:rPr>
          <w:rFonts w:ascii="Arial" w:hAnsi="Arial" w:cs="Arial"/>
          <w:color w:val="auto"/>
        </w:rPr>
      </w:pPr>
      <w:r w:rsidRPr="00996FAF">
        <w:rPr>
          <w:rFonts w:ascii="Arial" w:hAnsi="Arial" w:cs="Arial"/>
          <w:color w:val="auto"/>
        </w:rPr>
        <w:t>Requirement 3(3)(g)</w:t>
      </w:r>
    </w:p>
    <w:p w14:paraId="63145CD8" w14:textId="2E6A6FD3" w:rsidR="002B0C90" w:rsidRPr="00262C0B" w:rsidRDefault="00A05EAC" w:rsidP="0036130C">
      <w:pPr>
        <w:pStyle w:val="NormalArial"/>
      </w:pPr>
      <w:r>
        <w:br w:type="page"/>
      </w:r>
    </w:p>
    <w:p w14:paraId="63145CD9" w14:textId="77777777" w:rsidR="00FC045E" w:rsidRPr="00996FAF" w:rsidRDefault="00A05EAC"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AC402A" w14:paraId="63145CDC" w14:textId="77777777" w:rsidTr="00AC40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3145CDA" w14:textId="77777777" w:rsidR="00FC045E" w:rsidRPr="00996FAF" w:rsidRDefault="00A05EAC"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3145CDB" w14:textId="77777777" w:rsidR="00FC045E" w:rsidRPr="00996FAF" w:rsidRDefault="00413DA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C402A" w14:paraId="63145CE0" w14:textId="77777777" w:rsidTr="00AC402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45CDD" w14:textId="77777777" w:rsidR="00FC045E" w:rsidRPr="00996FAF" w:rsidRDefault="00A05EAC"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3145CDE" w14:textId="77777777" w:rsidR="00FC045E" w:rsidRPr="00996FAF" w:rsidRDefault="00A05EA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3145CDF" w14:textId="60A311EA" w:rsidR="00FC045E" w:rsidRPr="00996FAF" w:rsidRDefault="00413DA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E71D6D">
                  <w:rPr>
                    <w:rFonts w:ascii="Arial" w:hAnsi="Arial" w:cs="Arial"/>
                    <w:color w:val="auto"/>
                  </w:rPr>
                  <w:t>Compliant</w:t>
                </w:r>
              </w:sdtContent>
            </w:sdt>
            <w:r w:rsidR="00A05EAC" w:rsidRPr="00996FAF">
              <w:rPr>
                <w:rFonts w:ascii="Arial" w:hAnsi="Arial" w:cs="Arial"/>
                <w:color w:val="0000FF"/>
              </w:rPr>
              <w:t xml:space="preserve"> </w:t>
            </w:r>
          </w:p>
        </w:tc>
      </w:tr>
      <w:tr w:rsidR="00AC402A" w14:paraId="63145CE4" w14:textId="77777777" w:rsidTr="00AC40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45CE1" w14:textId="77777777" w:rsidR="00FC045E" w:rsidRPr="00996FAF" w:rsidRDefault="00A05EAC"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3145CE2" w14:textId="77777777" w:rsidR="00FC045E" w:rsidRPr="00996FAF" w:rsidRDefault="00A05EA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3145CE3" w14:textId="0BA468F9" w:rsidR="00FC045E" w:rsidRPr="00996FAF" w:rsidRDefault="00413DA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E71D6D">
                  <w:rPr>
                    <w:rFonts w:ascii="Arial" w:hAnsi="Arial" w:cs="Arial"/>
                    <w:color w:val="auto"/>
                  </w:rPr>
                  <w:t>Compliant</w:t>
                </w:r>
              </w:sdtContent>
            </w:sdt>
            <w:r w:rsidR="00A05EAC" w:rsidRPr="00996FAF">
              <w:rPr>
                <w:rFonts w:ascii="Arial" w:hAnsi="Arial" w:cs="Arial"/>
                <w:color w:val="0000FF"/>
              </w:rPr>
              <w:t xml:space="preserve"> </w:t>
            </w:r>
          </w:p>
        </w:tc>
      </w:tr>
      <w:tr w:rsidR="00AC402A" w14:paraId="63145CEB" w14:textId="77777777" w:rsidTr="00AC402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45CE5" w14:textId="77777777" w:rsidR="00FC045E" w:rsidRPr="00996FAF" w:rsidRDefault="00A05EAC"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3145CE6" w14:textId="77777777" w:rsidR="00FC045E" w:rsidRPr="00996FAF" w:rsidRDefault="00A05EA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3145CE7" w14:textId="77777777" w:rsidR="00FC045E" w:rsidRPr="00996FAF" w:rsidRDefault="00A05EAC"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3145CE8" w14:textId="77777777" w:rsidR="00FC045E" w:rsidRPr="00996FAF" w:rsidRDefault="00A05EAC"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3145CE9" w14:textId="77777777" w:rsidR="00FC045E" w:rsidRPr="00996FAF" w:rsidRDefault="00A05EAC"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63145CEA" w14:textId="0515E83A" w:rsidR="00FC045E" w:rsidRPr="00996FAF" w:rsidRDefault="00413DA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E71D6D">
                  <w:rPr>
                    <w:rFonts w:ascii="Arial" w:hAnsi="Arial" w:cs="Arial"/>
                    <w:color w:val="auto"/>
                  </w:rPr>
                  <w:t>Compliant</w:t>
                </w:r>
              </w:sdtContent>
            </w:sdt>
            <w:r w:rsidR="00A05EAC" w:rsidRPr="00996FAF">
              <w:rPr>
                <w:rFonts w:ascii="Arial" w:hAnsi="Arial" w:cs="Arial"/>
                <w:color w:val="0000FF"/>
              </w:rPr>
              <w:t xml:space="preserve"> </w:t>
            </w:r>
          </w:p>
        </w:tc>
      </w:tr>
      <w:tr w:rsidR="00AC402A" w14:paraId="63145CEF" w14:textId="77777777" w:rsidTr="00AC40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45CEC" w14:textId="77777777" w:rsidR="00FC045E" w:rsidRPr="00996FAF" w:rsidRDefault="00A05EAC"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3145CED" w14:textId="77777777" w:rsidR="00FC045E" w:rsidRPr="00996FAF" w:rsidRDefault="00A05EA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3145CEE" w14:textId="5EC7A4B9" w:rsidR="00FC045E" w:rsidRPr="00996FAF" w:rsidRDefault="00413DA2"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E71D6D">
                  <w:rPr>
                    <w:rFonts w:ascii="Arial" w:hAnsi="Arial" w:cs="Arial"/>
                    <w:color w:val="auto"/>
                  </w:rPr>
                  <w:t>Compliant</w:t>
                </w:r>
              </w:sdtContent>
            </w:sdt>
            <w:r w:rsidR="00A05EAC" w:rsidRPr="00996FAF">
              <w:rPr>
                <w:rFonts w:ascii="Arial" w:hAnsi="Arial" w:cs="Arial"/>
                <w:color w:val="0000FF"/>
              </w:rPr>
              <w:t xml:space="preserve"> </w:t>
            </w:r>
          </w:p>
        </w:tc>
      </w:tr>
      <w:tr w:rsidR="00AC402A" w14:paraId="63145CF3" w14:textId="77777777" w:rsidTr="00AC402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45CF0" w14:textId="77777777" w:rsidR="00FC045E" w:rsidRPr="00996FAF" w:rsidRDefault="00A05EAC"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3145CF1" w14:textId="77777777" w:rsidR="00FC045E" w:rsidRPr="00996FAF" w:rsidRDefault="00A05EA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3145CF2" w14:textId="2BC7AE22" w:rsidR="00FC045E" w:rsidRPr="00996FAF" w:rsidRDefault="00413DA2"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E71D6D">
                  <w:rPr>
                    <w:rFonts w:ascii="Arial" w:hAnsi="Arial" w:cs="Arial"/>
                    <w:color w:val="auto"/>
                  </w:rPr>
                  <w:t>Compliant</w:t>
                </w:r>
              </w:sdtContent>
            </w:sdt>
            <w:r w:rsidR="00A05EAC" w:rsidRPr="00996FAF">
              <w:rPr>
                <w:rFonts w:ascii="Arial" w:hAnsi="Arial" w:cs="Arial"/>
                <w:color w:val="0000FF"/>
              </w:rPr>
              <w:t xml:space="preserve"> </w:t>
            </w:r>
          </w:p>
        </w:tc>
      </w:tr>
      <w:tr w:rsidR="00AC402A" w14:paraId="63145CF7" w14:textId="77777777" w:rsidTr="00AC40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45CF4" w14:textId="77777777" w:rsidR="00FC045E" w:rsidRPr="00996FAF" w:rsidRDefault="00A05EAC"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3145CF5" w14:textId="77777777" w:rsidR="00FC045E" w:rsidRPr="00996FAF" w:rsidRDefault="00A05EA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3145CF6" w14:textId="35B78903" w:rsidR="00FC045E" w:rsidRPr="00996FAF" w:rsidRDefault="00413DA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E71D6D">
                  <w:rPr>
                    <w:rFonts w:ascii="Arial" w:hAnsi="Arial" w:cs="Arial"/>
                    <w:color w:val="auto"/>
                  </w:rPr>
                  <w:t>Compliant</w:t>
                </w:r>
              </w:sdtContent>
            </w:sdt>
            <w:r w:rsidR="00A05EAC" w:rsidRPr="00996FAF">
              <w:rPr>
                <w:rFonts w:ascii="Arial" w:hAnsi="Arial" w:cs="Arial"/>
                <w:color w:val="0000FF"/>
              </w:rPr>
              <w:t xml:space="preserve"> </w:t>
            </w:r>
          </w:p>
        </w:tc>
      </w:tr>
      <w:tr w:rsidR="00AC402A" w14:paraId="63145CFB" w14:textId="77777777" w:rsidTr="00AC402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45CF8" w14:textId="77777777" w:rsidR="00FC045E" w:rsidRPr="00996FAF" w:rsidRDefault="00A05EAC"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3145CF9" w14:textId="77777777" w:rsidR="00FC045E" w:rsidRPr="00996FAF" w:rsidRDefault="00A05EA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63145CFA" w14:textId="49E647A7" w:rsidR="00FC045E" w:rsidRPr="00996FAF" w:rsidRDefault="00413DA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E71D6D">
                  <w:rPr>
                    <w:rFonts w:ascii="Arial" w:hAnsi="Arial" w:cs="Arial"/>
                    <w:color w:val="auto"/>
                  </w:rPr>
                  <w:t>Compliant</w:t>
                </w:r>
              </w:sdtContent>
            </w:sdt>
            <w:r w:rsidR="00A05EAC" w:rsidRPr="00996FAF">
              <w:rPr>
                <w:rFonts w:ascii="Arial" w:hAnsi="Arial" w:cs="Arial"/>
                <w:color w:val="0000FF"/>
              </w:rPr>
              <w:t xml:space="preserve"> </w:t>
            </w:r>
          </w:p>
        </w:tc>
      </w:tr>
    </w:tbl>
    <w:p w14:paraId="63145CFC" w14:textId="77777777" w:rsidR="00D87E7C" w:rsidRDefault="00A05EAC" w:rsidP="00D87E7C">
      <w:pPr>
        <w:pStyle w:val="Heading20"/>
      </w:pPr>
      <w:r w:rsidRPr="00996FAF">
        <w:t>Findings</w:t>
      </w:r>
    </w:p>
    <w:p w14:paraId="1E2BBF3D" w14:textId="35D6C045" w:rsidR="00A75CA9" w:rsidRDefault="00A75CA9" w:rsidP="00A75CA9">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seven</w:t>
      </w:r>
      <w:r w:rsidRPr="00E93D76">
        <w:rPr>
          <w:rFonts w:ascii="Arial" w:hAnsi="Arial" w:cs="Arial"/>
          <w:color w:val="auto"/>
        </w:rPr>
        <w:t xml:space="preserve"> of the </w:t>
      </w:r>
      <w:r>
        <w:rPr>
          <w:rFonts w:ascii="Arial" w:hAnsi="Arial" w:cs="Arial"/>
          <w:color w:val="auto"/>
        </w:rPr>
        <w:t>seven</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0A9AE61F" w14:textId="7A7BE3D2" w:rsidR="003922F8" w:rsidRDefault="003922F8" w:rsidP="00A75CA9">
      <w:pPr>
        <w:pStyle w:val="CommentText"/>
        <w:rPr>
          <w:rFonts w:ascii="Arial" w:hAnsi="Arial" w:cs="Arial"/>
          <w:color w:val="auto"/>
        </w:rPr>
      </w:pPr>
      <w:r w:rsidRPr="003922F8">
        <w:rPr>
          <w:rFonts w:ascii="Arial" w:hAnsi="Arial" w:cs="Arial"/>
          <w:color w:val="auto"/>
        </w:rPr>
        <w:t xml:space="preserve">The service </w:t>
      </w:r>
      <w:r>
        <w:rPr>
          <w:rFonts w:ascii="Arial" w:hAnsi="Arial" w:cs="Arial"/>
          <w:color w:val="auto"/>
        </w:rPr>
        <w:t xml:space="preserve">demonstrated they </w:t>
      </w:r>
      <w:r w:rsidRPr="003922F8">
        <w:rPr>
          <w:rFonts w:ascii="Arial" w:hAnsi="Arial" w:cs="Arial"/>
          <w:color w:val="auto"/>
        </w:rPr>
        <w:t>effectively support the daily living of consumers to meet their needs</w:t>
      </w:r>
      <w:r>
        <w:rPr>
          <w:rFonts w:ascii="Arial" w:hAnsi="Arial" w:cs="Arial"/>
          <w:color w:val="auto"/>
        </w:rPr>
        <w:t>,</w:t>
      </w:r>
      <w:r w:rsidRPr="003922F8">
        <w:rPr>
          <w:rFonts w:ascii="Arial" w:hAnsi="Arial" w:cs="Arial"/>
          <w:color w:val="auto"/>
        </w:rPr>
        <w:t xml:space="preserve"> goals and preference</w:t>
      </w:r>
      <w:r>
        <w:rPr>
          <w:rFonts w:ascii="Arial" w:hAnsi="Arial" w:cs="Arial"/>
          <w:color w:val="auto"/>
        </w:rPr>
        <w:t>,</w:t>
      </w:r>
      <w:r w:rsidRPr="003922F8">
        <w:rPr>
          <w:rFonts w:ascii="Arial" w:hAnsi="Arial" w:cs="Arial"/>
          <w:color w:val="auto"/>
        </w:rPr>
        <w:t xml:space="preserve"> </w:t>
      </w:r>
      <w:r>
        <w:rPr>
          <w:rFonts w:ascii="Arial" w:hAnsi="Arial" w:cs="Arial"/>
          <w:color w:val="auto"/>
        </w:rPr>
        <w:t xml:space="preserve">and </w:t>
      </w:r>
      <w:r w:rsidRPr="003922F8">
        <w:rPr>
          <w:rFonts w:ascii="Arial" w:hAnsi="Arial" w:cs="Arial"/>
          <w:color w:val="auto"/>
        </w:rPr>
        <w:t>optimise their independence, wellbeing, and quality of life.</w:t>
      </w:r>
      <w:r w:rsidR="00203A6A">
        <w:rPr>
          <w:rFonts w:ascii="Arial" w:hAnsi="Arial" w:cs="Arial"/>
          <w:color w:val="auto"/>
        </w:rPr>
        <w:t xml:space="preserve"> Consumers interviewed provided positive feedback regarding the services and supports for daily living they receive, including consumers with vision impairments, </w:t>
      </w:r>
      <w:r w:rsidR="00203A6A" w:rsidRPr="00203A6A">
        <w:rPr>
          <w:rFonts w:ascii="Arial" w:hAnsi="Arial" w:cs="Arial"/>
          <w:color w:val="auto"/>
        </w:rPr>
        <w:t>cognitive impairments or limited mobility</w:t>
      </w:r>
      <w:r w:rsidR="00203A6A">
        <w:rPr>
          <w:rFonts w:ascii="Arial" w:hAnsi="Arial" w:cs="Arial"/>
          <w:color w:val="auto"/>
        </w:rPr>
        <w:t>. The service demonstrated practices and supports provided</w:t>
      </w:r>
      <w:r w:rsidR="00203A6A" w:rsidRPr="00203A6A">
        <w:rPr>
          <w:rFonts w:ascii="Arial" w:hAnsi="Arial" w:cs="Arial"/>
          <w:color w:val="auto"/>
        </w:rPr>
        <w:t xml:space="preserve"> </w:t>
      </w:r>
      <w:r w:rsidR="00203A6A">
        <w:rPr>
          <w:rFonts w:ascii="Arial" w:hAnsi="Arial" w:cs="Arial"/>
          <w:color w:val="auto"/>
        </w:rPr>
        <w:t xml:space="preserve">to consumers </w:t>
      </w:r>
      <w:r w:rsidR="00203A6A" w:rsidRPr="00203A6A">
        <w:rPr>
          <w:rFonts w:ascii="Arial" w:hAnsi="Arial" w:cs="Arial"/>
          <w:color w:val="auto"/>
        </w:rPr>
        <w:t xml:space="preserve">which support </w:t>
      </w:r>
      <w:r w:rsidR="00203A6A">
        <w:rPr>
          <w:rFonts w:ascii="Arial" w:hAnsi="Arial" w:cs="Arial"/>
          <w:color w:val="auto"/>
        </w:rPr>
        <w:t>their</w:t>
      </w:r>
      <w:r w:rsidR="00203A6A" w:rsidRPr="00203A6A">
        <w:rPr>
          <w:rFonts w:ascii="Arial" w:hAnsi="Arial" w:cs="Arial"/>
          <w:color w:val="auto"/>
        </w:rPr>
        <w:t xml:space="preserve"> emotional, spiritual, and psychological wellbeing</w:t>
      </w:r>
      <w:r w:rsidR="00203A6A">
        <w:rPr>
          <w:rFonts w:ascii="Arial" w:hAnsi="Arial" w:cs="Arial"/>
          <w:color w:val="auto"/>
        </w:rPr>
        <w:t xml:space="preserve">. </w:t>
      </w:r>
    </w:p>
    <w:p w14:paraId="591EBE91" w14:textId="74B09026" w:rsidR="00A8249A" w:rsidRPr="00A8249A" w:rsidRDefault="00203A6A" w:rsidP="00203A6A">
      <w:pPr>
        <w:pStyle w:val="CommentText"/>
        <w:rPr>
          <w:rFonts w:ascii="Arial" w:hAnsi="Arial" w:cs="Arial"/>
          <w:color w:val="auto"/>
        </w:rPr>
      </w:pPr>
      <w:r w:rsidRPr="00203A6A">
        <w:rPr>
          <w:rFonts w:ascii="Arial" w:hAnsi="Arial" w:cs="Arial"/>
          <w:color w:val="auto"/>
        </w:rPr>
        <w:t xml:space="preserve">Consumers and representatives </w:t>
      </w:r>
      <w:r>
        <w:rPr>
          <w:rFonts w:ascii="Arial" w:hAnsi="Arial" w:cs="Arial"/>
          <w:color w:val="auto"/>
        </w:rPr>
        <w:t>interviewed</w:t>
      </w:r>
      <w:r w:rsidRPr="00203A6A">
        <w:rPr>
          <w:rFonts w:ascii="Arial" w:hAnsi="Arial" w:cs="Arial"/>
          <w:color w:val="auto"/>
        </w:rPr>
        <w:t xml:space="preserve"> said they </w:t>
      </w:r>
      <w:r>
        <w:rPr>
          <w:rFonts w:ascii="Arial" w:hAnsi="Arial" w:cs="Arial"/>
          <w:color w:val="auto"/>
        </w:rPr>
        <w:t>are</w:t>
      </w:r>
      <w:r w:rsidRPr="00203A6A">
        <w:rPr>
          <w:rFonts w:ascii="Arial" w:hAnsi="Arial" w:cs="Arial"/>
          <w:color w:val="auto"/>
        </w:rPr>
        <w:t xml:space="preserve"> supported to do things of interest to them</w:t>
      </w:r>
      <w:r>
        <w:rPr>
          <w:rFonts w:ascii="Arial" w:hAnsi="Arial" w:cs="Arial"/>
          <w:color w:val="auto"/>
        </w:rPr>
        <w:t>,</w:t>
      </w:r>
      <w:r w:rsidRPr="00203A6A">
        <w:rPr>
          <w:rFonts w:ascii="Arial" w:hAnsi="Arial" w:cs="Arial"/>
          <w:color w:val="auto"/>
        </w:rPr>
        <w:t xml:space="preserve"> both inside and outside the service.</w:t>
      </w:r>
      <w:r>
        <w:rPr>
          <w:rFonts w:ascii="Arial" w:hAnsi="Arial" w:cs="Arial"/>
          <w:color w:val="auto"/>
        </w:rPr>
        <w:t xml:space="preserve"> Lifestyle staff</w:t>
      </w:r>
      <w:r w:rsidRPr="00203A6A">
        <w:rPr>
          <w:rFonts w:ascii="Arial" w:hAnsi="Arial" w:cs="Arial"/>
          <w:color w:val="auto"/>
        </w:rPr>
        <w:t xml:space="preserve"> said a lifestyle assessment is conducted for all consumers when they enter the service</w:t>
      </w:r>
      <w:r>
        <w:rPr>
          <w:rFonts w:ascii="Arial" w:hAnsi="Arial" w:cs="Arial"/>
          <w:color w:val="auto"/>
        </w:rPr>
        <w:t xml:space="preserve"> </w:t>
      </w:r>
      <w:r w:rsidRPr="00203A6A">
        <w:rPr>
          <w:rFonts w:ascii="Arial" w:hAnsi="Arial" w:cs="Arial"/>
          <w:color w:val="auto"/>
        </w:rPr>
        <w:t xml:space="preserve">which includes information on what consumers like to do and the things that are important to them. This is updated when there are any changes. A review of sampled consumer care plans identified the information was consistent with </w:t>
      </w:r>
      <w:r>
        <w:rPr>
          <w:rFonts w:ascii="Arial" w:hAnsi="Arial" w:cs="Arial"/>
          <w:color w:val="auto"/>
        </w:rPr>
        <w:t xml:space="preserve">consumer and staff interviews. </w:t>
      </w:r>
      <w:r w:rsidR="00A8249A" w:rsidRPr="00A8249A">
        <w:rPr>
          <w:rFonts w:ascii="Arial" w:hAnsi="Arial" w:cs="Arial"/>
          <w:color w:val="auto"/>
        </w:rPr>
        <w:t>The Assessment Team confirmed processes are in place to document and share information about consume</w:t>
      </w:r>
      <w:r w:rsidR="00A8249A">
        <w:rPr>
          <w:rFonts w:ascii="Arial" w:hAnsi="Arial" w:cs="Arial"/>
          <w:color w:val="auto"/>
        </w:rPr>
        <w:t>r</w:t>
      </w:r>
      <w:r w:rsidR="00A8249A" w:rsidRPr="00A8249A">
        <w:rPr>
          <w:rFonts w:ascii="Arial" w:hAnsi="Arial" w:cs="Arial"/>
          <w:color w:val="auto"/>
        </w:rPr>
        <w:t>’</w:t>
      </w:r>
      <w:r w:rsidR="00A8249A">
        <w:rPr>
          <w:rFonts w:ascii="Arial" w:hAnsi="Arial" w:cs="Arial"/>
          <w:color w:val="auto"/>
        </w:rPr>
        <w:t>s</w:t>
      </w:r>
      <w:r w:rsidR="00A8249A" w:rsidRPr="00A8249A">
        <w:rPr>
          <w:rFonts w:ascii="Arial" w:hAnsi="Arial" w:cs="Arial"/>
          <w:color w:val="auto"/>
        </w:rPr>
        <w:t xml:space="preserve"> needs and preferences both within the organisation and with others whe</w:t>
      </w:r>
      <w:r w:rsidR="00A8249A">
        <w:rPr>
          <w:rFonts w:ascii="Arial" w:hAnsi="Arial" w:cs="Arial"/>
          <w:color w:val="auto"/>
        </w:rPr>
        <w:t>re</w:t>
      </w:r>
      <w:r w:rsidR="00A8249A" w:rsidRPr="00A8249A">
        <w:rPr>
          <w:rFonts w:ascii="Arial" w:hAnsi="Arial" w:cs="Arial"/>
          <w:color w:val="auto"/>
        </w:rPr>
        <w:t xml:space="preserve"> required. </w:t>
      </w:r>
      <w:r w:rsidR="00A8249A">
        <w:rPr>
          <w:rFonts w:ascii="Arial" w:hAnsi="Arial" w:cs="Arial"/>
          <w:color w:val="auto"/>
        </w:rPr>
        <w:t>Consumer i</w:t>
      </w:r>
      <w:r w:rsidR="00A8249A" w:rsidRPr="00A8249A">
        <w:rPr>
          <w:rFonts w:ascii="Arial" w:hAnsi="Arial" w:cs="Arial"/>
          <w:color w:val="auto"/>
        </w:rPr>
        <w:t xml:space="preserve">nformation is up-to-date and </w:t>
      </w:r>
      <w:r w:rsidR="009A0301" w:rsidRPr="00A8249A">
        <w:rPr>
          <w:rFonts w:ascii="Arial" w:hAnsi="Arial" w:cs="Arial"/>
          <w:color w:val="auto"/>
        </w:rPr>
        <w:t>accurate,</w:t>
      </w:r>
      <w:r w:rsidR="00A8249A" w:rsidRPr="00A8249A">
        <w:rPr>
          <w:rFonts w:ascii="Arial" w:hAnsi="Arial" w:cs="Arial"/>
          <w:color w:val="auto"/>
        </w:rPr>
        <w:t xml:space="preserve"> and staff were able to describe ways the service effectively manages the communication of this information in relation to services and support for daily living. </w:t>
      </w:r>
    </w:p>
    <w:p w14:paraId="728A3E04" w14:textId="4274440F" w:rsidR="00A8249A" w:rsidRDefault="00A8249A" w:rsidP="00203A6A">
      <w:pPr>
        <w:pStyle w:val="CommentText"/>
        <w:rPr>
          <w:rFonts w:ascii="Arial" w:hAnsi="Arial" w:cs="Arial"/>
          <w:color w:val="auto"/>
        </w:rPr>
      </w:pPr>
      <w:r w:rsidRPr="00A8249A">
        <w:rPr>
          <w:rFonts w:ascii="Arial" w:hAnsi="Arial" w:cs="Arial"/>
          <w:color w:val="auto"/>
        </w:rPr>
        <w:lastRenderedPageBreak/>
        <w:t xml:space="preserve">The service demonstrated timely and appropriate referrals of consumers to organisations, individuals and providers </w:t>
      </w:r>
      <w:r w:rsidR="008A67B1">
        <w:rPr>
          <w:rFonts w:ascii="Arial" w:hAnsi="Arial" w:cs="Arial"/>
          <w:color w:val="auto"/>
        </w:rPr>
        <w:t>to support consumers with their daily living</w:t>
      </w:r>
      <w:r w:rsidRPr="00A8249A">
        <w:rPr>
          <w:rFonts w:ascii="Arial" w:hAnsi="Arial" w:cs="Arial"/>
          <w:color w:val="auto"/>
        </w:rPr>
        <w:t xml:space="preserve">. </w:t>
      </w:r>
      <w:r w:rsidR="008A67B1">
        <w:rPr>
          <w:rFonts w:ascii="Arial" w:hAnsi="Arial" w:cs="Arial"/>
          <w:color w:val="auto"/>
        </w:rPr>
        <w:t>T</w:t>
      </w:r>
      <w:r w:rsidRPr="00A8249A">
        <w:rPr>
          <w:rFonts w:ascii="Arial" w:hAnsi="Arial" w:cs="Arial"/>
          <w:color w:val="auto"/>
        </w:rPr>
        <w:t xml:space="preserve">he service collaborates with external providers to support the diverse needs of consumers including </w:t>
      </w:r>
      <w:r w:rsidR="008A67B1">
        <w:rPr>
          <w:rFonts w:ascii="Arial" w:hAnsi="Arial" w:cs="Arial"/>
          <w:color w:val="auto"/>
        </w:rPr>
        <w:t xml:space="preserve">the </w:t>
      </w:r>
      <w:r w:rsidR="008A67B1" w:rsidRPr="008A67B1">
        <w:rPr>
          <w:rFonts w:ascii="Arial" w:hAnsi="Arial" w:cs="Arial"/>
          <w:color w:val="auto"/>
        </w:rPr>
        <w:t>National Disability Insurance Scheme</w:t>
      </w:r>
      <w:r w:rsidRPr="00A8249A">
        <w:rPr>
          <w:rFonts w:ascii="Arial" w:hAnsi="Arial" w:cs="Arial"/>
          <w:color w:val="auto"/>
        </w:rPr>
        <w:t xml:space="preserve">, </w:t>
      </w:r>
      <w:r w:rsidR="008A67B1">
        <w:rPr>
          <w:rFonts w:ascii="Arial" w:hAnsi="Arial" w:cs="Arial"/>
          <w:color w:val="auto"/>
        </w:rPr>
        <w:t>dementia support services,</w:t>
      </w:r>
      <w:r w:rsidRPr="00A8249A">
        <w:rPr>
          <w:rFonts w:ascii="Arial" w:hAnsi="Arial" w:cs="Arial"/>
          <w:color w:val="auto"/>
        </w:rPr>
        <w:t xml:space="preserve"> </w:t>
      </w:r>
      <w:r w:rsidR="008A67B1">
        <w:rPr>
          <w:rFonts w:ascii="Arial" w:hAnsi="Arial" w:cs="Arial"/>
          <w:color w:val="auto"/>
        </w:rPr>
        <w:t>p</w:t>
      </w:r>
      <w:r w:rsidRPr="00A8249A">
        <w:rPr>
          <w:rFonts w:ascii="Arial" w:hAnsi="Arial" w:cs="Arial"/>
          <w:color w:val="auto"/>
        </w:rPr>
        <w:t xml:space="preserve">astoral </w:t>
      </w:r>
      <w:r w:rsidR="008A67B1">
        <w:rPr>
          <w:rFonts w:ascii="Arial" w:hAnsi="Arial" w:cs="Arial"/>
          <w:color w:val="auto"/>
        </w:rPr>
        <w:t>care support, and counselling support.</w:t>
      </w:r>
      <w:r w:rsidRPr="00A8249A">
        <w:rPr>
          <w:rFonts w:ascii="Arial" w:hAnsi="Arial" w:cs="Arial"/>
          <w:color w:val="auto"/>
        </w:rPr>
        <w:t xml:space="preserve"> </w:t>
      </w:r>
    </w:p>
    <w:p w14:paraId="0163D6A9" w14:textId="762682E8" w:rsidR="008A67B1" w:rsidRDefault="008A67B1" w:rsidP="00203A6A">
      <w:pPr>
        <w:pStyle w:val="CommentText"/>
        <w:rPr>
          <w:rFonts w:ascii="Arial" w:hAnsi="Arial" w:cs="Arial"/>
          <w:color w:val="auto"/>
        </w:rPr>
      </w:pPr>
      <w:r>
        <w:rPr>
          <w:rFonts w:ascii="Arial" w:hAnsi="Arial" w:cs="Arial"/>
          <w:color w:val="auto"/>
        </w:rPr>
        <w:t>Most c</w:t>
      </w:r>
      <w:r w:rsidRPr="008A67B1">
        <w:rPr>
          <w:rFonts w:ascii="Arial" w:hAnsi="Arial" w:cs="Arial"/>
          <w:color w:val="auto"/>
        </w:rPr>
        <w:t xml:space="preserve">onsumers and representatives </w:t>
      </w:r>
      <w:r>
        <w:rPr>
          <w:rFonts w:ascii="Arial" w:hAnsi="Arial" w:cs="Arial"/>
          <w:color w:val="auto"/>
        </w:rPr>
        <w:t>interviewed by the Assessment Team</w:t>
      </w:r>
      <w:r w:rsidRPr="008A67B1">
        <w:rPr>
          <w:rFonts w:ascii="Arial" w:hAnsi="Arial" w:cs="Arial"/>
          <w:color w:val="auto"/>
        </w:rPr>
        <w:t xml:space="preserve"> provided positive feedback about the meals at the service and indicated meals </w:t>
      </w:r>
      <w:r>
        <w:rPr>
          <w:rFonts w:ascii="Arial" w:hAnsi="Arial" w:cs="Arial"/>
          <w:color w:val="auto"/>
        </w:rPr>
        <w:t xml:space="preserve">had improved </w:t>
      </w:r>
      <w:r w:rsidRPr="008A67B1">
        <w:rPr>
          <w:rFonts w:ascii="Arial" w:hAnsi="Arial" w:cs="Arial"/>
          <w:color w:val="auto"/>
        </w:rPr>
        <w:t>with the new chef.</w:t>
      </w:r>
      <w:r>
        <w:rPr>
          <w:rFonts w:ascii="Arial" w:hAnsi="Arial" w:cs="Arial"/>
          <w:color w:val="auto"/>
        </w:rPr>
        <w:t xml:space="preserve"> Consumers said staff knew their dietary preferences including any allergies. The service provides a variety of options for each meal. However, one representative provided negative feedback about the vegetarian meals provided for their consumer</w:t>
      </w:r>
      <w:r w:rsidR="009A0301">
        <w:rPr>
          <w:rFonts w:ascii="Arial" w:hAnsi="Arial" w:cs="Arial"/>
          <w:color w:val="auto"/>
        </w:rPr>
        <w:t xml:space="preserve">. </w:t>
      </w:r>
    </w:p>
    <w:p w14:paraId="5A944902" w14:textId="3EE23998" w:rsidR="008A67B1" w:rsidRPr="00A8249A" w:rsidRDefault="008A67B1" w:rsidP="00203A6A">
      <w:pPr>
        <w:pStyle w:val="CommentText"/>
        <w:rPr>
          <w:rFonts w:ascii="Arial" w:hAnsi="Arial" w:cs="Arial"/>
          <w:color w:val="auto"/>
        </w:rPr>
      </w:pPr>
      <w:r w:rsidRPr="008A67B1">
        <w:rPr>
          <w:rFonts w:ascii="Arial" w:hAnsi="Arial" w:cs="Arial"/>
          <w:color w:val="auto"/>
        </w:rPr>
        <w:t xml:space="preserve">Consumers confirmed they felt safe when using the service’s equipment and said it was easily accessible and suitable for their needs. Consumers said they were comfortable raising issues if equipment needed </w:t>
      </w:r>
      <w:proofErr w:type="gramStart"/>
      <w:r w:rsidRPr="008A67B1">
        <w:rPr>
          <w:rFonts w:ascii="Arial" w:hAnsi="Arial" w:cs="Arial"/>
          <w:color w:val="auto"/>
        </w:rPr>
        <w:t>repair, and</w:t>
      </w:r>
      <w:proofErr w:type="gramEnd"/>
      <w:r w:rsidRPr="008A67B1">
        <w:rPr>
          <w:rFonts w:ascii="Arial" w:hAnsi="Arial" w:cs="Arial"/>
          <w:color w:val="auto"/>
        </w:rPr>
        <w:t xml:space="preserve"> knew the process for reporting an issue. Equipment used for activities of daily living were observed to be safe, suitable, clean, and well</w:t>
      </w:r>
      <w:r w:rsidR="009A0301">
        <w:rPr>
          <w:rFonts w:ascii="Arial" w:hAnsi="Arial" w:cs="Arial"/>
          <w:color w:val="auto"/>
        </w:rPr>
        <w:t xml:space="preserve"> </w:t>
      </w:r>
      <w:r w:rsidRPr="008A67B1">
        <w:rPr>
          <w:rFonts w:ascii="Arial" w:hAnsi="Arial" w:cs="Arial"/>
          <w:color w:val="auto"/>
        </w:rPr>
        <w:t>maintained</w:t>
      </w:r>
      <w:r>
        <w:rPr>
          <w:rFonts w:ascii="Arial" w:hAnsi="Arial" w:cs="Arial"/>
          <w:color w:val="auto"/>
        </w:rPr>
        <w:t xml:space="preserve">. </w:t>
      </w:r>
    </w:p>
    <w:p w14:paraId="63145CFD" w14:textId="1DB23818" w:rsidR="002B0C90" w:rsidRPr="00203A6A" w:rsidRDefault="00A05EAC" w:rsidP="00203A6A">
      <w:pPr>
        <w:pStyle w:val="CommentText"/>
        <w:rPr>
          <w:rFonts w:ascii="Arial" w:hAnsi="Arial" w:cs="Arial"/>
          <w:color w:val="auto"/>
        </w:rPr>
      </w:pPr>
      <w:r w:rsidRPr="00A8249A">
        <w:rPr>
          <w:rFonts w:ascii="Arial" w:hAnsi="Arial" w:cs="Arial"/>
          <w:color w:val="auto"/>
        </w:rPr>
        <w:br w:type="page"/>
      </w:r>
    </w:p>
    <w:p w14:paraId="63145CFE" w14:textId="77777777" w:rsidR="00FC045E" w:rsidRPr="00996FAF" w:rsidRDefault="00A05EAC"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AC402A" w14:paraId="63145D01" w14:textId="77777777" w:rsidTr="00AC40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3145CFF" w14:textId="77777777" w:rsidR="00FC045E" w:rsidRPr="00996FAF" w:rsidRDefault="00A05EAC"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3145D00" w14:textId="77777777" w:rsidR="00FC045E" w:rsidRPr="00996FAF" w:rsidRDefault="00413DA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C402A" w14:paraId="63145D05" w14:textId="77777777" w:rsidTr="00AC402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45D02" w14:textId="77777777" w:rsidR="00FC045E" w:rsidRPr="00996FAF" w:rsidRDefault="00A05EAC"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3145D03" w14:textId="77777777" w:rsidR="00FC045E" w:rsidRPr="00996FAF" w:rsidRDefault="00A05EA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3145D04" w14:textId="599F8329" w:rsidR="00FC045E" w:rsidRPr="00996FAF" w:rsidRDefault="00413DA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351790">
                  <w:rPr>
                    <w:rFonts w:ascii="Arial" w:hAnsi="Arial" w:cs="Arial"/>
                    <w:color w:val="auto"/>
                  </w:rPr>
                  <w:t>Compliant</w:t>
                </w:r>
              </w:sdtContent>
            </w:sdt>
            <w:r w:rsidR="00A05EAC" w:rsidRPr="00996FAF">
              <w:rPr>
                <w:rFonts w:ascii="Arial" w:hAnsi="Arial" w:cs="Arial"/>
                <w:color w:val="0000FF"/>
              </w:rPr>
              <w:t xml:space="preserve"> </w:t>
            </w:r>
          </w:p>
        </w:tc>
      </w:tr>
      <w:tr w:rsidR="00AC402A" w14:paraId="63145D0B" w14:textId="77777777" w:rsidTr="00AC40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45D06" w14:textId="77777777" w:rsidR="00FC045E" w:rsidRPr="00996FAF" w:rsidRDefault="00A05EAC"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3145D07" w14:textId="77777777" w:rsidR="00FC045E" w:rsidRPr="00996FAF" w:rsidRDefault="00A05EA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3145D08" w14:textId="77777777" w:rsidR="00FC045E" w:rsidRPr="00996FAF" w:rsidRDefault="00A05EAC"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3145D09" w14:textId="77777777" w:rsidR="00FC045E" w:rsidRPr="00996FAF" w:rsidRDefault="00A05EAC"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3145D0A" w14:textId="26192C89" w:rsidR="00FC045E" w:rsidRPr="00996FAF" w:rsidRDefault="00413DA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51790">
                  <w:rPr>
                    <w:rFonts w:ascii="Arial" w:hAnsi="Arial" w:cs="Arial"/>
                    <w:color w:val="auto"/>
                  </w:rPr>
                  <w:t>Compliant</w:t>
                </w:r>
              </w:sdtContent>
            </w:sdt>
            <w:r w:rsidR="00A05EAC" w:rsidRPr="00996FAF">
              <w:rPr>
                <w:rFonts w:ascii="Arial" w:hAnsi="Arial" w:cs="Arial"/>
                <w:color w:val="0000FF"/>
              </w:rPr>
              <w:t xml:space="preserve"> </w:t>
            </w:r>
          </w:p>
        </w:tc>
      </w:tr>
      <w:tr w:rsidR="00AC402A" w14:paraId="63145D0F" w14:textId="77777777" w:rsidTr="00AC402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45D0C" w14:textId="77777777" w:rsidR="00FC045E" w:rsidRPr="00996FAF" w:rsidRDefault="00A05EAC"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3145D0D" w14:textId="77777777" w:rsidR="00FC045E" w:rsidRPr="00996FAF" w:rsidRDefault="00A05EA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63145D0E" w14:textId="38B4375A" w:rsidR="00FC045E" w:rsidRPr="00996FAF" w:rsidRDefault="00413DA2"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351790">
                  <w:rPr>
                    <w:rFonts w:ascii="Arial" w:hAnsi="Arial" w:cs="Arial"/>
                    <w:color w:val="auto"/>
                  </w:rPr>
                  <w:t>Compliant</w:t>
                </w:r>
              </w:sdtContent>
            </w:sdt>
            <w:r w:rsidR="00A05EAC" w:rsidRPr="00996FAF">
              <w:rPr>
                <w:rFonts w:ascii="Arial" w:hAnsi="Arial" w:cs="Arial"/>
                <w:color w:val="0000FF"/>
              </w:rPr>
              <w:t xml:space="preserve"> </w:t>
            </w:r>
          </w:p>
        </w:tc>
      </w:tr>
    </w:tbl>
    <w:p w14:paraId="63145D10" w14:textId="77777777" w:rsidR="002B0C90" w:rsidRDefault="00A05EAC" w:rsidP="002B0C90">
      <w:pPr>
        <w:pStyle w:val="Heading20"/>
      </w:pPr>
      <w:r>
        <w:t>Findings</w:t>
      </w:r>
    </w:p>
    <w:p w14:paraId="5852F48E" w14:textId="2BE59FFF" w:rsidR="00A75CA9" w:rsidRDefault="00A75CA9" w:rsidP="00A75CA9">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three</w:t>
      </w:r>
      <w:r w:rsidRPr="00E93D76">
        <w:rPr>
          <w:rFonts w:ascii="Arial" w:hAnsi="Arial" w:cs="Arial"/>
          <w:color w:val="auto"/>
        </w:rPr>
        <w:t xml:space="preserve"> of the </w:t>
      </w:r>
      <w:r>
        <w:rPr>
          <w:rFonts w:ascii="Arial" w:hAnsi="Arial" w:cs="Arial"/>
          <w:color w:val="auto"/>
        </w:rPr>
        <w:t>three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2337C76A" w14:textId="7A98C080" w:rsidR="004E6347" w:rsidRDefault="004E6347" w:rsidP="00A75CA9">
      <w:pPr>
        <w:pStyle w:val="CommentText"/>
        <w:rPr>
          <w:rFonts w:ascii="Arial" w:hAnsi="Arial" w:cs="Arial"/>
          <w:color w:val="auto"/>
        </w:rPr>
      </w:pPr>
      <w:r w:rsidRPr="004E6347">
        <w:rPr>
          <w:rFonts w:ascii="Arial" w:hAnsi="Arial" w:cs="Arial"/>
          <w:color w:val="auto"/>
        </w:rPr>
        <w:t xml:space="preserve">Consumers and representatives </w:t>
      </w:r>
      <w:r>
        <w:rPr>
          <w:rFonts w:ascii="Arial" w:hAnsi="Arial" w:cs="Arial"/>
          <w:color w:val="auto"/>
        </w:rPr>
        <w:t xml:space="preserve">interviewed by the Assessment Team </w:t>
      </w:r>
      <w:r w:rsidRPr="004E6347">
        <w:rPr>
          <w:rFonts w:ascii="Arial" w:hAnsi="Arial" w:cs="Arial"/>
          <w:color w:val="auto"/>
        </w:rPr>
        <w:t xml:space="preserve">confirmed the service is welcoming, safe and comfortable, and overall, they are happy living there. All rooms </w:t>
      </w:r>
      <w:r>
        <w:rPr>
          <w:rFonts w:ascii="Arial" w:hAnsi="Arial" w:cs="Arial"/>
          <w:color w:val="auto"/>
        </w:rPr>
        <w:t xml:space="preserve">at the service </w:t>
      </w:r>
      <w:r w:rsidRPr="004E6347">
        <w:rPr>
          <w:rFonts w:ascii="Arial" w:hAnsi="Arial" w:cs="Arial"/>
          <w:color w:val="auto"/>
        </w:rPr>
        <w:t xml:space="preserve">are single rooms, with ensuite bathrooms. </w:t>
      </w:r>
      <w:r>
        <w:rPr>
          <w:rFonts w:ascii="Arial" w:hAnsi="Arial" w:cs="Arial"/>
          <w:color w:val="auto"/>
        </w:rPr>
        <w:t>The Assessment Team observed c</w:t>
      </w:r>
      <w:r w:rsidRPr="004E6347">
        <w:rPr>
          <w:rFonts w:ascii="Arial" w:hAnsi="Arial" w:cs="Arial"/>
          <w:color w:val="auto"/>
        </w:rPr>
        <w:t xml:space="preserve">onsumers rooms </w:t>
      </w:r>
      <w:r>
        <w:rPr>
          <w:rFonts w:ascii="Arial" w:hAnsi="Arial" w:cs="Arial"/>
          <w:color w:val="auto"/>
        </w:rPr>
        <w:t>were</w:t>
      </w:r>
      <w:r w:rsidRPr="004E6347">
        <w:rPr>
          <w:rFonts w:ascii="Arial" w:hAnsi="Arial" w:cs="Arial"/>
          <w:color w:val="auto"/>
        </w:rPr>
        <w:t xml:space="preserve"> individualised with personal mementoes, ornaments and furnishings on display.</w:t>
      </w:r>
    </w:p>
    <w:p w14:paraId="50D0AED2" w14:textId="6A87D6AE" w:rsidR="004E6347" w:rsidRDefault="004E6347" w:rsidP="00A75CA9">
      <w:pPr>
        <w:pStyle w:val="CommentText"/>
        <w:rPr>
          <w:rFonts w:ascii="Arial" w:hAnsi="Arial" w:cs="Arial"/>
          <w:color w:val="auto"/>
        </w:rPr>
      </w:pPr>
      <w:r w:rsidRPr="004E6347">
        <w:rPr>
          <w:rFonts w:ascii="Arial" w:hAnsi="Arial" w:cs="Arial"/>
          <w:color w:val="auto"/>
        </w:rPr>
        <w:t xml:space="preserve">The </w:t>
      </w:r>
      <w:r>
        <w:rPr>
          <w:rFonts w:ascii="Arial" w:hAnsi="Arial" w:cs="Arial"/>
          <w:color w:val="auto"/>
        </w:rPr>
        <w:t xml:space="preserve">service </w:t>
      </w:r>
      <w:r w:rsidRPr="004E6347">
        <w:rPr>
          <w:rFonts w:ascii="Arial" w:hAnsi="Arial" w:cs="Arial"/>
          <w:color w:val="auto"/>
        </w:rPr>
        <w:t>environment was observed to be clean, well maintained and comfortable.</w:t>
      </w:r>
      <w:r>
        <w:rPr>
          <w:rFonts w:ascii="Arial" w:hAnsi="Arial" w:cs="Arial"/>
          <w:color w:val="auto"/>
        </w:rPr>
        <w:t xml:space="preserve"> </w:t>
      </w:r>
      <w:r w:rsidRPr="004E6347">
        <w:rPr>
          <w:rFonts w:ascii="Arial" w:hAnsi="Arial" w:cs="Arial"/>
          <w:color w:val="auto"/>
        </w:rPr>
        <w:t>Consumers were observed moving about the service freely and engaging in activities within their wing, or in the central activit</w:t>
      </w:r>
      <w:r>
        <w:rPr>
          <w:rFonts w:ascii="Arial" w:hAnsi="Arial" w:cs="Arial"/>
          <w:color w:val="auto"/>
        </w:rPr>
        <w:t>y areas</w:t>
      </w:r>
      <w:r w:rsidRPr="004E6347">
        <w:rPr>
          <w:rFonts w:ascii="Arial" w:hAnsi="Arial" w:cs="Arial"/>
          <w:color w:val="auto"/>
        </w:rPr>
        <w:t xml:space="preserve">. Consumers were </w:t>
      </w:r>
      <w:r>
        <w:rPr>
          <w:rFonts w:ascii="Arial" w:hAnsi="Arial" w:cs="Arial"/>
          <w:color w:val="auto"/>
        </w:rPr>
        <w:t>observed</w:t>
      </w:r>
      <w:r w:rsidRPr="004E6347">
        <w:rPr>
          <w:rFonts w:ascii="Arial" w:hAnsi="Arial" w:cs="Arial"/>
          <w:color w:val="auto"/>
        </w:rPr>
        <w:t xml:space="preserve"> using the outdoor garden areas and going out into the community during the </w:t>
      </w:r>
      <w:r>
        <w:rPr>
          <w:rFonts w:ascii="Arial" w:hAnsi="Arial" w:cs="Arial"/>
          <w:color w:val="auto"/>
        </w:rPr>
        <w:t xml:space="preserve">Site Audit. </w:t>
      </w:r>
    </w:p>
    <w:p w14:paraId="7843D156" w14:textId="511DE9FB" w:rsidR="004E6347" w:rsidRDefault="004E6347" w:rsidP="004E6347">
      <w:pPr>
        <w:pStyle w:val="CommentText"/>
        <w:rPr>
          <w:rFonts w:ascii="Arial" w:hAnsi="Arial" w:cs="Arial"/>
          <w:color w:val="auto"/>
        </w:rPr>
      </w:pPr>
      <w:r w:rsidRPr="004E6347">
        <w:rPr>
          <w:rFonts w:ascii="Arial" w:hAnsi="Arial" w:cs="Arial"/>
          <w:color w:val="auto"/>
        </w:rPr>
        <w:t>Management, maintenance and cleaning services staff explained the systems and processes in place to ensure the service environment, equipment and fittings are safe, and regularly maintained. Furnishings, fittings and equipment throughout the service were observed to be clean, well maintained and safe for consumer use.</w:t>
      </w:r>
    </w:p>
    <w:p w14:paraId="63145D11" w14:textId="057799C6" w:rsidR="002B0C90" w:rsidRPr="00262C0B" w:rsidRDefault="00A05EAC" w:rsidP="0036130C">
      <w:pPr>
        <w:pStyle w:val="NormalArial"/>
      </w:pPr>
      <w:r>
        <w:br w:type="page"/>
      </w:r>
    </w:p>
    <w:p w14:paraId="63145D12" w14:textId="77777777" w:rsidR="00FC045E" w:rsidRPr="00996FAF" w:rsidRDefault="00A05EAC"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AC402A" w14:paraId="63145D15" w14:textId="77777777" w:rsidTr="00AC40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3145D13" w14:textId="77777777" w:rsidR="00FC045E" w:rsidRPr="00996FAF" w:rsidRDefault="00A05EAC"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3145D14" w14:textId="77777777" w:rsidR="00FC045E" w:rsidRPr="00996FAF" w:rsidRDefault="00413DA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C402A" w14:paraId="63145D19" w14:textId="77777777" w:rsidTr="00AC402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45D16" w14:textId="77777777" w:rsidR="00FC045E" w:rsidRPr="00996FAF" w:rsidRDefault="00A05EAC"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3145D17" w14:textId="77777777" w:rsidR="00FC045E" w:rsidRPr="00996FAF" w:rsidRDefault="00A05EA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63145D18" w14:textId="7699918F" w:rsidR="00FC045E" w:rsidRPr="00996FAF" w:rsidRDefault="00413DA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351790">
                  <w:rPr>
                    <w:rFonts w:ascii="Arial" w:hAnsi="Arial" w:cs="Arial"/>
                    <w:color w:val="auto"/>
                  </w:rPr>
                  <w:t>Compliant</w:t>
                </w:r>
              </w:sdtContent>
            </w:sdt>
            <w:r w:rsidR="00A05EAC" w:rsidRPr="00996FAF">
              <w:rPr>
                <w:rFonts w:ascii="Arial" w:hAnsi="Arial" w:cs="Arial"/>
                <w:color w:val="0000FF"/>
              </w:rPr>
              <w:t xml:space="preserve"> </w:t>
            </w:r>
          </w:p>
        </w:tc>
      </w:tr>
      <w:tr w:rsidR="00AC402A" w14:paraId="63145D1D" w14:textId="77777777" w:rsidTr="00AC40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45D1A" w14:textId="77777777" w:rsidR="00FC045E" w:rsidRPr="00996FAF" w:rsidRDefault="00A05EAC"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3145D1B" w14:textId="77777777" w:rsidR="00FC045E" w:rsidRPr="00996FAF" w:rsidRDefault="00A05EA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3145D1C" w14:textId="41D5E9EA" w:rsidR="00FC045E" w:rsidRPr="00996FAF" w:rsidRDefault="00413DA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351790">
                  <w:rPr>
                    <w:rFonts w:ascii="Arial" w:hAnsi="Arial" w:cs="Arial"/>
                    <w:color w:val="auto"/>
                  </w:rPr>
                  <w:t>Compliant</w:t>
                </w:r>
              </w:sdtContent>
            </w:sdt>
            <w:r w:rsidR="00A05EAC" w:rsidRPr="00996FAF">
              <w:rPr>
                <w:rFonts w:ascii="Arial" w:hAnsi="Arial" w:cs="Arial"/>
                <w:color w:val="0000FF"/>
              </w:rPr>
              <w:t xml:space="preserve"> </w:t>
            </w:r>
          </w:p>
        </w:tc>
      </w:tr>
      <w:tr w:rsidR="00AC402A" w14:paraId="63145D21" w14:textId="77777777" w:rsidTr="00AC402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45D1E" w14:textId="77777777" w:rsidR="00FC045E" w:rsidRPr="00996FAF" w:rsidRDefault="00A05EAC"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3145D1F" w14:textId="77777777" w:rsidR="00FC045E" w:rsidRPr="00996FAF" w:rsidRDefault="00A05EA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3145D20" w14:textId="0BA0DCA6" w:rsidR="00FC045E" w:rsidRPr="00996FAF" w:rsidRDefault="00413DA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351790">
                  <w:rPr>
                    <w:rFonts w:ascii="Arial" w:hAnsi="Arial" w:cs="Arial"/>
                    <w:color w:val="auto"/>
                  </w:rPr>
                  <w:t>Compliant</w:t>
                </w:r>
              </w:sdtContent>
            </w:sdt>
            <w:r w:rsidR="00A05EAC" w:rsidRPr="00996FAF">
              <w:rPr>
                <w:rFonts w:ascii="Arial" w:hAnsi="Arial" w:cs="Arial"/>
                <w:color w:val="0000FF"/>
              </w:rPr>
              <w:t xml:space="preserve"> </w:t>
            </w:r>
          </w:p>
        </w:tc>
      </w:tr>
      <w:tr w:rsidR="00AC402A" w14:paraId="63145D25" w14:textId="77777777" w:rsidTr="00AC40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45D22" w14:textId="77777777" w:rsidR="00FC045E" w:rsidRPr="00996FAF" w:rsidRDefault="00A05EAC"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3145D23" w14:textId="77777777" w:rsidR="00FC045E" w:rsidRPr="00996FAF" w:rsidRDefault="00A05EA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3145D24" w14:textId="12B534D5" w:rsidR="00FC045E" w:rsidRPr="00996FAF" w:rsidRDefault="00413DA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351790">
                  <w:rPr>
                    <w:rFonts w:ascii="Arial" w:hAnsi="Arial" w:cs="Arial"/>
                    <w:color w:val="auto"/>
                  </w:rPr>
                  <w:t>Compliant</w:t>
                </w:r>
              </w:sdtContent>
            </w:sdt>
            <w:r w:rsidR="00A05EAC" w:rsidRPr="00996FAF">
              <w:rPr>
                <w:rFonts w:ascii="Arial" w:hAnsi="Arial" w:cs="Arial"/>
                <w:color w:val="0000FF"/>
              </w:rPr>
              <w:t xml:space="preserve"> </w:t>
            </w:r>
          </w:p>
        </w:tc>
      </w:tr>
    </w:tbl>
    <w:p w14:paraId="63145D26" w14:textId="77777777" w:rsidR="00D87E7C" w:rsidRDefault="00A05EAC" w:rsidP="00D87E7C">
      <w:pPr>
        <w:pStyle w:val="Heading20"/>
      </w:pPr>
      <w:r w:rsidRPr="00996FAF">
        <w:t>Findings</w:t>
      </w:r>
    </w:p>
    <w:p w14:paraId="09B17558" w14:textId="19379C65" w:rsidR="00A75CA9" w:rsidRDefault="00A75CA9" w:rsidP="00A75CA9">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four</w:t>
      </w:r>
      <w:r w:rsidRPr="00E93D76">
        <w:rPr>
          <w:rFonts w:ascii="Arial" w:hAnsi="Arial" w:cs="Arial"/>
          <w:color w:val="auto"/>
        </w:rPr>
        <w:t xml:space="preserve"> of the </w:t>
      </w:r>
      <w:r>
        <w:rPr>
          <w:rFonts w:ascii="Arial" w:hAnsi="Arial" w:cs="Arial"/>
          <w:color w:val="auto"/>
        </w:rPr>
        <w:t>four</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6A5064E1" w14:textId="2CD3C858" w:rsidR="00CF041C" w:rsidRDefault="00CF041C" w:rsidP="0036130C">
      <w:pPr>
        <w:pStyle w:val="NormalArial"/>
      </w:pPr>
      <w:r>
        <w:t xml:space="preserve">Consumers and their representatives interviewed by the Assessment Team said they felt supported and encouraged to provide feedback or raise a complaint and were aware of advocacy or other services to support them during the process. </w:t>
      </w:r>
      <w:r w:rsidRPr="00CF041C">
        <w:t>Consumers and representatives said management address and resolve any concerns that are raised or when an incident has occurred.</w:t>
      </w:r>
    </w:p>
    <w:p w14:paraId="05E5809C" w14:textId="4CBC275A" w:rsidR="00CF041C" w:rsidRDefault="00CF041C" w:rsidP="0036130C">
      <w:pPr>
        <w:pStyle w:val="NormalArial"/>
      </w:pPr>
      <w:r>
        <w:t>The service provides consumers information on advocacy services</w:t>
      </w:r>
      <w:r w:rsidR="00B32C25">
        <w:t xml:space="preserve"> and</w:t>
      </w:r>
      <w:r>
        <w:t xml:space="preserve"> external complaint options including the Commission through the admission pack, consumer handbook, resident meetings, regular newsletters, and brochures around the service.</w:t>
      </w:r>
    </w:p>
    <w:p w14:paraId="29F5C908" w14:textId="46417199" w:rsidR="00CF041C" w:rsidRDefault="00CF041C" w:rsidP="0036130C">
      <w:pPr>
        <w:pStyle w:val="NormalArial"/>
      </w:pPr>
      <w:r w:rsidRPr="00CF041C">
        <w:t xml:space="preserve">Staff </w:t>
      </w:r>
      <w:r>
        <w:t xml:space="preserve">interviewed </w:t>
      </w:r>
      <w:r w:rsidRPr="00CF041C">
        <w:t>demonstrated an understanding of the open disclosure process, explaining how they would apologise to a consumer in the event of something going wrong, and what strategies have been implemented to prevent it happening again. Management explained how staff are guided by a documented policy on open disclosure and complaints management. These documented procedures outline best practice guidelines in line with the Quality Standard</w:t>
      </w:r>
      <w:r>
        <w:t>s</w:t>
      </w:r>
      <w:r w:rsidRPr="00CF041C">
        <w:t>.</w:t>
      </w:r>
    </w:p>
    <w:p w14:paraId="57AFC236" w14:textId="693E8C3F" w:rsidR="00CF041C" w:rsidRDefault="00CF041C" w:rsidP="0036130C">
      <w:pPr>
        <w:pStyle w:val="NormalArial"/>
      </w:pPr>
      <w:r w:rsidRPr="00CF041C">
        <w:t>Consumers and representatives reported their feedback provided at resident meetings and</w:t>
      </w:r>
      <w:r>
        <w:t xml:space="preserve"> other </w:t>
      </w:r>
      <w:r w:rsidR="00B32C25">
        <w:t>a</w:t>
      </w:r>
      <w:r>
        <w:t>venues</w:t>
      </w:r>
      <w:r w:rsidRPr="00CF041C">
        <w:t xml:space="preserve"> are used to improve services. Management could describe processes in place to escalate complaints, and how they are </w:t>
      </w:r>
      <w:r>
        <w:t xml:space="preserve">reviewed and </w:t>
      </w:r>
      <w:r w:rsidRPr="00CF041C">
        <w:t xml:space="preserve">used to improve the care and services </w:t>
      </w:r>
      <w:r w:rsidR="00510B54">
        <w:t>provided</w:t>
      </w:r>
      <w:r w:rsidRPr="00CF041C">
        <w:t xml:space="preserve"> to consumers. </w:t>
      </w:r>
    </w:p>
    <w:p w14:paraId="63145D27" w14:textId="22B1465F" w:rsidR="002B0C90" w:rsidRPr="00712752" w:rsidRDefault="00A05EAC" w:rsidP="0036130C">
      <w:pPr>
        <w:pStyle w:val="NormalArial"/>
      </w:pPr>
      <w:r w:rsidRPr="00712752">
        <w:br w:type="page"/>
      </w:r>
    </w:p>
    <w:p w14:paraId="63145D28" w14:textId="77777777" w:rsidR="00FC045E" w:rsidRPr="00996FAF" w:rsidRDefault="00A05EA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AC402A" w14:paraId="63145D2B" w14:textId="77777777" w:rsidTr="00AC40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3145D29" w14:textId="77777777" w:rsidR="00FC045E" w:rsidRPr="00996FAF" w:rsidRDefault="00A05EAC"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3145D2A" w14:textId="77777777" w:rsidR="00FC045E" w:rsidRPr="00996FAF" w:rsidRDefault="00413DA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C402A" w14:paraId="63145D2F" w14:textId="77777777" w:rsidTr="00AC402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45D2C" w14:textId="77777777" w:rsidR="00FC045E" w:rsidRPr="00996FAF" w:rsidRDefault="00A05EAC"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3145D2D" w14:textId="77777777" w:rsidR="00FC045E" w:rsidRPr="00996FAF" w:rsidRDefault="00A05EA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3145D2E" w14:textId="5EC2CEBF" w:rsidR="00FC045E" w:rsidRPr="00996FAF" w:rsidRDefault="00413DA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51790">
                  <w:rPr>
                    <w:rFonts w:ascii="Arial" w:hAnsi="Arial" w:cs="Arial"/>
                    <w:color w:val="auto"/>
                  </w:rPr>
                  <w:t>Compliant</w:t>
                </w:r>
              </w:sdtContent>
            </w:sdt>
            <w:r w:rsidR="00A05EAC" w:rsidRPr="00996FAF">
              <w:rPr>
                <w:rFonts w:ascii="Arial" w:hAnsi="Arial" w:cs="Arial"/>
                <w:color w:val="0000FF"/>
              </w:rPr>
              <w:t xml:space="preserve"> </w:t>
            </w:r>
          </w:p>
        </w:tc>
      </w:tr>
      <w:tr w:rsidR="00AC402A" w14:paraId="63145D33" w14:textId="77777777" w:rsidTr="00AC40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45D30" w14:textId="77777777" w:rsidR="00FC045E" w:rsidRPr="00996FAF" w:rsidRDefault="00A05EAC"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3145D31" w14:textId="77777777" w:rsidR="00FC045E" w:rsidRPr="00996FAF" w:rsidRDefault="00A05EA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63145D32" w14:textId="0BE6F897" w:rsidR="00FC045E" w:rsidRPr="00996FAF" w:rsidRDefault="00413DA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351790">
                  <w:rPr>
                    <w:rFonts w:ascii="Arial" w:hAnsi="Arial" w:cs="Arial"/>
                    <w:color w:val="auto"/>
                  </w:rPr>
                  <w:t>Compliant</w:t>
                </w:r>
              </w:sdtContent>
            </w:sdt>
            <w:r w:rsidR="00A05EAC" w:rsidRPr="00996FAF">
              <w:rPr>
                <w:rFonts w:ascii="Arial" w:hAnsi="Arial" w:cs="Arial"/>
                <w:color w:val="0000FF"/>
              </w:rPr>
              <w:t xml:space="preserve"> </w:t>
            </w:r>
          </w:p>
        </w:tc>
      </w:tr>
      <w:tr w:rsidR="00AC402A" w14:paraId="63145D37" w14:textId="77777777" w:rsidTr="00AC402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45D34" w14:textId="77777777" w:rsidR="00FC045E" w:rsidRPr="00996FAF" w:rsidRDefault="00A05EAC"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3145D35" w14:textId="77777777" w:rsidR="00FC045E" w:rsidRPr="00996FAF" w:rsidRDefault="00A05EA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63145D36" w14:textId="1CDD3346" w:rsidR="00FC045E" w:rsidRPr="00996FAF" w:rsidRDefault="00413DA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351790">
                  <w:rPr>
                    <w:rFonts w:ascii="Arial" w:hAnsi="Arial" w:cs="Arial"/>
                    <w:color w:val="auto"/>
                  </w:rPr>
                  <w:t>Compliant</w:t>
                </w:r>
              </w:sdtContent>
            </w:sdt>
            <w:r w:rsidR="00A05EAC" w:rsidRPr="00996FAF">
              <w:rPr>
                <w:rFonts w:ascii="Arial" w:hAnsi="Arial" w:cs="Arial"/>
                <w:color w:val="0000FF"/>
              </w:rPr>
              <w:t xml:space="preserve"> </w:t>
            </w:r>
          </w:p>
        </w:tc>
      </w:tr>
      <w:tr w:rsidR="00AC402A" w14:paraId="63145D3B" w14:textId="77777777" w:rsidTr="00AC40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45D38" w14:textId="77777777" w:rsidR="00FC045E" w:rsidRPr="00996FAF" w:rsidRDefault="00A05EAC"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3145D39" w14:textId="77777777" w:rsidR="00FC045E" w:rsidRPr="00996FAF" w:rsidRDefault="00A05EA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3145D3A" w14:textId="6CD025C1" w:rsidR="00FC045E" w:rsidRPr="00996FAF" w:rsidRDefault="00413DA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351790">
                  <w:rPr>
                    <w:rFonts w:ascii="Arial" w:hAnsi="Arial" w:cs="Arial"/>
                    <w:color w:val="auto"/>
                  </w:rPr>
                  <w:t>Compliant</w:t>
                </w:r>
              </w:sdtContent>
            </w:sdt>
            <w:r w:rsidR="00A05EAC" w:rsidRPr="00996FAF">
              <w:rPr>
                <w:rFonts w:ascii="Arial" w:hAnsi="Arial" w:cs="Arial"/>
                <w:color w:val="0000FF"/>
              </w:rPr>
              <w:t xml:space="preserve"> </w:t>
            </w:r>
          </w:p>
        </w:tc>
      </w:tr>
      <w:tr w:rsidR="00AC402A" w14:paraId="63145D3F" w14:textId="77777777" w:rsidTr="00AC402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45D3C" w14:textId="77777777" w:rsidR="00FC045E" w:rsidRPr="00996FAF" w:rsidRDefault="00A05EAC"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3145D3D" w14:textId="77777777" w:rsidR="00FC045E" w:rsidRPr="00996FAF" w:rsidRDefault="00A05EA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3145D3E" w14:textId="68BAB6EE" w:rsidR="00FC045E" w:rsidRPr="00996FAF" w:rsidRDefault="00413DA2"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351790">
                  <w:rPr>
                    <w:rFonts w:ascii="Arial" w:hAnsi="Arial" w:cs="Arial"/>
                    <w:color w:val="auto"/>
                  </w:rPr>
                  <w:t>Compliant</w:t>
                </w:r>
              </w:sdtContent>
            </w:sdt>
            <w:r w:rsidR="00A05EAC" w:rsidRPr="00996FAF">
              <w:rPr>
                <w:rFonts w:ascii="Arial" w:hAnsi="Arial" w:cs="Arial"/>
                <w:color w:val="0000FF"/>
              </w:rPr>
              <w:t xml:space="preserve"> </w:t>
            </w:r>
          </w:p>
        </w:tc>
      </w:tr>
    </w:tbl>
    <w:p w14:paraId="63145D40" w14:textId="77777777" w:rsidR="002B0C90" w:rsidRDefault="00A05EAC" w:rsidP="002B0C90">
      <w:pPr>
        <w:pStyle w:val="Heading20"/>
      </w:pPr>
      <w:r>
        <w:t>Findings</w:t>
      </w:r>
    </w:p>
    <w:p w14:paraId="2DBABD6E" w14:textId="77777777" w:rsidR="00A75CA9" w:rsidRDefault="00A75CA9" w:rsidP="00A75CA9">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five</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0ECACA85" w14:textId="09168CCF" w:rsidR="00777C56" w:rsidRDefault="00344C17" w:rsidP="0036130C">
      <w:pPr>
        <w:pStyle w:val="NormalArial"/>
      </w:pPr>
      <w:r w:rsidRPr="003C17EA">
        <w:rPr>
          <w:rFonts w:eastAsia="Calibri"/>
        </w:rPr>
        <w:t xml:space="preserve">Consumers and staff </w:t>
      </w:r>
      <w:r>
        <w:rPr>
          <w:rFonts w:eastAsia="Calibri"/>
        </w:rPr>
        <w:t xml:space="preserve">interviewed by the Assessment Team </w:t>
      </w:r>
      <w:r w:rsidRPr="003C17EA">
        <w:rPr>
          <w:rFonts w:eastAsia="Calibri"/>
        </w:rPr>
        <w:t xml:space="preserve">said </w:t>
      </w:r>
      <w:r>
        <w:rPr>
          <w:rFonts w:eastAsia="Calibri"/>
        </w:rPr>
        <w:t>the sufficiency of</w:t>
      </w:r>
      <w:r w:rsidRPr="003C17EA">
        <w:rPr>
          <w:rFonts w:eastAsia="Calibri"/>
        </w:rPr>
        <w:t xml:space="preserve"> staff was good, although it had been difficult at times</w:t>
      </w:r>
      <w:r>
        <w:rPr>
          <w:rFonts w:eastAsia="Calibri"/>
        </w:rPr>
        <w:t xml:space="preserve"> </w:t>
      </w:r>
      <w:r w:rsidRPr="003C17EA">
        <w:rPr>
          <w:rFonts w:eastAsia="Calibri"/>
        </w:rPr>
        <w:t xml:space="preserve">especially during </w:t>
      </w:r>
      <w:r>
        <w:rPr>
          <w:rFonts w:eastAsia="Calibri"/>
        </w:rPr>
        <w:t xml:space="preserve">the </w:t>
      </w:r>
      <w:r w:rsidRPr="003C17EA">
        <w:rPr>
          <w:rFonts w:eastAsia="Calibri"/>
        </w:rPr>
        <w:t>COVID-19</w:t>
      </w:r>
      <w:r>
        <w:rPr>
          <w:rFonts w:eastAsia="Calibri"/>
        </w:rPr>
        <w:t xml:space="preserve"> pandemic</w:t>
      </w:r>
      <w:r w:rsidRPr="003C17EA">
        <w:rPr>
          <w:rFonts w:eastAsia="Calibri"/>
        </w:rPr>
        <w:t xml:space="preserve">, the service worked hard to ensure adequate staffing was available. </w:t>
      </w:r>
      <w:r w:rsidR="00777C56" w:rsidRPr="003C17EA">
        <w:rPr>
          <w:rFonts w:eastAsia="Calibri"/>
        </w:rPr>
        <w:t xml:space="preserve">Call bell response times are monitored by </w:t>
      </w:r>
      <w:r w:rsidR="00777C56">
        <w:rPr>
          <w:rFonts w:eastAsia="Calibri"/>
        </w:rPr>
        <w:t xml:space="preserve">the </w:t>
      </w:r>
      <w:r w:rsidR="00777C56" w:rsidRPr="003C17EA">
        <w:rPr>
          <w:rFonts w:eastAsia="Calibri"/>
        </w:rPr>
        <w:t xml:space="preserve">service and any delays or issues </w:t>
      </w:r>
      <w:r w:rsidR="00777C56">
        <w:rPr>
          <w:rFonts w:eastAsia="Calibri"/>
        </w:rPr>
        <w:t xml:space="preserve">are </w:t>
      </w:r>
      <w:r w:rsidR="00777C56" w:rsidRPr="003C17EA">
        <w:rPr>
          <w:rFonts w:eastAsia="Calibri"/>
        </w:rPr>
        <w:t>analysed and followed up with staff to review work strategies to improve call bell</w:t>
      </w:r>
      <w:r w:rsidR="00777C56">
        <w:rPr>
          <w:rFonts w:eastAsia="Calibri"/>
        </w:rPr>
        <w:t xml:space="preserve"> response</w:t>
      </w:r>
      <w:r w:rsidR="00777C56" w:rsidRPr="003C17EA">
        <w:rPr>
          <w:rFonts w:eastAsia="Calibri"/>
        </w:rPr>
        <w:t>s</w:t>
      </w:r>
      <w:r w:rsidR="00777C56">
        <w:t xml:space="preserve">. The service demonstrated effective systems to ensure shifts are filled to ensure safe and quality care delivery. </w:t>
      </w:r>
      <w:r w:rsidR="00777C56" w:rsidRPr="00777C56">
        <w:t>Consumers and representatives interviewed said staff engage with them in a respectful, kind and caring manner</w:t>
      </w:r>
      <w:r w:rsidR="00777C56">
        <w:t xml:space="preserve">, and this was confirmed by observations by the Assessment Team. </w:t>
      </w:r>
    </w:p>
    <w:p w14:paraId="35C6FF60" w14:textId="77777777" w:rsidR="00F75DF4" w:rsidRDefault="00D10B51" w:rsidP="00D10B51">
      <w:pPr>
        <w:pStyle w:val="NormalArial"/>
      </w:pPr>
      <w:r w:rsidRPr="0044703A">
        <w:t xml:space="preserve">Consumers </w:t>
      </w:r>
      <w:r>
        <w:t xml:space="preserve">interviewed </w:t>
      </w:r>
      <w:r w:rsidRPr="0044703A">
        <w:t xml:space="preserve">considered staff had the knowledge and appropriate skills to perform their roles. </w:t>
      </w:r>
      <w:r>
        <w:t>Management routinely monitor and assess staff through formal competency assessments, regular review, coaching, observation, and feedback and complaint management. The organisation monitors staff qualifications, registrations, criminal record checks, vaccinations, training records, and visa status to ensure these are current and appropriate for their role.</w:t>
      </w:r>
    </w:p>
    <w:p w14:paraId="34A1B1A0" w14:textId="77777777" w:rsidR="009540DC" w:rsidRDefault="00F75DF4" w:rsidP="00D10B51">
      <w:pPr>
        <w:pStyle w:val="NormalArial"/>
        <w:rPr>
          <w:bCs/>
          <w:szCs w:val="22"/>
        </w:rPr>
      </w:pPr>
      <w:r>
        <w:t xml:space="preserve">The service has an effective </w:t>
      </w:r>
      <w:r>
        <w:rPr>
          <w:bCs/>
          <w:szCs w:val="22"/>
        </w:rPr>
        <w:t xml:space="preserve">induction program, a suite of mandatory education modules and competencies, and allocation of new staff to work with experienced staff while they settle in. Position descriptions guide staff in their responsibilities. </w:t>
      </w:r>
      <w:r w:rsidRPr="00567842">
        <w:rPr>
          <w:bCs/>
          <w:szCs w:val="22"/>
        </w:rPr>
        <w:t>Education topics can be tailored</w:t>
      </w:r>
      <w:r>
        <w:rPr>
          <w:bCs/>
          <w:szCs w:val="22"/>
        </w:rPr>
        <w:t xml:space="preserve"> to meet consumer needs,</w:t>
      </w:r>
      <w:r w:rsidRPr="00567842">
        <w:rPr>
          <w:bCs/>
          <w:szCs w:val="22"/>
        </w:rPr>
        <w:t xml:space="preserve"> </w:t>
      </w:r>
      <w:r>
        <w:rPr>
          <w:bCs/>
          <w:szCs w:val="22"/>
        </w:rPr>
        <w:t xml:space="preserve">or </w:t>
      </w:r>
      <w:r w:rsidRPr="00567842">
        <w:rPr>
          <w:bCs/>
          <w:szCs w:val="22"/>
        </w:rPr>
        <w:t>based on issues arising from audits,</w:t>
      </w:r>
      <w:r>
        <w:rPr>
          <w:bCs/>
          <w:szCs w:val="22"/>
        </w:rPr>
        <w:t xml:space="preserve"> </w:t>
      </w:r>
      <w:r w:rsidRPr="00567842">
        <w:rPr>
          <w:bCs/>
          <w:szCs w:val="22"/>
        </w:rPr>
        <w:t xml:space="preserve">complaints, </w:t>
      </w:r>
      <w:r>
        <w:rPr>
          <w:bCs/>
          <w:szCs w:val="22"/>
        </w:rPr>
        <w:t xml:space="preserve">and </w:t>
      </w:r>
      <w:r w:rsidRPr="00567842">
        <w:rPr>
          <w:bCs/>
          <w:szCs w:val="22"/>
        </w:rPr>
        <w:t>incidents</w:t>
      </w:r>
      <w:r>
        <w:rPr>
          <w:bCs/>
          <w:szCs w:val="22"/>
        </w:rPr>
        <w:t>.</w:t>
      </w:r>
    </w:p>
    <w:p w14:paraId="63145D41" w14:textId="1762B280" w:rsidR="002B0C90" w:rsidRPr="00262C0B" w:rsidRDefault="009540DC" w:rsidP="00D10B51">
      <w:pPr>
        <w:pStyle w:val="NormalArial"/>
      </w:pPr>
      <w:r>
        <w:t xml:space="preserve">Service management has a framework to ensure regular staff performance reviews and monitoring of staff is completed. Staff interviewed confirmed they had participated in recent performance appraisals. The service demonstrated consumer feedback and complaints are investigated and included in performance reviews. </w:t>
      </w:r>
      <w:r w:rsidR="00A05EAC">
        <w:br w:type="page"/>
      </w:r>
    </w:p>
    <w:p w14:paraId="63145D42" w14:textId="77777777" w:rsidR="00FC045E" w:rsidRPr="00996FAF" w:rsidRDefault="00A05EA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AC402A" w14:paraId="63145D45" w14:textId="77777777" w:rsidTr="00AC40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3145D43" w14:textId="77777777" w:rsidR="00FC045E" w:rsidRPr="00996FAF" w:rsidRDefault="00A05EAC"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3145D44" w14:textId="77777777" w:rsidR="00FC045E" w:rsidRPr="00996FAF" w:rsidRDefault="00413DA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C402A" w14:paraId="63145D49" w14:textId="77777777" w:rsidTr="00AC402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3145D46" w14:textId="77777777" w:rsidR="00FC045E" w:rsidRPr="00996FAF" w:rsidRDefault="00A05EAC"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3145D47" w14:textId="77777777" w:rsidR="00FC045E" w:rsidRPr="00996FAF" w:rsidRDefault="00A05EA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3145D48" w14:textId="0D2A4B6E" w:rsidR="00FC045E" w:rsidRPr="00996FAF" w:rsidRDefault="00413DA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351790">
                  <w:rPr>
                    <w:rFonts w:ascii="Arial" w:hAnsi="Arial" w:cs="Arial"/>
                    <w:color w:val="auto"/>
                  </w:rPr>
                  <w:t>Compliant</w:t>
                </w:r>
              </w:sdtContent>
            </w:sdt>
          </w:p>
        </w:tc>
      </w:tr>
      <w:tr w:rsidR="00AC402A" w14:paraId="63145D4D" w14:textId="77777777" w:rsidTr="00AC40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3145D4A" w14:textId="77777777" w:rsidR="00FC045E" w:rsidRPr="00996FAF" w:rsidRDefault="00A05EAC"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3145D4B" w14:textId="77777777" w:rsidR="00FC045E" w:rsidRPr="00996FAF" w:rsidRDefault="00A05EA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3145D4C" w14:textId="51284F1F" w:rsidR="00FC045E" w:rsidRPr="00996FAF" w:rsidRDefault="00413DA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351790">
                  <w:rPr>
                    <w:rFonts w:ascii="Arial" w:hAnsi="Arial" w:cs="Arial"/>
                    <w:color w:val="auto"/>
                  </w:rPr>
                  <w:t>Compliant</w:t>
                </w:r>
              </w:sdtContent>
            </w:sdt>
          </w:p>
        </w:tc>
      </w:tr>
      <w:tr w:rsidR="00AC402A" w14:paraId="63145D57" w14:textId="77777777" w:rsidTr="00AC402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3145D4E" w14:textId="77777777" w:rsidR="00FC045E" w:rsidRPr="00996FAF" w:rsidRDefault="00A05EAC"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3145D4F" w14:textId="77777777" w:rsidR="00FC045E" w:rsidRPr="00996FAF" w:rsidRDefault="00A05EA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3145D50" w14:textId="77777777" w:rsidR="00FC045E" w:rsidRPr="00996FAF" w:rsidRDefault="00A05EA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3145D51" w14:textId="77777777" w:rsidR="00FC045E" w:rsidRPr="00996FAF" w:rsidRDefault="00A05EA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3145D52" w14:textId="77777777" w:rsidR="00FC045E" w:rsidRPr="00996FAF" w:rsidRDefault="00A05EA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3145D53" w14:textId="77777777" w:rsidR="00FC045E" w:rsidRPr="00996FAF" w:rsidRDefault="00A05EA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3145D54" w14:textId="77777777" w:rsidR="00FC045E" w:rsidRPr="00996FAF" w:rsidRDefault="00A05EA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3145D55" w14:textId="77777777" w:rsidR="00FC045E" w:rsidRPr="00996FAF" w:rsidRDefault="00A05EA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3145D56" w14:textId="776F67E5" w:rsidR="00FC045E" w:rsidRPr="00996FAF" w:rsidRDefault="00413DA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351790">
                  <w:rPr>
                    <w:rFonts w:ascii="Arial" w:hAnsi="Arial" w:cs="Arial"/>
                    <w:color w:val="auto"/>
                  </w:rPr>
                  <w:t>Compliant</w:t>
                </w:r>
              </w:sdtContent>
            </w:sdt>
          </w:p>
        </w:tc>
      </w:tr>
      <w:tr w:rsidR="00AC402A" w14:paraId="63145D5F" w14:textId="77777777" w:rsidTr="00AC40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3145D58" w14:textId="77777777" w:rsidR="00FC045E" w:rsidRPr="00996FAF" w:rsidRDefault="00A05EAC"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3145D59" w14:textId="77777777" w:rsidR="00FC045E" w:rsidRPr="00996FAF" w:rsidRDefault="00A05EA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3145D5A" w14:textId="77777777" w:rsidR="00FC045E" w:rsidRPr="00996FAF" w:rsidRDefault="00A05EA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3145D5B" w14:textId="77777777" w:rsidR="00FC045E" w:rsidRPr="00996FAF" w:rsidRDefault="00A05EA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3145D5C" w14:textId="77777777" w:rsidR="00FC045E" w:rsidRPr="00996FAF" w:rsidRDefault="00A05EA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3145D5D" w14:textId="77777777" w:rsidR="00FC045E" w:rsidRPr="00996FAF" w:rsidRDefault="00A05EA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3145D5E" w14:textId="60119DA5" w:rsidR="00FC045E" w:rsidRPr="00996FAF" w:rsidRDefault="00413DA2"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351790">
                  <w:rPr>
                    <w:rFonts w:ascii="Arial" w:hAnsi="Arial" w:cs="Arial"/>
                    <w:color w:val="auto"/>
                  </w:rPr>
                  <w:t>Compliant</w:t>
                </w:r>
              </w:sdtContent>
            </w:sdt>
          </w:p>
        </w:tc>
      </w:tr>
      <w:tr w:rsidR="00AC402A" w14:paraId="63145D66" w14:textId="77777777" w:rsidTr="00AC402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3145D60" w14:textId="77777777" w:rsidR="00FC045E" w:rsidRPr="00996FAF" w:rsidRDefault="00A05EAC"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3145D61" w14:textId="77777777" w:rsidR="00FC045E" w:rsidRPr="00996FAF" w:rsidRDefault="00A05EA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3145D62" w14:textId="77777777" w:rsidR="00FC045E" w:rsidRPr="00996FAF" w:rsidRDefault="00A05EAC"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3145D63" w14:textId="77777777" w:rsidR="00FC045E" w:rsidRPr="00996FAF" w:rsidRDefault="00A05EAC"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3145D64" w14:textId="77777777" w:rsidR="00FC045E" w:rsidRPr="00996FAF" w:rsidRDefault="00A05EAC"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3145D65" w14:textId="219665D5" w:rsidR="00FC045E" w:rsidRPr="00996FAF" w:rsidRDefault="00413DA2"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351790">
                  <w:rPr>
                    <w:rFonts w:ascii="Arial" w:hAnsi="Arial" w:cs="Arial"/>
                    <w:color w:val="auto"/>
                  </w:rPr>
                  <w:t>Compliant</w:t>
                </w:r>
              </w:sdtContent>
            </w:sdt>
          </w:p>
        </w:tc>
      </w:tr>
    </w:tbl>
    <w:p w14:paraId="63145D67" w14:textId="77777777" w:rsidR="00D87E7C" w:rsidRDefault="00A05EAC" w:rsidP="00D87E7C">
      <w:pPr>
        <w:pStyle w:val="Heading20"/>
      </w:pPr>
      <w:r w:rsidRPr="00996FAF">
        <w:t>Findings</w:t>
      </w:r>
    </w:p>
    <w:p w14:paraId="139D7E94" w14:textId="4E1E3B24" w:rsidR="00A75CA9" w:rsidRDefault="00A75CA9" w:rsidP="00A75CA9">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five</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78CFBFAC" w14:textId="6170A873" w:rsidR="00355431" w:rsidRDefault="00355431" w:rsidP="00355431">
      <w:pPr>
        <w:pStyle w:val="CommentText"/>
        <w:rPr>
          <w:rFonts w:ascii="Arial" w:hAnsi="Arial" w:cs="Arial"/>
          <w:color w:val="auto"/>
        </w:rPr>
      </w:pPr>
      <w:r>
        <w:rPr>
          <w:rFonts w:ascii="Arial" w:hAnsi="Arial" w:cs="Arial"/>
          <w:color w:val="auto"/>
        </w:rPr>
        <w:t>The service demonstrated c</w:t>
      </w:r>
      <w:r w:rsidRPr="00355431">
        <w:rPr>
          <w:rFonts w:ascii="Arial" w:hAnsi="Arial" w:cs="Arial"/>
          <w:color w:val="auto"/>
        </w:rPr>
        <w:t>onsumer feedback, complaints, and the resident and representative meetings provide forums in which consumers can be consulted and provide input into the general operations of the service</w:t>
      </w:r>
      <w:r>
        <w:rPr>
          <w:rFonts w:ascii="Arial" w:hAnsi="Arial" w:cs="Arial"/>
          <w:color w:val="auto"/>
        </w:rPr>
        <w:t xml:space="preserve"> and delivery of care and services</w:t>
      </w:r>
      <w:r w:rsidRPr="00355431">
        <w:rPr>
          <w:rFonts w:ascii="Arial" w:hAnsi="Arial" w:cs="Arial"/>
          <w:color w:val="auto"/>
        </w:rPr>
        <w:t xml:space="preserve">. Documents </w:t>
      </w:r>
      <w:r>
        <w:rPr>
          <w:rFonts w:ascii="Arial" w:hAnsi="Arial" w:cs="Arial"/>
          <w:color w:val="auto"/>
        </w:rPr>
        <w:t>reviewed demonstrate</w:t>
      </w:r>
      <w:r w:rsidRPr="00355431">
        <w:rPr>
          <w:rFonts w:ascii="Arial" w:hAnsi="Arial" w:cs="Arial"/>
          <w:color w:val="auto"/>
        </w:rPr>
        <w:t xml:space="preserve"> executive staff have attended consumer meetings to introduce and discuss proposed redevelopment plans with consumers and their representatives.</w:t>
      </w:r>
      <w:r w:rsidR="00E205B8">
        <w:rPr>
          <w:rFonts w:ascii="Arial" w:hAnsi="Arial" w:cs="Arial"/>
          <w:color w:val="auto"/>
        </w:rPr>
        <w:t xml:space="preserve"> The </w:t>
      </w:r>
      <w:r w:rsidR="00E205B8" w:rsidRPr="00E205B8">
        <w:rPr>
          <w:rFonts w:ascii="Arial" w:hAnsi="Arial" w:cs="Arial"/>
          <w:color w:val="auto"/>
        </w:rPr>
        <w:t xml:space="preserve">organisation </w:t>
      </w:r>
      <w:r w:rsidR="00E205B8">
        <w:rPr>
          <w:rFonts w:ascii="Arial" w:hAnsi="Arial" w:cs="Arial"/>
          <w:color w:val="auto"/>
        </w:rPr>
        <w:t xml:space="preserve">demonstrated it </w:t>
      </w:r>
      <w:r w:rsidR="00E205B8" w:rsidRPr="00E205B8">
        <w:rPr>
          <w:rFonts w:ascii="Arial" w:hAnsi="Arial" w:cs="Arial"/>
          <w:color w:val="auto"/>
        </w:rPr>
        <w:t>promotes a culture of safe, inclusive quality care and services and is accountable for their delivery.</w:t>
      </w:r>
      <w:r w:rsidR="002868EF">
        <w:rPr>
          <w:rFonts w:ascii="Arial" w:hAnsi="Arial" w:cs="Arial"/>
          <w:color w:val="auto"/>
        </w:rPr>
        <w:t xml:space="preserve"> </w:t>
      </w:r>
      <w:r w:rsidR="002868EF" w:rsidRPr="002868EF">
        <w:rPr>
          <w:rFonts w:ascii="Arial" w:hAnsi="Arial" w:cs="Arial"/>
          <w:color w:val="auto"/>
        </w:rPr>
        <w:t xml:space="preserve">The </w:t>
      </w:r>
      <w:r w:rsidR="003B503D">
        <w:rPr>
          <w:rFonts w:ascii="Arial" w:hAnsi="Arial" w:cs="Arial"/>
          <w:color w:val="auto"/>
        </w:rPr>
        <w:t>b</w:t>
      </w:r>
      <w:r w:rsidR="002868EF" w:rsidRPr="002868EF">
        <w:rPr>
          <w:rFonts w:ascii="Arial" w:hAnsi="Arial" w:cs="Arial"/>
          <w:color w:val="auto"/>
        </w:rPr>
        <w:t xml:space="preserve">oard is accountable and satisfies itself the Quality Standards are being met </w:t>
      </w:r>
      <w:r w:rsidR="002868EF">
        <w:rPr>
          <w:rFonts w:ascii="Arial" w:hAnsi="Arial" w:cs="Arial"/>
          <w:color w:val="auto"/>
        </w:rPr>
        <w:t>at</w:t>
      </w:r>
      <w:r w:rsidR="002868EF" w:rsidRPr="002868EF">
        <w:rPr>
          <w:rFonts w:ascii="Arial" w:hAnsi="Arial" w:cs="Arial"/>
          <w:color w:val="auto"/>
        </w:rPr>
        <w:t xml:space="preserve"> the service through reporting structures including key performance </w:t>
      </w:r>
      <w:r w:rsidR="002868EF">
        <w:rPr>
          <w:rFonts w:ascii="Arial" w:hAnsi="Arial" w:cs="Arial"/>
          <w:color w:val="auto"/>
        </w:rPr>
        <w:lastRenderedPageBreak/>
        <w:t xml:space="preserve">and quality </w:t>
      </w:r>
      <w:r w:rsidR="002868EF" w:rsidRPr="002868EF">
        <w:rPr>
          <w:rFonts w:ascii="Arial" w:hAnsi="Arial" w:cs="Arial"/>
          <w:color w:val="auto"/>
        </w:rPr>
        <w:t>indicators, clinical data, feedback</w:t>
      </w:r>
      <w:r w:rsidR="002868EF">
        <w:rPr>
          <w:rFonts w:ascii="Arial" w:hAnsi="Arial" w:cs="Arial"/>
          <w:color w:val="auto"/>
        </w:rPr>
        <w:t xml:space="preserve"> and </w:t>
      </w:r>
      <w:r w:rsidR="002868EF" w:rsidRPr="002868EF">
        <w:rPr>
          <w:rFonts w:ascii="Arial" w:hAnsi="Arial" w:cs="Arial"/>
          <w:color w:val="auto"/>
        </w:rPr>
        <w:t>complaints</w:t>
      </w:r>
      <w:r w:rsidR="002868EF">
        <w:rPr>
          <w:rFonts w:ascii="Arial" w:hAnsi="Arial" w:cs="Arial"/>
          <w:color w:val="auto"/>
        </w:rPr>
        <w:t xml:space="preserve"> trends</w:t>
      </w:r>
      <w:r w:rsidR="002868EF" w:rsidRPr="002868EF">
        <w:rPr>
          <w:rFonts w:ascii="Arial" w:hAnsi="Arial" w:cs="Arial"/>
          <w:color w:val="auto"/>
        </w:rPr>
        <w:t>, incidents, recruitment</w:t>
      </w:r>
      <w:r w:rsidR="002868EF">
        <w:rPr>
          <w:rFonts w:ascii="Arial" w:hAnsi="Arial" w:cs="Arial"/>
          <w:color w:val="auto"/>
        </w:rPr>
        <w:t xml:space="preserve"> and workforce governance</w:t>
      </w:r>
      <w:r w:rsidR="002868EF" w:rsidRPr="002868EF">
        <w:rPr>
          <w:rFonts w:ascii="Arial" w:hAnsi="Arial" w:cs="Arial"/>
          <w:color w:val="auto"/>
        </w:rPr>
        <w:t>, continuous improvement plans, audit</w:t>
      </w:r>
      <w:r w:rsidR="002868EF">
        <w:rPr>
          <w:rFonts w:ascii="Arial" w:hAnsi="Arial" w:cs="Arial"/>
          <w:color w:val="auto"/>
        </w:rPr>
        <w:t xml:space="preserve">s and </w:t>
      </w:r>
      <w:r w:rsidR="002868EF" w:rsidRPr="002868EF">
        <w:rPr>
          <w:rFonts w:ascii="Arial" w:hAnsi="Arial" w:cs="Arial"/>
          <w:color w:val="auto"/>
        </w:rPr>
        <w:t>surveys</w:t>
      </w:r>
      <w:r w:rsidR="002868EF">
        <w:rPr>
          <w:rFonts w:ascii="Arial" w:hAnsi="Arial" w:cs="Arial"/>
          <w:color w:val="auto"/>
        </w:rPr>
        <w:t>.</w:t>
      </w:r>
    </w:p>
    <w:p w14:paraId="63F0CC1F" w14:textId="5887FDC2" w:rsidR="002304F5" w:rsidRDefault="002304F5" w:rsidP="00355431">
      <w:pPr>
        <w:pStyle w:val="CommentText"/>
        <w:rPr>
          <w:rFonts w:ascii="Arial" w:hAnsi="Arial" w:cs="Arial"/>
          <w:color w:val="auto"/>
        </w:rPr>
      </w:pPr>
      <w:r w:rsidRPr="002304F5">
        <w:rPr>
          <w:rFonts w:ascii="Arial" w:hAnsi="Arial" w:cs="Arial"/>
          <w:color w:val="auto"/>
        </w:rPr>
        <w:t>The service demonstrate</w:t>
      </w:r>
      <w:r>
        <w:rPr>
          <w:rFonts w:ascii="Arial" w:hAnsi="Arial" w:cs="Arial"/>
          <w:color w:val="auto"/>
        </w:rPr>
        <w:t>d</w:t>
      </w:r>
      <w:r w:rsidRPr="002304F5">
        <w:rPr>
          <w:rFonts w:ascii="Arial" w:hAnsi="Arial" w:cs="Arial"/>
          <w:color w:val="auto"/>
        </w:rPr>
        <w:t xml:space="preserve"> it has effective governance systems in place regarding information management, continuous improvement, financial governance, workforce governance, regulatory compliance</w:t>
      </w:r>
      <w:r>
        <w:rPr>
          <w:rFonts w:ascii="Arial" w:hAnsi="Arial" w:cs="Arial"/>
          <w:color w:val="auto"/>
        </w:rPr>
        <w:t>,</w:t>
      </w:r>
      <w:r w:rsidRPr="002304F5">
        <w:rPr>
          <w:rFonts w:ascii="Arial" w:hAnsi="Arial" w:cs="Arial"/>
          <w:color w:val="auto"/>
        </w:rPr>
        <w:t xml:space="preserve"> and feedback and complaints.</w:t>
      </w:r>
      <w:r>
        <w:rPr>
          <w:rFonts w:ascii="Arial" w:hAnsi="Arial" w:cs="Arial"/>
          <w:color w:val="auto"/>
        </w:rPr>
        <w:t xml:space="preserve"> The service demonstrated </w:t>
      </w:r>
      <w:r w:rsidRPr="002304F5">
        <w:rPr>
          <w:rFonts w:ascii="Arial" w:hAnsi="Arial" w:cs="Arial"/>
          <w:color w:val="auto"/>
        </w:rPr>
        <w:t>effective risk management systems and practices in place to manage high</w:t>
      </w:r>
      <w:r>
        <w:rPr>
          <w:rFonts w:ascii="Arial" w:hAnsi="Arial" w:cs="Arial"/>
          <w:color w:val="auto"/>
        </w:rPr>
        <w:t xml:space="preserve"> </w:t>
      </w:r>
      <w:r w:rsidRPr="002304F5">
        <w:rPr>
          <w:rFonts w:ascii="Arial" w:hAnsi="Arial" w:cs="Arial"/>
          <w:color w:val="auto"/>
        </w:rPr>
        <w:t>impact and high</w:t>
      </w:r>
      <w:r>
        <w:rPr>
          <w:rFonts w:ascii="Arial" w:hAnsi="Arial" w:cs="Arial"/>
          <w:color w:val="auto"/>
        </w:rPr>
        <w:t xml:space="preserve"> </w:t>
      </w:r>
      <w:r w:rsidRPr="002304F5">
        <w:rPr>
          <w:rFonts w:ascii="Arial" w:hAnsi="Arial" w:cs="Arial"/>
          <w:color w:val="auto"/>
        </w:rPr>
        <w:t>prevalence risks, identify abuse and neglect of consumers</w:t>
      </w:r>
      <w:r>
        <w:rPr>
          <w:rFonts w:ascii="Arial" w:hAnsi="Arial" w:cs="Arial"/>
          <w:color w:val="auto"/>
        </w:rPr>
        <w:t>,</w:t>
      </w:r>
      <w:r w:rsidRPr="002304F5">
        <w:rPr>
          <w:rFonts w:ascii="Arial" w:hAnsi="Arial" w:cs="Arial"/>
          <w:color w:val="auto"/>
        </w:rPr>
        <w:t xml:space="preserve"> and support consumers to live the best quality of life they can.</w:t>
      </w:r>
      <w:r>
        <w:rPr>
          <w:rFonts w:ascii="Arial" w:hAnsi="Arial" w:cs="Arial"/>
          <w:color w:val="auto"/>
        </w:rPr>
        <w:t xml:space="preserve"> The </w:t>
      </w:r>
      <w:r w:rsidRPr="002304F5">
        <w:rPr>
          <w:rFonts w:ascii="Arial" w:hAnsi="Arial" w:cs="Arial"/>
          <w:color w:val="auto"/>
        </w:rPr>
        <w:t xml:space="preserve">incident management system </w:t>
      </w:r>
      <w:r>
        <w:rPr>
          <w:rFonts w:ascii="Arial" w:hAnsi="Arial" w:cs="Arial"/>
          <w:color w:val="auto"/>
        </w:rPr>
        <w:t>implemented at the service</w:t>
      </w:r>
      <w:r w:rsidRPr="002304F5">
        <w:rPr>
          <w:rFonts w:ascii="Arial" w:hAnsi="Arial" w:cs="Arial"/>
          <w:color w:val="auto"/>
        </w:rPr>
        <w:t xml:space="preserve"> demonstrated the service</w:t>
      </w:r>
      <w:r>
        <w:rPr>
          <w:rFonts w:ascii="Arial" w:hAnsi="Arial" w:cs="Arial"/>
          <w:color w:val="auto"/>
        </w:rPr>
        <w:t xml:space="preserve"> investigates,</w:t>
      </w:r>
      <w:r w:rsidRPr="002304F5">
        <w:rPr>
          <w:rFonts w:ascii="Arial" w:hAnsi="Arial" w:cs="Arial"/>
          <w:color w:val="auto"/>
        </w:rPr>
        <w:t xml:space="preserve"> manages and acts to prevent high impact risks </w:t>
      </w:r>
      <w:r>
        <w:rPr>
          <w:rFonts w:ascii="Arial" w:hAnsi="Arial" w:cs="Arial"/>
          <w:color w:val="auto"/>
        </w:rPr>
        <w:t>and</w:t>
      </w:r>
      <w:r w:rsidRPr="002304F5">
        <w:rPr>
          <w:rFonts w:ascii="Arial" w:hAnsi="Arial" w:cs="Arial"/>
          <w:color w:val="auto"/>
        </w:rPr>
        <w:t xml:space="preserve"> incidents.</w:t>
      </w:r>
      <w:r w:rsidR="00A05EAC" w:rsidRPr="00A05EAC">
        <w:t xml:space="preserve"> </w:t>
      </w:r>
      <w:r w:rsidR="00A05EAC">
        <w:rPr>
          <w:rFonts w:ascii="Arial" w:hAnsi="Arial" w:cs="Arial"/>
          <w:color w:val="auto"/>
        </w:rPr>
        <w:t>In</w:t>
      </w:r>
      <w:r w:rsidR="00A05EAC" w:rsidRPr="00A05EAC">
        <w:rPr>
          <w:rFonts w:ascii="Arial" w:hAnsi="Arial" w:cs="Arial"/>
          <w:color w:val="auto"/>
        </w:rPr>
        <w:t>cidents were reported and investigated in a timely manner</w:t>
      </w:r>
      <w:r w:rsidR="00A05EAC">
        <w:rPr>
          <w:rFonts w:ascii="Arial" w:hAnsi="Arial" w:cs="Arial"/>
          <w:color w:val="auto"/>
        </w:rPr>
        <w:t xml:space="preserve">, including reporting to the serious incident response scheme if required. </w:t>
      </w:r>
    </w:p>
    <w:p w14:paraId="741ECF05" w14:textId="031C8D35" w:rsidR="00A05EAC" w:rsidRDefault="00A05EAC" w:rsidP="00355431">
      <w:pPr>
        <w:pStyle w:val="CommentText"/>
        <w:rPr>
          <w:rFonts w:ascii="Arial" w:hAnsi="Arial" w:cs="Arial"/>
          <w:color w:val="auto"/>
        </w:rPr>
      </w:pPr>
      <w:r w:rsidRPr="00A05EAC">
        <w:rPr>
          <w:rFonts w:ascii="Arial" w:hAnsi="Arial" w:cs="Arial"/>
          <w:color w:val="auto"/>
        </w:rPr>
        <w:t xml:space="preserve">The service has a clinical governance framework </w:t>
      </w:r>
      <w:r>
        <w:rPr>
          <w:rFonts w:ascii="Arial" w:hAnsi="Arial" w:cs="Arial"/>
          <w:color w:val="auto"/>
        </w:rPr>
        <w:t xml:space="preserve">implemented </w:t>
      </w:r>
      <w:r w:rsidRPr="00A05EAC">
        <w:rPr>
          <w:rFonts w:ascii="Arial" w:hAnsi="Arial" w:cs="Arial"/>
          <w:color w:val="auto"/>
        </w:rPr>
        <w:t>which includes policies and procedures relating to antimicrobial stewardship, open disclosure, and restrictive practices.</w:t>
      </w:r>
      <w:r w:rsidRPr="00A05EAC">
        <w:t xml:space="preserve"> </w:t>
      </w:r>
      <w:r w:rsidRPr="00A05EAC">
        <w:rPr>
          <w:rFonts w:ascii="Arial" w:hAnsi="Arial" w:cs="Arial"/>
          <w:color w:val="auto"/>
        </w:rPr>
        <w:t>The organisation has recently updated its restrictive practices policy, the associated forms and the electronic care management system to reflect the changes in line with legislative requirements. The updated policy, documents and online education regarding restrictive practice in line with the policy is available to relevant staff.</w:t>
      </w:r>
    </w:p>
    <w:sectPr w:rsidR="00A05EAC"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145D75" w14:textId="77777777" w:rsidR="00B55048" w:rsidRDefault="00A05EAC">
      <w:pPr>
        <w:spacing w:after="0"/>
      </w:pPr>
      <w:r>
        <w:separator/>
      </w:r>
    </w:p>
  </w:endnote>
  <w:endnote w:type="continuationSeparator" w:id="0">
    <w:p w14:paraId="63145D77" w14:textId="77777777" w:rsidR="00B55048" w:rsidRDefault="00A05E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5D6E" w14:textId="77777777" w:rsidR="00DF37F2" w:rsidRPr="00DF37F2" w:rsidRDefault="00A05EAC" w:rsidP="00DF37F2">
    <w:pPr>
      <w:pStyle w:val="FooterArial9"/>
      <w:rPr>
        <w:rStyle w:val="FooterBold"/>
        <w:rFonts w:ascii="Arial" w:hAnsi="Arial"/>
        <w:b w:val="0"/>
      </w:rPr>
    </w:pPr>
    <w:r w:rsidRPr="00DF37F2">
      <w:rPr>
        <w:rStyle w:val="FooterBold"/>
        <w:rFonts w:ascii="Arial" w:hAnsi="Arial"/>
        <w:b w:val="0"/>
      </w:rPr>
      <w:t>Name of service: Uniting Alblas Lodge Tamworth</w:t>
    </w:r>
    <w:r w:rsidRPr="00DF37F2">
      <w:rPr>
        <w:rStyle w:val="FooterBold"/>
        <w:rFonts w:ascii="Arial" w:hAnsi="Arial"/>
        <w:b w:val="0"/>
      </w:rPr>
      <w:tab/>
      <w:t xml:space="preserve">RPT-ACC-0122 v3.0 </w:t>
    </w:r>
  </w:p>
  <w:p w14:paraId="63145D6F" w14:textId="77777777" w:rsidR="00DF37F2" w:rsidRPr="00DF37F2" w:rsidRDefault="00A05EAC" w:rsidP="00DF37F2">
    <w:pPr>
      <w:pStyle w:val="FooterArial9"/>
      <w:rPr>
        <w:rStyle w:val="FooterBold"/>
        <w:rFonts w:ascii="Arial" w:hAnsi="Arial"/>
        <w:b w:val="0"/>
      </w:rPr>
    </w:pPr>
    <w:r w:rsidRPr="00DF37F2">
      <w:rPr>
        <w:rStyle w:val="FooterBold"/>
        <w:rFonts w:ascii="Arial" w:hAnsi="Arial"/>
        <w:b w:val="0"/>
      </w:rPr>
      <w:t>Commission ID: 0379</w:t>
    </w:r>
    <w:r w:rsidRPr="00DF37F2">
      <w:rPr>
        <w:rStyle w:val="FooterBold"/>
        <w:rFonts w:ascii="Arial" w:hAnsi="Arial"/>
        <w:b w:val="0"/>
      </w:rPr>
      <w:tab/>
      <w:t xml:space="preserve">OFFICIAL: Sensitive </w:t>
    </w:r>
  </w:p>
  <w:p w14:paraId="63145D70" w14:textId="77777777" w:rsidR="00DF37F2" w:rsidRPr="00DF37F2" w:rsidRDefault="00A05EA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5D72" w14:textId="77777777" w:rsidR="00E2364A" w:rsidRDefault="00413DA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45D6B" w14:textId="77777777" w:rsidR="00D3157C" w:rsidRDefault="00A05EAC" w:rsidP="00D71F88">
      <w:pPr>
        <w:spacing w:after="0"/>
      </w:pPr>
      <w:r>
        <w:separator/>
      </w:r>
    </w:p>
  </w:footnote>
  <w:footnote w:type="continuationSeparator" w:id="0">
    <w:p w14:paraId="63145D6C" w14:textId="77777777" w:rsidR="00D3157C" w:rsidRDefault="00A05EAC" w:rsidP="00D71F88">
      <w:pPr>
        <w:spacing w:after="0"/>
      </w:pPr>
      <w:r>
        <w:continuationSeparator/>
      </w:r>
    </w:p>
  </w:footnote>
  <w:footnote w:id="1">
    <w:p w14:paraId="63145D77" w14:textId="1A249454" w:rsidR="000078F8" w:rsidRDefault="00A05EAC" w:rsidP="000078F8">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sidRPr="007D528E">
        <w:rPr>
          <w:rFonts w:ascii="Arial" w:hAnsi="Arial" w:cs="Arial"/>
          <w:color w:val="auto"/>
          <w:sz w:val="20"/>
          <w:szCs w:val="20"/>
        </w:rPr>
        <w:t>40A</w:t>
      </w:r>
      <w:r w:rsidR="007D528E" w:rsidRPr="007D528E">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p w14:paraId="63145D78" w14:textId="77777777" w:rsidR="002B0884" w:rsidRDefault="00413DA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5D6D" w14:textId="77777777" w:rsidR="00D71F88" w:rsidRDefault="00A05EAC">
    <w:pPr>
      <w:pStyle w:val="Header"/>
    </w:pPr>
    <w:r>
      <w:rPr>
        <w:noProof/>
        <w:color w:val="2B579A"/>
        <w:shd w:val="clear" w:color="auto" w:fill="E6E6E6"/>
        <w:lang w:val="en-US"/>
      </w:rPr>
      <w:drawing>
        <wp:anchor distT="0" distB="0" distL="114300" distR="114300" simplePos="0" relativeHeight="251659264" behindDoc="1" locked="0" layoutInCell="1" allowOverlap="1" wp14:anchorId="63145D73" wp14:editId="63145D7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82715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5D71" w14:textId="77777777" w:rsidR="00FA0A5B" w:rsidRDefault="00A05EAC">
    <w:pPr>
      <w:pStyle w:val="Header"/>
    </w:pPr>
    <w:r>
      <w:rPr>
        <w:noProof/>
      </w:rPr>
      <w:drawing>
        <wp:anchor distT="0" distB="0" distL="114300" distR="114300" simplePos="0" relativeHeight="251658240" behindDoc="0" locked="0" layoutInCell="1" allowOverlap="1" wp14:anchorId="63145D75" wp14:editId="63145D7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AE6B274">
      <w:start w:val="1"/>
      <w:numFmt w:val="lowerRoman"/>
      <w:lvlText w:val="(%1)"/>
      <w:lvlJc w:val="left"/>
      <w:pPr>
        <w:ind w:left="1080" w:hanging="720"/>
      </w:pPr>
      <w:rPr>
        <w:rFonts w:hint="default"/>
      </w:rPr>
    </w:lvl>
    <w:lvl w:ilvl="1" w:tplc="9CAE6DA2" w:tentative="1">
      <w:start w:val="1"/>
      <w:numFmt w:val="lowerLetter"/>
      <w:lvlText w:val="%2."/>
      <w:lvlJc w:val="left"/>
      <w:pPr>
        <w:ind w:left="1440" w:hanging="360"/>
      </w:pPr>
    </w:lvl>
    <w:lvl w:ilvl="2" w:tplc="488A2C88" w:tentative="1">
      <w:start w:val="1"/>
      <w:numFmt w:val="lowerRoman"/>
      <w:lvlText w:val="%3."/>
      <w:lvlJc w:val="right"/>
      <w:pPr>
        <w:ind w:left="2160" w:hanging="180"/>
      </w:pPr>
    </w:lvl>
    <w:lvl w:ilvl="3" w:tplc="C890B7D0" w:tentative="1">
      <w:start w:val="1"/>
      <w:numFmt w:val="decimal"/>
      <w:lvlText w:val="%4."/>
      <w:lvlJc w:val="left"/>
      <w:pPr>
        <w:ind w:left="2880" w:hanging="360"/>
      </w:pPr>
    </w:lvl>
    <w:lvl w:ilvl="4" w:tplc="382442DC" w:tentative="1">
      <w:start w:val="1"/>
      <w:numFmt w:val="lowerLetter"/>
      <w:lvlText w:val="%5."/>
      <w:lvlJc w:val="left"/>
      <w:pPr>
        <w:ind w:left="3600" w:hanging="360"/>
      </w:pPr>
    </w:lvl>
    <w:lvl w:ilvl="5" w:tplc="3C72627A" w:tentative="1">
      <w:start w:val="1"/>
      <w:numFmt w:val="lowerRoman"/>
      <w:lvlText w:val="%6."/>
      <w:lvlJc w:val="right"/>
      <w:pPr>
        <w:ind w:left="4320" w:hanging="180"/>
      </w:pPr>
    </w:lvl>
    <w:lvl w:ilvl="6" w:tplc="68F4D1F4" w:tentative="1">
      <w:start w:val="1"/>
      <w:numFmt w:val="decimal"/>
      <w:lvlText w:val="%7."/>
      <w:lvlJc w:val="left"/>
      <w:pPr>
        <w:ind w:left="5040" w:hanging="360"/>
      </w:pPr>
    </w:lvl>
    <w:lvl w:ilvl="7" w:tplc="0D34E8FC" w:tentative="1">
      <w:start w:val="1"/>
      <w:numFmt w:val="lowerLetter"/>
      <w:lvlText w:val="%8."/>
      <w:lvlJc w:val="left"/>
      <w:pPr>
        <w:ind w:left="5760" w:hanging="360"/>
      </w:pPr>
    </w:lvl>
    <w:lvl w:ilvl="8" w:tplc="B930145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EA8F768">
      <w:start w:val="1"/>
      <w:numFmt w:val="lowerRoman"/>
      <w:lvlText w:val="(%1)"/>
      <w:lvlJc w:val="left"/>
      <w:pPr>
        <w:ind w:left="1080" w:hanging="720"/>
      </w:pPr>
      <w:rPr>
        <w:rFonts w:hint="default"/>
      </w:rPr>
    </w:lvl>
    <w:lvl w:ilvl="1" w:tplc="FABE0820" w:tentative="1">
      <w:start w:val="1"/>
      <w:numFmt w:val="lowerLetter"/>
      <w:lvlText w:val="%2."/>
      <w:lvlJc w:val="left"/>
      <w:pPr>
        <w:ind w:left="1440" w:hanging="360"/>
      </w:pPr>
    </w:lvl>
    <w:lvl w:ilvl="2" w:tplc="EEC248BA" w:tentative="1">
      <w:start w:val="1"/>
      <w:numFmt w:val="lowerRoman"/>
      <w:lvlText w:val="%3."/>
      <w:lvlJc w:val="right"/>
      <w:pPr>
        <w:ind w:left="2160" w:hanging="180"/>
      </w:pPr>
    </w:lvl>
    <w:lvl w:ilvl="3" w:tplc="87A2C546" w:tentative="1">
      <w:start w:val="1"/>
      <w:numFmt w:val="decimal"/>
      <w:lvlText w:val="%4."/>
      <w:lvlJc w:val="left"/>
      <w:pPr>
        <w:ind w:left="2880" w:hanging="360"/>
      </w:pPr>
    </w:lvl>
    <w:lvl w:ilvl="4" w:tplc="C9AEBA1E" w:tentative="1">
      <w:start w:val="1"/>
      <w:numFmt w:val="lowerLetter"/>
      <w:lvlText w:val="%5."/>
      <w:lvlJc w:val="left"/>
      <w:pPr>
        <w:ind w:left="3600" w:hanging="360"/>
      </w:pPr>
    </w:lvl>
    <w:lvl w:ilvl="5" w:tplc="AAB0B6DA" w:tentative="1">
      <w:start w:val="1"/>
      <w:numFmt w:val="lowerRoman"/>
      <w:lvlText w:val="%6."/>
      <w:lvlJc w:val="right"/>
      <w:pPr>
        <w:ind w:left="4320" w:hanging="180"/>
      </w:pPr>
    </w:lvl>
    <w:lvl w:ilvl="6" w:tplc="3B1C3456" w:tentative="1">
      <w:start w:val="1"/>
      <w:numFmt w:val="decimal"/>
      <w:lvlText w:val="%7."/>
      <w:lvlJc w:val="left"/>
      <w:pPr>
        <w:ind w:left="5040" w:hanging="360"/>
      </w:pPr>
    </w:lvl>
    <w:lvl w:ilvl="7" w:tplc="4DD44A1E" w:tentative="1">
      <w:start w:val="1"/>
      <w:numFmt w:val="lowerLetter"/>
      <w:lvlText w:val="%8."/>
      <w:lvlJc w:val="left"/>
      <w:pPr>
        <w:ind w:left="5760" w:hanging="360"/>
      </w:pPr>
    </w:lvl>
    <w:lvl w:ilvl="8" w:tplc="E1C01C9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2E0876C8">
      <w:start w:val="1"/>
      <w:numFmt w:val="lowerRoman"/>
      <w:lvlText w:val="(%1)"/>
      <w:lvlJc w:val="left"/>
      <w:pPr>
        <w:ind w:left="1080" w:hanging="720"/>
      </w:pPr>
      <w:rPr>
        <w:rFonts w:hint="default"/>
      </w:rPr>
    </w:lvl>
    <w:lvl w:ilvl="1" w:tplc="7B364546" w:tentative="1">
      <w:start w:val="1"/>
      <w:numFmt w:val="lowerLetter"/>
      <w:lvlText w:val="%2."/>
      <w:lvlJc w:val="left"/>
      <w:pPr>
        <w:ind w:left="1440" w:hanging="360"/>
      </w:pPr>
    </w:lvl>
    <w:lvl w:ilvl="2" w:tplc="E00E3948" w:tentative="1">
      <w:start w:val="1"/>
      <w:numFmt w:val="lowerRoman"/>
      <w:lvlText w:val="%3."/>
      <w:lvlJc w:val="right"/>
      <w:pPr>
        <w:ind w:left="2160" w:hanging="180"/>
      </w:pPr>
    </w:lvl>
    <w:lvl w:ilvl="3" w:tplc="07B64F50" w:tentative="1">
      <w:start w:val="1"/>
      <w:numFmt w:val="decimal"/>
      <w:lvlText w:val="%4."/>
      <w:lvlJc w:val="left"/>
      <w:pPr>
        <w:ind w:left="2880" w:hanging="360"/>
      </w:pPr>
    </w:lvl>
    <w:lvl w:ilvl="4" w:tplc="2656FF14" w:tentative="1">
      <w:start w:val="1"/>
      <w:numFmt w:val="lowerLetter"/>
      <w:lvlText w:val="%5."/>
      <w:lvlJc w:val="left"/>
      <w:pPr>
        <w:ind w:left="3600" w:hanging="360"/>
      </w:pPr>
    </w:lvl>
    <w:lvl w:ilvl="5" w:tplc="4BB260A6" w:tentative="1">
      <w:start w:val="1"/>
      <w:numFmt w:val="lowerRoman"/>
      <w:lvlText w:val="%6."/>
      <w:lvlJc w:val="right"/>
      <w:pPr>
        <w:ind w:left="4320" w:hanging="180"/>
      </w:pPr>
    </w:lvl>
    <w:lvl w:ilvl="6" w:tplc="2108BBBE" w:tentative="1">
      <w:start w:val="1"/>
      <w:numFmt w:val="decimal"/>
      <w:lvlText w:val="%7."/>
      <w:lvlJc w:val="left"/>
      <w:pPr>
        <w:ind w:left="5040" w:hanging="360"/>
      </w:pPr>
    </w:lvl>
    <w:lvl w:ilvl="7" w:tplc="003AED90" w:tentative="1">
      <w:start w:val="1"/>
      <w:numFmt w:val="lowerLetter"/>
      <w:lvlText w:val="%8."/>
      <w:lvlJc w:val="left"/>
      <w:pPr>
        <w:ind w:left="5760" w:hanging="360"/>
      </w:pPr>
    </w:lvl>
    <w:lvl w:ilvl="8" w:tplc="5816A9F8"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1A7EDE2C">
      <w:start w:val="1"/>
      <w:numFmt w:val="bullet"/>
      <w:lvlText w:val=""/>
      <w:lvlJc w:val="left"/>
      <w:pPr>
        <w:ind w:left="1440" w:hanging="360"/>
      </w:pPr>
      <w:rPr>
        <w:rFonts w:ascii="Symbol" w:hAnsi="Symbol" w:hint="default"/>
        <w:color w:val="auto"/>
      </w:rPr>
    </w:lvl>
    <w:lvl w:ilvl="1" w:tplc="D00E6006" w:tentative="1">
      <w:start w:val="1"/>
      <w:numFmt w:val="bullet"/>
      <w:lvlText w:val="o"/>
      <w:lvlJc w:val="left"/>
      <w:pPr>
        <w:ind w:left="2160" w:hanging="360"/>
      </w:pPr>
      <w:rPr>
        <w:rFonts w:ascii="Courier New" w:hAnsi="Courier New" w:cs="Courier New" w:hint="default"/>
      </w:rPr>
    </w:lvl>
    <w:lvl w:ilvl="2" w:tplc="4CAE185E" w:tentative="1">
      <w:start w:val="1"/>
      <w:numFmt w:val="bullet"/>
      <w:lvlText w:val=""/>
      <w:lvlJc w:val="left"/>
      <w:pPr>
        <w:ind w:left="2880" w:hanging="360"/>
      </w:pPr>
      <w:rPr>
        <w:rFonts w:ascii="Wingdings" w:hAnsi="Wingdings" w:hint="default"/>
      </w:rPr>
    </w:lvl>
    <w:lvl w:ilvl="3" w:tplc="0D921EAE" w:tentative="1">
      <w:start w:val="1"/>
      <w:numFmt w:val="bullet"/>
      <w:lvlText w:val=""/>
      <w:lvlJc w:val="left"/>
      <w:pPr>
        <w:ind w:left="3600" w:hanging="360"/>
      </w:pPr>
      <w:rPr>
        <w:rFonts w:ascii="Symbol" w:hAnsi="Symbol" w:hint="default"/>
      </w:rPr>
    </w:lvl>
    <w:lvl w:ilvl="4" w:tplc="4AD4F51E" w:tentative="1">
      <w:start w:val="1"/>
      <w:numFmt w:val="bullet"/>
      <w:lvlText w:val="o"/>
      <w:lvlJc w:val="left"/>
      <w:pPr>
        <w:ind w:left="4320" w:hanging="360"/>
      </w:pPr>
      <w:rPr>
        <w:rFonts w:ascii="Courier New" w:hAnsi="Courier New" w:cs="Courier New" w:hint="default"/>
      </w:rPr>
    </w:lvl>
    <w:lvl w:ilvl="5" w:tplc="287EB554" w:tentative="1">
      <w:start w:val="1"/>
      <w:numFmt w:val="bullet"/>
      <w:lvlText w:val=""/>
      <w:lvlJc w:val="left"/>
      <w:pPr>
        <w:ind w:left="5040" w:hanging="360"/>
      </w:pPr>
      <w:rPr>
        <w:rFonts w:ascii="Wingdings" w:hAnsi="Wingdings" w:hint="default"/>
      </w:rPr>
    </w:lvl>
    <w:lvl w:ilvl="6" w:tplc="CA8E5EF2" w:tentative="1">
      <w:start w:val="1"/>
      <w:numFmt w:val="bullet"/>
      <w:lvlText w:val=""/>
      <w:lvlJc w:val="left"/>
      <w:pPr>
        <w:ind w:left="5760" w:hanging="360"/>
      </w:pPr>
      <w:rPr>
        <w:rFonts w:ascii="Symbol" w:hAnsi="Symbol" w:hint="default"/>
      </w:rPr>
    </w:lvl>
    <w:lvl w:ilvl="7" w:tplc="CEEE2EFC" w:tentative="1">
      <w:start w:val="1"/>
      <w:numFmt w:val="bullet"/>
      <w:lvlText w:val="o"/>
      <w:lvlJc w:val="left"/>
      <w:pPr>
        <w:ind w:left="6480" w:hanging="360"/>
      </w:pPr>
      <w:rPr>
        <w:rFonts w:ascii="Courier New" w:hAnsi="Courier New" w:cs="Courier New" w:hint="default"/>
      </w:rPr>
    </w:lvl>
    <w:lvl w:ilvl="8" w:tplc="E3944A52"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00A4E57E">
      <w:start w:val="1"/>
      <w:numFmt w:val="bullet"/>
      <w:lvlText w:val=""/>
      <w:lvlJc w:val="left"/>
      <w:pPr>
        <w:ind w:left="720" w:hanging="360"/>
      </w:pPr>
      <w:rPr>
        <w:rFonts w:ascii="Symbol" w:hAnsi="Symbol" w:hint="default"/>
        <w:color w:val="auto"/>
        <w:sz w:val="24"/>
        <w:szCs w:val="24"/>
      </w:rPr>
    </w:lvl>
    <w:lvl w:ilvl="1" w:tplc="9A4274B2" w:tentative="1">
      <w:start w:val="1"/>
      <w:numFmt w:val="bullet"/>
      <w:lvlText w:val="o"/>
      <w:lvlJc w:val="left"/>
      <w:pPr>
        <w:ind w:left="1440" w:hanging="360"/>
      </w:pPr>
      <w:rPr>
        <w:rFonts w:ascii="Courier New" w:hAnsi="Courier New" w:cs="Courier New" w:hint="default"/>
      </w:rPr>
    </w:lvl>
    <w:lvl w:ilvl="2" w:tplc="49B6520A" w:tentative="1">
      <w:start w:val="1"/>
      <w:numFmt w:val="bullet"/>
      <w:lvlText w:val=""/>
      <w:lvlJc w:val="left"/>
      <w:pPr>
        <w:ind w:left="2160" w:hanging="360"/>
      </w:pPr>
      <w:rPr>
        <w:rFonts w:ascii="Wingdings" w:hAnsi="Wingdings" w:hint="default"/>
      </w:rPr>
    </w:lvl>
    <w:lvl w:ilvl="3" w:tplc="D554B512" w:tentative="1">
      <w:start w:val="1"/>
      <w:numFmt w:val="bullet"/>
      <w:lvlText w:val=""/>
      <w:lvlJc w:val="left"/>
      <w:pPr>
        <w:ind w:left="2880" w:hanging="360"/>
      </w:pPr>
      <w:rPr>
        <w:rFonts w:ascii="Symbol" w:hAnsi="Symbol" w:hint="default"/>
      </w:rPr>
    </w:lvl>
    <w:lvl w:ilvl="4" w:tplc="2AFC6D3C" w:tentative="1">
      <w:start w:val="1"/>
      <w:numFmt w:val="bullet"/>
      <w:lvlText w:val="o"/>
      <w:lvlJc w:val="left"/>
      <w:pPr>
        <w:ind w:left="3600" w:hanging="360"/>
      </w:pPr>
      <w:rPr>
        <w:rFonts w:ascii="Courier New" w:hAnsi="Courier New" w:cs="Courier New" w:hint="default"/>
      </w:rPr>
    </w:lvl>
    <w:lvl w:ilvl="5" w:tplc="09CE74D2" w:tentative="1">
      <w:start w:val="1"/>
      <w:numFmt w:val="bullet"/>
      <w:lvlText w:val=""/>
      <w:lvlJc w:val="left"/>
      <w:pPr>
        <w:ind w:left="4320" w:hanging="360"/>
      </w:pPr>
      <w:rPr>
        <w:rFonts w:ascii="Wingdings" w:hAnsi="Wingdings" w:hint="default"/>
      </w:rPr>
    </w:lvl>
    <w:lvl w:ilvl="6" w:tplc="0DBC5EC0" w:tentative="1">
      <w:start w:val="1"/>
      <w:numFmt w:val="bullet"/>
      <w:lvlText w:val=""/>
      <w:lvlJc w:val="left"/>
      <w:pPr>
        <w:ind w:left="5040" w:hanging="360"/>
      </w:pPr>
      <w:rPr>
        <w:rFonts w:ascii="Symbol" w:hAnsi="Symbol" w:hint="default"/>
      </w:rPr>
    </w:lvl>
    <w:lvl w:ilvl="7" w:tplc="602AA6D0" w:tentative="1">
      <w:start w:val="1"/>
      <w:numFmt w:val="bullet"/>
      <w:lvlText w:val="o"/>
      <w:lvlJc w:val="left"/>
      <w:pPr>
        <w:ind w:left="5760" w:hanging="360"/>
      </w:pPr>
      <w:rPr>
        <w:rFonts w:ascii="Courier New" w:hAnsi="Courier New" w:cs="Courier New" w:hint="default"/>
      </w:rPr>
    </w:lvl>
    <w:lvl w:ilvl="8" w:tplc="2D3A884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6A45ECC">
      <w:start w:val="1"/>
      <w:numFmt w:val="lowerRoman"/>
      <w:lvlText w:val="(%1)"/>
      <w:lvlJc w:val="left"/>
      <w:pPr>
        <w:ind w:left="1080" w:hanging="720"/>
      </w:pPr>
      <w:rPr>
        <w:rFonts w:hint="default"/>
      </w:rPr>
    </w:lvl>
    <w:lvl w:ilvl="1" w:tplc="3BD25A3C" w:tentative="1">
      <w:start w:val="1"/>
      <w:numFmt w:val="lowerLetter"/>
      <w:lvlText w:val="%2."/>
      <w:lvlJc w:val="left"/>
      <w:pPr>
        <w:ind w:left="1440" w:hanging="360"/>
      </w:pPr>
    </w:lvl>
    <w:lvl w:ilvl="2" w:tplc="4C0E1290" w:tentative="1">
      <w:start w:val="1"/>
      <w:numFmt w:val="lowerRoman"/>
      <w:lvlText w:val="%3."/>
      <w:lvlJc w:val="right"/>
      <w:pPr>
        <w:ind w:left="2160" w:hanging="180"/>
      </w:pPr>
    </w:lvl>
    <w:lvl w:ilvl="3" w:tplc="79CCF72A" w:tentative="1">
      <w:start w:val="1"/>
      <w:numFmt w:val="decimal"/>
      <w:lvlText w:val="%4."/>
      <w:lvlJc w:val="left"/>
      <w:pPr>
        <w:ind w:left="2880" w:hanging="360"/>
      </w:pPr>
    </w:lvl>
    <w:lvl w:ilvl="4" w:tplc="8CA4FBDE" w:tentative="1">
      <w:start w:val="1"/>
      <w:numFmt w:val="lowerLetter"/>
      <w:lvlText w:val="%5."/>
      <w:lvlJc w:val="left"/>
      <w:pPr>
        <w:ind w:left="3600" w:hanging="360"/>
      </w:pPr>
    </w:lvl>
    <w:lvl w:ilvl="5" w:tplc="2DC8D194" w:tentative="1">
      <w:start w:val="1"/>
      <w:numFmt w:val="lowerRoman"/>
      <w:lvlText w:val="%6."/>
      <w:lvlJc w:val="right"/>
      <w:pPr>
        <w:ind w:left="4320" w:hanging="180"/>
      </w:pPr>
    </w:lvl>
    <w:lvl w:ilvl="6" w:tplc="D7A4635A" w:tentative="1">
      <w:start w:val="1"/>
      <w:numFmt w:val="decimal"/>
      <w:lvlText w:val="%7."/>
      <w:lvlJc w:val="left"/>
      <w:pPr>
        <w:ind w:left="5040" w:hanging="360"/>
      </w:pPr>
    </w:lvl>
    <w:lvl w:ilvl="7" w:tplc="0928C0F8" w:tentative="1">
      <w:start w:val="1"/>
      <w:numFmt w:val="lowerLetter"/>
      <w:lvlText w:val="%8."/>
      <w:lvlJc w:val="left"/>
      <w:pPr>
        <w:ind w:left="5760" w:hanging="360"/>
      </w:pPr>
    </w:lvl>
    <w:lvl w:ilvl="8" w:tplc="5A70064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1362D6A">
      <w:start w:val="1"/>
      <w:numFmt w:val="lowerRoman"/>
      <w:lvlText w:val="(%1)"/>
      <w:lvlJc w:val="left"/>
      <w:pPr>
        <w:ind w:left="1080" w:hanging="720"/>
      </w:pPr>
      <w:rPr>
        <w:rFonts w:hint="default"/>
      </w:rPr>
    </w:lvl>
    <w:lvl w:ilvl="1" w:tplc="A8D80156" w:tentative="1">
      <w:start w:val="1"/>
      <w:numFmt w:val="lowerLetter"/>
      <w:lvlText w:val="%2."/>
      <w:lvlJc w:val="left"/>
      <w:pPr>
        <w:ind w:left="1440" w:hanging="360"/>
      </w:pPr>
    </w:lvl>
    <w:lvl w:ilvl="2" w:tplc="97A63C48" w:tentative="1">
      <w:start w:val="1"/>
      <w:numFmt w:val="lowerRoman"/>
      <w:lvlText w:val="%3."/>
      <w:lvlJc w:val="right"/>
      <w:pPr>
        <w:ind w:left="2160" w:hanging="180"/>
      </w:pPr>
    </w:lvl>
    <w:lvl w:ilvl="3" w:tplc="FD00885A" w:tentative="1">
      <w:start w:val="1"/>
      <w:numFmt w:val="decimal"/>
      <w:lvlText w:val="%4."/>
      <w:lvlJc w:val="left"/>
      <w:pPr>
        <w:ind w:left="2880" w:hanging="360"/>
      </w:pPr>
    </w:lvl>
    <w:lvl w:ilvl="4" w:tplc="684E058A" w:tentative="1">
      <w:start w:val="1"/>
      <w:numFmt w:val="lowerLetter"/>
      <w:lvlText w:val="%5."/>
      <w:lvlJc w:val="left"/>
      <w:pPr>
        <w:ind w:left="3600" w:hanging="360"/>
      </w:pPr>
    </w:lvl>
    <w:lvl w:ilvl="5" w:tplc="B95ECFBA" w:tentative="1">
      <w:start w:val="1"/>
      <w:numFmt w:val="lowerRoman"/>
      <w:lvlText w:val="%6."/>
      <w:lvlJc w:val="right"/>
      <w:pPr>
        <w:ind w:left="4320" w:hanging="180"/>
      </w:pPr>
    </w:lvl>
    <w:lvl w:ilvl="6" w:tplc="BF44062C" w:tentative="1">
      <w:start w:val="1"/>
      <w:numFmt w:val="decimal"/>
      <w:lvlText w:val="%7."/>
      <w:lvlJc w:val="left"/>
      <w:pPr>
        <w:ind w:left="5040" w:hanging="360"/>
      </w:pPr>
    </w:lvl>
    <w:lvl w:ilvl="7" w:tplc="373A1CFC" w:tentative="1">
      <w:start w:val="1"/>
      <w:numFmt w:val="lowerLetter"/>
      <w:lvlText w:val="%8."/>
      <w:lvlJc w:val="left"/>
      <w:pPr>
        <w:ind w:left="5760" w:hanging="360"/>
      </w:pPr>
    </w:lvl>
    <w:lvl w:ilvl="8" w:tplc="42D2E23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08469D0">
      <w:start w:val="1"/>
      <w:numFmt w:val="lowerRoman"/>
      <w:lvlText w:val="(%1)"/>
      <w:lvlJc w:val="left"/>
      <w:pPr>
        <w:ind w:left="1080" w:hanging="720"/>
      </w:pPr>
      <w:rPr>
        <w:rFonts w:hint="default"/>
      </w:rPr>
    </w:lvl>
    <w:lvl w:ilvl="1" w:tplc="CF322EB8" w:tentative="1">
      <w:start w:val="1"/>
      <w:numFmt w:val="lowerLetter"/>
      <w:lvlText w:val="%2."/>
      <w:lvlJc w:val="left"/>
      <w:pPr>
        <w:ind w:left="1440" w:hanging="360"/>
      </w:pPr>
    </w:lvl>
    <w:lvl w:ilvl="2" w:tplc="B7B41494" w:tentative="1">
      <w:start w:val="1"/>
      <w:numFmt w:val="lowerRoman"/>
      <w:lvlText w:val="%3."/>
      <w:lvlJc w:val="right"/>
      <w:pPr>
        <w:ind w:left="2160" w:hanging="180"/>
      </w:pPr>
    </w:lvl>
    <w:lvl w:ilvl="3" w:tplc="CDDE5128" w:tentative="1">
      <w:start w:val="1"/>
      <w:numFmt w:val="decimal"/>
      <w:lvlText w:val="%4."/>
      <w:lvlJc w:val="left"/>
      <w:pPr>
        <w:ind w:left="2880" w:hanging="360"/>
      </w:pPr>
    </w:lvl>
    <w:lvl w:ilvl="4" w:tplc="D3248ED2" w:tentative="1">
      <w:start w:val="1"/>
      <w:numFmt w:val="lowerLetter"/>
      <w:lvlText w:val="%5."/>
      <w:lvlJc w:val="left"/>
      <w:pPr>
        <w:ind w:left="3600" w:hanging="360"/>
      </w:pPr>
    </w:lvl>
    <w:lvl w:ilvl="5" w:tplc="AE5CA5E6" w:tentative="1">
      <w:start w:val="1"/>
      <w:numFmt w:val="lowerRoman"/>
      <w:lvlText w:val="%6."/>
      <w:lvlJc w:val="right"/>
      <w:pPr>
        <w:ind w:left="4320" w:hanging="180"/>
      </w:pPr>
    </w:lvl>
    <w:lvl w:ilvl="6" w:tplc="164A5AB6" w:tentative="1">
      <w:start w:val="1"/>
      <w:numFmt w:val="decimal"/>
      <w:lvlText w:val="%7."/>
      <w:lvlJc w:val="left"/>
      <w:pPr>
        <w:ind w:left="5040" w:hanging="360"/>
      </w:pPr>
    </w:lvl>
    <w:lvl w:ilvl="7" w:tplc="6548E69E" w:tentative="1">
      <w:start w:val="1"/>
      <w:numFmt w:val="lowerLetter"/>
      <w:lvlText w:val="%8."/>
      <w:lvlJc w:val="left"/>
      <w:pPr>
        <w:ind w:left="5760" w:hanging="360"/>
      </w:pPr>
    </w:lvl>
    <w:lvl w:ilvl="8" w:tplc="BC1AAB9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90AEC0A">
      <w:start w:val="1"/>
      <w:numFmt w:val="lowerRoman"/>
      <w:lvlText w:val="(%1)"/>
      <w:lvlJc w:val="left"/>
      <w:pPr>
        <w:ind w:left="1080" w:hanging="720"/>
      </w:pPr>
      <w:rPr>
        <w:rFonts w:hint="default"/>
      </w:rPr>
    </w:lvl>
    <w:lvl w:ilvl="1" w:tplc="D8C46960" w:tentative="1">
      <w:start w:val="1"/>
      <w:numFmt w:val="lowerLetter"/>
      <w:lvlText w:val="%2."/>
      <w:lvlJc w:val="left"/>
      <w:pPr>
        <w:ind w:left="1440" w:hanging="360"/>
      </w:pPr>
    </w:lvl>
    <w:lvl w:ilvl="2" w:tplc="1D2ED31E" w:tentative="1">
      <w:start w:val="1"/>
      <w:numFmt w:val="lowerRoman"/>
      <w:lvlText w:val="%3."/>
      <w:lvlJc w:val="right"/>
      <w:pPr>
        <w:ind w:left="2160" w:hanging="180"/>
      </w:pPr>
    </w:lvl>
    <w:lvl w:ilvl="3" w:tplc="AE101DE0" w:tentative="1">
      <w:start w:val="1"/>
      <w:numFmt w:val="decimal"/>
      <w:lvlText w:val="%4."/>
      <w:lvlJc w:val="left"/>
      <w:pPr>
        <w:ind w:left="2880" w:hanging="360"/>
      </w:pPr>
    </w:lvl>
    <w:lvl w:ilvl="4" w:tplc="676E72E8" w:tentative="1">
      <w:start w:val="1"/>
      <w:numFmt w:val="lowerLetter"/>
      <w:lvlText w:val="%5."/>
      <w:lvlJc w:val="left"/>
      <w:pPr>
        <w:ind w:left="3600" w:hanging="360"/>
      </w:pPr>
    </w:lvl>
    <w:lvl w:ilvl="5" w:tplc="9AA890FE" w:tentative="1">
      <w:start w:val="1"/>
      <w:numFmt w:val="lowerRoman"/>
      <w:lvlText w:val="%6."/>
      <w:lvlJc w:val="right"/>
      <w:pPr>
        <w:ind w:left="4320" w:hanging="180"/>
      </w:pPr>
    </w:lvl>
    <w:lvl w:ilvl="6" w:tplc="0B809F34" w:tentative="1">
      <w:start w:val="1"/>
      <w:numFmt w:val="decimal"/>
      <w:lvlText w:val="%7."/>
      <w:lvlJc w:val="left"/>
      <w:pPr>
        <w:ind w:left="5040" w:hanging="360"/>
      </w:pPr>
    </w:lvl>
    <w:lvl w:ilvl="7" w:tplc="F5E014FE" w:tentative="1">
      <w:start w:val="1"/>
      <w:numFmt w:val="lowerLetter"/>
      <w:lvlText w:val="%8."/>
      <w:lvlJc w:val="left"/>
      <w:pPr>
        <w:ind w:left="5760" w:hanging="360"/>
      </w:pPr>
    </w:lvl>
    <w:lvl w:ilvl="8" w:tplc="BD1EA6BC"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9904C8C8">
      <w:start w:val="1"/>
      <w:numFmt w:val="bullet"/>
      <w:lvlText w:val=""/>
      <w:lvlJc w:val="left"/>
      <w:pPr>
        <w:ind w:left="835" w:hanging="267"/>
      </w:pPr>
      <w:rPr>
        <w:rFonts w:ascii="Symbol" w:hAnsi="Symbol" w:hint="default"/>
      </w:rPr>
    </w:lvl>
    <w:lvl w:ilvl="1" w:tplc="5E647690">
      <w:start w:val="1"/>
      <w:numFmt w:val="bullet"/>
      <w:lvlText w:val="o"/>
      <w:lvlJc w:val="left"/>
      <w:pPr>
        <w:ind w:left="1080" w:hanging="360"/>
      </w:pPr>
      <w:rPr>
        <w:rFonts w:ascii="Courier New" w:hAnsi="Courier New" w:cs="Courier New" w:hint="default"/>
      </w:rPr>
    </w:lvl>
    <w:lvl w:ilvl="2" w:tplc="DC9867E6" w:tentative="1">
      <w:start w:val="1"/>
      <w:numFmt w:val="bullet"/>
      <w:lvlText w:val=""/>
      <w:lvlJc w:val="left"/>
      <w:pPr>
        <w:ind w:left="1800" w:hanging="360"/>
      </w:pPr>
      <w:rPr>
        <w:rFonts w:ascii="Wingdings" w:hAnsi="Wingdings" w:hint="default"/>
      </w:rPr>
    </w:lvl>
    <w:lvl w:ilvl="3" w:tplc="7FA8C6F8" w:tentative="1">
      <w:start w:val="1"/>
      <w:numFmt w:val="bullet"/>
      <w:lvlText w:val=""/>
      <w:lvlJc w:val="left"/>
      <w:pPr>
        <w:ind w:left="2520" w:hanging="360"/>
      </w:pPr>
      <w:rPr>
        <w:rFonts w:ascii="Symbol" w:hAnsi="Symbol" w:hint="default"/>
      </w:rPr>
    </w:lvl>
    <w:lvl w:ilvl="4" w:tplc="CB645BC8" w:tentative="1">
      <w:start w:val="1"/>
      <w:numFmt w:val="bullet"/>
      <w:lvlText w:val="o"/>
      <w:lvlJc w:val="left"/>
      <w:pPr>
        <w:ind w:left="3240" w:hanging="360"/>
      </w:pPr>
      <w:rPr>
        <w:rFonts w:ascii="Courier New" w:hAnsi="Courier New" w:cs="Courier New" w:hint="default"/>
      </w:rPr>
    </w:lvl>
    <w:lvl w:ilvl="5" w:tplc="8272F628" w:tentative="1">
      <w:start w:val="1"/>
      <w:numFmt w:val="bullet"/>
      <w:lvlText w:val=""/>
      <w:lvlJc w:val="left"/>
      <w:pPr>
        <w:ind w:left="3960" w:hanging="360"/>
      </w:pPr>
      <w:rPr>
        <w:rFonts w:ascii="Wingdings" w:hAnsi="Wingdings" w:hint="default"/>
      </w:rPr>
    </w:lvl>
    <w:lvl w:ilvl="6" w:tplc="0F8832FE" w:tentative="1">
      <w:start w:val="1"/>
      <w:numFmt w:val="bullet"/>
      <w:lvlText w:val=""/>
      <w:lvlJc w:val="left"/>
      <w:pPr>
        <w:ind w:left="4680" w:hanging="360"/>
      </w:pPr>
      <w:rPr>
        <w:rFonts w:ascii="Symbol" w:hAnsi="Symbol" w:hint="default"/>
      </w:rPr>
    </w:lvl>
    <w:lvl w:ilvl="7" w:tplc="9410CF52" w:tentative="1">
      <w:start w:val="1"/>
      <w:numFmt w:val="bullet"/>
      <w:lvlText w:val="o"/>
      <w:lvlJc w:val="left"/>
      <w:pPr>
        <w:ind w:left="5400" w:hanging="360"/>
      </w:pPr>
      <w:rPr>
        <w:rFonts w:ascii="Courier New" w:hAnsi="Courier New" w:cs="Courier New" w:hint="default"/>
      </w:rPr>
    </w:lvl>
    <w:lvl w:ilvl="8" w:tplc="09F8C88A"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73840946">
      <w:start w:val="1"/>
      <w:numFmt w:val="lowerRoman"/>
      <w:lvlText w:val="(%1)"/>
      <w:lvlJc w:val="left"/>
      <w:pPr>
        <w:ind w:left="1080" w:hanging="720"/>
      </w:pPr>
      <w:rPr>
        <w:rFonts w:hint="default"/>
      </w:rPr>
    </w:lvl>
    <w:lvl w:ilvl="1" w:tplc="328A5E28" w:tentative="1">
      <w:start w:val="1"/>
      <w:numFmt w:val="lowerLetter"/>
      <w:lvlText w:val="%2."/>
      <w:lvlJc w:val="left"/>
      <w:pPr>
        <w:ind w:left="1440" w:hanging="360"/>
      </w:pPr>
    </w:lvl>
    <w:lvl w:ilvl="2" w:tplc="84CE3782" w:tentative="1">
      <w:start w:val="1"/>
      <w:numFmt w:val="lowerRoman"/>
      <w:lvlText w:val="%3."/>
      <w:lvlJc w:val="right"/>
      <w:pPr>
        <w:ind w:left="2160" w:hanging="180"/>
      </w:pPr>
    </w:lvl>
    <w:lvl w:ilvl="3" w:tplc="DD9C50A0" w:tentative="1">
      <w:start w:val="1"/>
      <w:numFmt w:val="decimal"/>
      <w:lvlText w:val="%4."/>
      <w:lvlJc w:val="left"/>
      <w:pPr>
        <w:ind w:left="2880" w:hanging="360"/>
      </w:pPr>
    </w:lvl>
    <w:lvl w:ilvl="4" w:tplc="9FCA7E98" w:tentative="1">
      <w:start w:val="1"/>
      <w:numFmt w:val="lowerLetter"/>
      <w:lvlText w:val="%5."/>
      <w:lvlJc w:val="left"/>
      <w:pPr>
        <w:ind w:left="3600" w:hanging="360"/>
      </w:pPr>
    </w:lvl>
    <w:lvl w:ilvl="5" w:tplc="26BC7BE0" w:tentative="1">
      <w:start w:val="1"/>
      <w:numFmt w:val="lowerRoman"/>
      <w:lvlText w:val="%6."/>
      <w:lvlJc w:val="right"/>
      <w:pPr>
        <w:ind w:left="4320" w:hanging="180"/>
      </w:pPr>
    </w:lvl>
    <w:lvl w:ilvl="6" w:tplc="B99056B6" w:tentative="1">
      <w:start w:val="1"/>
      <w:numFmt w:val="decimal"/>
      <w:lvlText w:val="%7."/>
      <w:lvlJc w:val="left"/>
      <w:pPr>
        <w:ind w:left="5040" w:hanging="360"/>
      </w:pPr>
    </w:lvl>
    <w:lvl w:ilvl="7" w:tplc="E2AA1AE4" w:tentative="1">
      <w:start w:val="1"/>
      <w:numFmt w:val="lowerLetter"/>
      <w:lvlText w:val="%8."/>
      <w:lvlJc w:val="left"/>
      <w:pPr>
        <w:ind w:left="5760" w:hanging="360"/>
      </w:pPr>
    </w:lvl>
    <w:lvl w:ilvl="8" w:tplc="246A8366" w:tentative="1">
      <w:start w:val="1"/>
      <w:numFmt w:val="lowerRoman"/>
      <w:lvlText w:val="%9."/>
      <w:lvlJc w:val="right"/>
      <w:pPr>
        <w:ind w:left="6480" w:hanging="180"/>
      </w:pPr>
    </w:lvl>
  </w:abstractNum>
  <w:abstractNum w:abstractNumId="11" w15:restartNumberingAfterBreak="0">
    <w:nsid w:val="5FFA54D5"/>
    <w:multiLevelType w:val="hybridMultilevel"/>
    <w:tmpl w:val="5D948F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04C5705"/>
    <w:multiLevelType w:val="hybridMultilevel"/>
    <w:tmpl w:val="C7521458"/>
    <w:lvl w:ilvl="0" w:tplc="19E84FDE">
      <w:start w:val="1"/>
      <w:numFmt w:val="lowerRoman"/>
      <w:lvlText w:val="(%1)"/>
      <w:lvlJc w:val="left"/>
      <w:pPr>
        <w:ind w:left="1080" w:hanging="720"/>
      </w:pPr>
      <w:rPr>
        <w:rFonts w:hint="default"/>
      </w:rPr>
    </w:lvl>
    <w:lvl w:ilvl="1" w:tplc="7FE61F40" w:tentative="1">
      <w:start w:val="1"/>
      <w:numFmt w:val="lowerLetter"/>
      <w:lvlText w:val="%2."/>
      <w:lvlJc w:val="left"/>
      <w:pPr>
        <w:ind w:left="1440" w:hanging="360"/>
      </w:pPr>
    </w:lvl>
    <w:lvl w:ilvl="2" w:tplc="4A32F04C" w:tentative="1">
      <w:start w:val="1"/>
      <w:numFmt w:val="lowerRoman"/>
      <w:lvlText w:val="%3."/>
      <w:lvlJc w:val="right"/>
      <w:pPr>
        <w:ind w:left="2160" w:hanging="180"/>
      </w:pPr>
    </w:lvl>
    <w:lvl w:ilvl="3" w:tplc="5530A6E8" w:tentative="1">
      <w:start w:val="1"/>
      <w:numFmt w:val="decimal"/>
      <w:lvlText w:val="%4."/>
      <w:lvlJc w:val="left"/>
      <w:pPr>
        <w:ind w:left="2880" w:hanging="360"/>
      </w:pPr>
    </w:lvl>
    <w:lvl w:ilvl="4" w:tplc="BEF8D16A" w:tentative="1">
      <w:start w:val="1"/>
      <w:numFmt w:val="lowerLetter"/>
      <w:lvlText w:val="%5."/>
      <w:lvlJc w:val="left"/>
      <w:pPr>
        <w:ind w:left="3600" w:hanging="360"/>
      </w:pPr>
    </w:lvl>
    <w:lvl w:ilvl="5" w:tplc="877C0698" w:tentative="1">
      <w:start w:val="1"/>
      <w:numFmt w:val="lowerRoman"/>
      <w:lvlText w:val="%6."/>
      <w:lvlJc w:val="right"/>
      <w:pPr>
        <w:ind w:left="4320" w:hanging="180"/>
      </w:pPr>
    </w:lvl>
    <w:lvl w:ilvl="6" w:tplc="612AF83E" w:tentative="1">
      <w:start w:val="1"/>
      <w:numFmt w:val="decimal"/>
      <w:lvlText w:val="%7."/>
      <w:lvlJc w:val="left"/>
      <w:pPr>
        <w:ind w:left="5040" w:hanging="360"/>
      </w:pPr>
    </w:lvl>
    <w:lvl w:ilvl="7" w:tplc="155CED08" w:tentative="1">
      <w:start w:val="1"/>
      <w:numFmt w:val="lowerLetter"/>
      <w:lvlText w:val="%8."/>
      <w:lvlJc w:val="left"/>
      <w:pPr>
        <w:ind w:left="5760" w:hanging="360"/>
      </w:pPr>
    </w:lvl>
    <w:lvl w:ilvl="8" w:tplc="13D4019A" w:tentative="1">
      <w:start w:val="1"/>
      <w:numFmt w:val="lowerRoman"/>
      <w:lvlText w:val="%9."/>
      <w:lvlJc w:val="right"/>
      <w:pPr>
        <w:ind w:left="6480" w:hanging="180"/>
      </w:pPr>
    </w:lvl>
  </w:abstractNum>
  <w:abstractNum w:abstractNumId="13" w15:restartNumberingAfterBreak="0">
    <w:nsid w:val="70746F85"/>
    <w:multiLevelType w:val="hybridMultilevel"/>
    <w:tmpl w:val="E1449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2"/>
  </w:num>
  <w:num w:numId="11">
    <w:abstractNumId w:val="12"/>
  </w:num>
  <w:num w:numId="12">
    <w:abstractNumId w:val="3"/>
  </w:num>
  <w:num w:numId="13">
    <w:abstractNumId w:val="9"/>
  </w:num>
  <w:num w:numId="14">
    <w:abstractNumId w:val="13"/>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02A"/>
    <w:rsid w:val="00037339"/>
    <w:rsid w:val="00060AB4"/>
    <w:rsid w:val="000B3244"/>
    <w:rsid w:val="000C5DF4"/>
    <w:rsid w:val="000F08D3"/>
    <w:rsid w:val="001A2C3B"/>
    <w:rsid w:val="001C3071"/>
    <w:rsid w:val="00203A6A"/>
    <w:rsid w:val="002304F5"/>
    <w:rsid w:val="00232122"/>
    <w:rsid w:val="002613A1"/>
    <w:rsid w:val="00286853"/>
    <w:rsid w:val="002868EF"/>
    <w:rsid w:val="0029108B"/>
    <w:rsid w:val="00344C17"/>
    <w:rsid w:val="00351790"/>
    <w:rsid w:val="00355431"/>
    <w:rsid w:val="00370355"/>
    <w:rsid w:val="003922F8"/>
    <w:rsid w:val="003B503D"/>
    <w:rsid w:val="003C53E0"/>
    <w:rsid w:val="00413DA2"/>
    <w:rsid w:val="004339BD"/>
    <w:rsid w:val="004C64B9"/>
    <w:rsid w:val="004E6347"/>
    <w:rsid w:val="00510B54"/>
    <w:rsid w:val="005437B8"/>
    <w:rsid w:val="00555973"/>
    <w:rsid w:val="005C6BD1"/>
    <w:rsid w:val="00606A0F"/>
    <w:rsid w:val="00657B38"/>
    <w:rsid w:val="00663A76"/>
    <w:rsid w:val="006655CF"/>
    <w:rsid w:val="006907E2"/>
    <w:rsid w:val="00691E9D"/>
    <w:rsid w:val="006A514F"/>
    <w:rsid w:val="006D09DD"/>
    <w:rsid w:val="006E621F"/>
    <w:rsid w:val="0070038A"/>
    <w:rsid w:val="00705AE5"/>
    <w:rsid w:val="00723FE3"/>
    <w:rsid w:val="007679FA"/>
    <w:rsid w:val="00777C56"/>
    <w:rsid w:val="00796001"/>
    <w:rsid w:val="007D34D1"/>
    <w:rsid w:val="007D528E"/>
    <w:rsid w:val="007E2DD8"/>
    <w:rsid w:val="0081739C"/>
    <w:rsid w:val="00854371"/>
    <w:rsid w:val="00873912"/>
    <w:rsid w:val="008A67B1"/>
    <w:rsid w:val="008D21FC"/>
    <w:rsid w:val="00917A12"/>
    <w:rsid w:val="009540DC"/>
    <w:rsid w:val="009A0301"/>
    <w:rsid w:val="00A05EAC"/>
    <w:rsid w:val="00A75CA9"/>
    <w:rsid w:val="00A8249A"/>
    <w:rsid w:val="00AC402A"/>
    <w:rsid w:val="00B03ABB"/>
    <w:rsid w:val="00B32C25"/>
    <w:rsid w:val="00B55048"/>
    <w:rsid w:val="00BA09F8"/>
    <w:rsid w:val="00BC6692"/>
    <w:rsid w:val="00C02861"/>
    <w:rsid w:val="00C060C1"/>
    <w:rsid w:val="00C14860"/>
    <w:rsid w:val="00C90F1D"/>
    <w:rsid w:val="00CC2CC9"/>
    <w:rsid w:val="00CF041C"/>
    <w:rsid w:val="00D00356"/>
    <w:rsid w:val="00D10B51"/>
    <w:rsid w:val="00D27678"/>
    <w:rsid w:val="00D33CEC"/>
    <w:rsid w:val="00D53AB5"/>
    <w:rsid w:val="00D61202"/>
    <w:rsid w:val="00DC402B"/>
    <w:rsid w:val="00DD20F8"/>
    <w:rsid w:val="00E007CF"/>
    <w:rsid w:val="00E205B8"/>
    <w:rsid w:val="00E408F8"/>
    <w:rsid w:val="00E71D6D"/>
    <w:rsid w:val="00E85805"/>
    <w:rsid w:val="00ED6FD6"/>
    <w:rsid w:val="00F1347E"/>
    <w:rsid w:val="00F21922"/>
    <w:rsid w:val="00F247B2"/>
    <w:rsid w:val="00F24FBC"/>
    <w:rsid w:val="00F75DF4"/>
    <w:rsid w:val="00FF11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45C2D"/>
  <w15:docId w15:val="{984A2432-08FE-4AF7-8D74-5EEC88BDD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C2CC9"/>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A14D2"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A14D2"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A14D2"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A14D2"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A14D2"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A14D2"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A14D2"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A14D2"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A14D2"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0A14D2"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0A14D2"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A14D2"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A14D2"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A14D2"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A14D2"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A14D2"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A14D2"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A14D2"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A14D2"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A14D2"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A14D2"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A14D2"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A14D2"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A14D2"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A14D2"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A14D2"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A14D2"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A14D2"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A14D2"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0A14D2"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0A14D2"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A14D2"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0A14D2"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A14D2"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0A14D2"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A14D2"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A14D2"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A14D2"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0A14D2"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A14D2"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A14D2"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A14D2"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A14D2"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0A14D2"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A14D2"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A14D2"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0A14D2"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0A14D2"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A14D2"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A14D2"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4D2"/>
    <w:rsid w:val="000A14D2"/>
    <w:rsid w:val="009400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0379</RACS_x0020_ID>
    <Approved_x0020_Provider xmlns="a8338b6e-77a6-4851-82b6-98166143ffdd">The Uniting Church in Australia Property Trust (NSW)</Approved_x0020_Provider>
    <Management_x0020_Company_x0020_ID xmlns="a8338b6e-77a6-4851-82b6-98166143ffdd" xsi:nil="true"/>
    <Home xmlns="a8338b6e-77a6-4851-82b6-98166143ffdd">Uniting Alblas Lodge Tamworth</Home>
    <Signed xmlns="a8338b6e-77a6-4851-82b6-98166143ffdd" xsi:nil="true"/>
    <Uploaded xmlns="a8338b6e-77a6-4851-82b6-98166143ffdd">False</Uploaded>
    <Management_x0020_Company xmlns="a8338b6e-77a6-4851-82b6-98166143ffdd" xsi:nil="true"/>
    <Doc_x0020_Date xmlns="a8338b6e-77a6-4851-82b6-98166143ffdd">2023-03-17T04:40:00+00:00</Doc_x0020_Date>
    <CSI_x0020_ID xmlns="a8338b6e-77a6-4851-82b6-98166143ffdd" xsi:nil="true"/>
    <Case_x0020_ID xmlns="a8338b6e-77a6-4851-82b6-98166143ffdd" xsi:nil="true"/>
    <Approved_x0020_Provider_x0020_ID xmlns="a8338b6e-77a6-4851-82b6-98166143ffdd">FFE6B244-75F4-DC11-AD41-005056922186</Approved_x0020_Provider_x0020_ID>
    <Location xmlns="a8338b6e-77a6-4851-82b6-98166143ffdd" xsi:nil="true"/>
    <Home_x0020_ID xmlns="a8338b6e-77a6-4851-82b6-98166143ffdd">DF4399AB-7CF4-DC11-AD41-005056922186</Home_x0020_ID>
    <State xmlns="a8338b6e-77a6-4851-82b6-98166143ffdd">NSW</State>
    <Doc_x0020_Sent_Received_x0020_Date xmlns="a8338b6e-77a6-4851-82b6-98166143ffdd">2023-03-17T00:00:00+00:00</Doc_x0020_Sent_Received_x0020_Date>
    <Activity_x0020_ID xmlns="a8338b6e-77a6-4851-82b6-98166143ffdd">7457DD23-8EBE-EB11-AC89-005056922186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dcmitype/"/>
    <ds:schemaRef ds:uri="a8338b6e-77a6-4851-82b6-98166143ffdd"/>
    <ds:schemaRef ds:uri="http://purl.org/dc/elements/1.1/"/>
    <ds:schemaRef ds:uri="http://purl.org/dc/terms/"/>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BA5D778E-413D-4903-8C6D-247F485E18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5265</Words>
  <Characters>30013</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2023-04-12T01:10:00Z</dcterms:created>
  <dcterms:modified xsi:type="dcterms:W3CDTF">2023-04-12T01:11:00Z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