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C0251" w14:textId="77777777" w:rsidR="00D2559D" w:rsidRPr="002C3EBF" w:rsidRDefault="00672C0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34C038D" wp14:editId="434C038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293889"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34C0252" w14:textId="77777777" w:rsidR="00D2559D" w:rsidRDefault="00672C0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34C0253" w14:textId="77777777" w:rsidR="00D2559D" w:rsidRDefault="00672C0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34C0254" w14:textId="77777777" w:rsidR="00D2559D" w:rsidRPr="002C3EBF" w:rsidRDefault="00672C0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A30D3" w14:paraId="434C0257" w14:textId="77777777" w:rsidTr="002A30D3">
        <w:tc>
          <w:tcPr>
            <w:cnfStyle w:val="001000000000" w:firstRow="0" w:lastRow="0" w:firstColumn="1" w:lastColumn="0" w:oddVBand="0" w:evenVBand="0" w:oddHBand="0" w:evenHBand="0" w:firstRowFirstColumn="0" w:firstRowLastColumn="0" w:lastRowFirstColumn="0" w:lastRowLastColumn="0"/>
            <w:tcW w:w="3227" w:type="dxa"/>
          </w:tcPr>
          <w:p w14:paraId="434C0255" w14:textId="77777777" w:rsidR="00D2559D" w:rsidRPr="00996FAF" w:rsidRDefault="00672C0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34C0256" w14:textId="77777777" w:rsidR="00D2559D" w:rsidRPr="00996FAF" w:rsidRDefault="00672C0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 xml:space="preserve">Uniting Caroona </w:t>
            </w:r>
            <w:proofErr w:type="spellStart"/>
            <w:r w:rsidRPr="00996FAF">
              <w:rPr>
                <w:rFonts w:ascii="Arial" w:hAnsi="Arial" w:cs="Arial"/>
                <w:color w:val="auto"/>
              </w:rPr>
              <w:t>Jarman</w:t>
            </w:r>
            <w:proofErr w:type="spellEnd"/>
            <w:r w:rsidRPr="00996FAF">
              <w:rPr>
                <w:rFonts w:ascii="Arial" w:hAnsi="Arial" w:cs="Arial"/>
                <w:color w:val="auto"/>
              </w:rPr>
              <w:t xml:space="preserve"> Goonellabah</w:t>
            </w:r>
          </w:p>
        </w:tc>
      </w:tr>
      <w:tr w:rsidR="002A30D3" w14:paraId="434C025A" w14:textId="77777777" w:rsidTr="002A30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4C0258" w14:textId="77777777" w:rsidR="00CA37CB" w:rsidRPr="00996FAF" w:rsidRDefault="00672C0D"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34C0259" w14:textId="77777777" w:rsidR="00CA37CB" w:rsidRPr="00996FAF" w:rsidRDefault="00672C0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65 Rous Road</w:t>
            </w:r>
            <w:r w:rsidRPr="00602258">
              <w:rPr>
                <w:rFonts w:ascii="Arial" w:hAnsi="Arial" w:cs="Arial"/>
                <w:color w:val="auto"/>
              </w:rPr>
              <w:t xml:space="preserve"> GOONELLABAH NSW 2480</w:t>
            </w:r>
          </w:p>
        </w:tc>
      </w:tr>
      <w:tr w:rsidR="002A30D3" w14:paraId="434C025D" w14:textId="77777777" w:rsidTr="002A30D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4C025B" w14:textId="77777777" w:rsidR="00CA37CB" w:rsidRPr="00996FAF" w:rsidRDefault="00672C0D"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34C025C" w14:textId="77777777" w:rsidR="00CA37CB" w:rsidRPr="00996FAF" w:rsidRDefault="00672C0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0073</w:t>
            </w:r>
          </w:p>
        </w:tc>
      </w:tr>
      <w:tr w:rsidR="002A30D3" w14:paraId="434C0260" w14:textId="77777777" w:rsidTr="002A30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4C025E" w14:textId="77777777" w:rsidR="00D2559D" w:rsidRPr="00996FAF" w:rsidRDefault="00672C0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34C025F" w14:textId="77777777" w:rsidR="00D2559D" w:rsidRPr="00996FAF" w:rsidRDefault="00672C0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Uniting Church in Australia Property Trust (NSW)</w:t>
            </w:r>
          </w:p>
        </w:tc>
      </w:tr>
      <w:tr w:rsidR="002A30D3" w14:paraId="434C0263" w14:textId="77777777" w:rsidTr="002A30D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4C0261" w14:textId="77777777" w:rsidR="00D2559D" w:rsidRPr="00996FAF" w:rsidRDefault="00672C0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34C0262" w14:textId="77777777" w:rsidR="00D2559D" w:rsidRPr="00996FAF" w:rsidRDefault="00672C0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2A30D3" w14:paraId="434C0266" w14:textId="77777777" w:rsidTr="002A30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4C0264" w14:textId="77777777" w:rsidR="00D2559D" w:rsidRPr="00996FAF" w:rsidRDefault="00672C0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34C0265" w14:textId="77777777" w:rsidR="00D2559D" w:rsidRPr="005B799F" w:rsidRDefault="00672C0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B799F">
              <w:rPr>
                <w:rFonts w:ascii="Arial" w:hAnsi="Arial" w:cs="Arial"/>
                <w:color w:val="auto"/>
              </w:rPr>
              <w:t>20 September 2022</w:t>
            </w:r>
          </w:p>
        </w:tc>
      </w:tr>
      <w:tr w:rsidR="002A30D3" w14:paraId="434C0269" w14:textId="77777777" w:rsidTr="002A30D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34C0267" w14:textId="77777777" w:rsidR="00D2559D" w:rsidRPr="00996FAF" w:rsidRDefault="00672C0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34C0268" w14:textId="2F337160" w:rsidR="00D2559D" w:rsidRPr="005B799F" w:rsidRDefault="005B799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B799F">
              <w:rPr>
                <w:rFonts w:ascii="Arial" w:hAnsi="Arial" w:cs="Arial"/>
                <w:color w:val="auto"/>
              </w:rPr>
              <w:t>13 October 2022</w:t>
            </w:r>
          </w:p>
        </w:tc>
      </w:tr>
    </w:tbl>
    <w:bookmarkEnd w:id="0"/>
    <w:p w14:paraId="434C026A" w14:textId="77777777" w:rsidR="00FA0A5B" w:rsidRPr="00996FAF" w:rsidRDefault="00672C0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C9F730D" w14:textId="77777777" w:rsidR="00572842" w:rsidRPr="00996FAF" w:rsidRDefault="00572842" w:rsidP="00572842">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7C0D8D44" w14:textId="77777777" w:rsidR="00572842" w:rsidRPr="00996FAF" w:rsidRDefault="00572842" w:rsidP="00572842">
      <w:pPr>
        <w:pStyle w:val="NormalArial"/>
      </w:pPr>
      <w:r w:rsidRPr="00996FAF">
        <w:t xml:space="preserve">This performance report for </w:t>
      </w:r>
      <w:r w:rsidRPr="00996FAF">
        <w:rPr>
          <w:color w:val="auto"/>
        </w:rPr>
        <w:t xml:space="preserve">Uniting Caroona </w:t>
      </w:r>
      <w:proofErr w:type="spellStart"/>
      <w:r w:rsidRPr="00996FAF">
        <w:rPr>
          <w:color w:val="auto"/>
        </w:rPr>
        <w:t>Jarman</w:t>
      </w:r>
      <w:proofErr w:type="spellEnd"/>
      <w:r w:rsidRPr="00996FAF">
        <w:rPr>
          <w:color w:val="auto"/>
        </w:rPr>
        <w:t xml:space="preserve"> Goonellabah (</w:t>
      </w:r>
      <w:r w:rsidRPr="00996FAF">
        <w:rPr>
          <w:b/>
          <w:color w:val="auto"/>
        </w:rPr>
        <w:t>the service</w:t>
      </w:r>
      <w:r w:rsidRPr="00996FAF">
        <w:rPr>
          <w:color w:val="auto"/>
        </w:rPr>
        <w:t>) has been prepared by</w:t>
      </w:r>
      <w:r>
        <w:rPr>
          <w:color w:val="auto"/>
        </w:rPr>
        <w:t xml:space="preserve"> E Blance</w:t>
      </w:r>
      <w:r w:rsidRPr="00996FAF">
        <w:t>, delegate of the Aged Care Quality and Safety Commissioner (Commissioner)</w:t>
      </w:r>
      <w:r>
        <w:rPr>
          <w:rStyle w:val="FootnoteReference"/>
        </w:rPr>
        <w:footnoteReference w:id="1"/>
      </w:r>
      <w:r w:rsidRPr="00996FAF">
        <w:t xml:space="preserve">. </w:t>
      </w:r>
    </w:p>
    <w:p w14:paraId="2EF157D9" w14:textId="77777777" w:rsidR="00572842" w:rsidRPr="00996FAF" w:rsidRDefault="00572842" w:rsidP="00572842">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BC3FA44" w14:textId="77777777" w:rsidR="00572842" w:rsidRPr="00996FAF" w:rsidRDefault="00572842" w:rsidP="00572842">
      <w:pPr>
        <w:pStyle w:val="NormalArial"/>
      </w:pPr>
      <w:r w:rsidRPr="00996FAF">
        <w:t>The report also specifies any areas in which improvements must be made to ensure the Quality Standards are complied with.</w:t>
      </w:r>
    </w:p>
    <w:p w14:paraId="28650C20" w14:textId="77777777" w:rsidR="00572842" w:rsidRPr="00996FAF" w:rsidRDefault="00572842" w:rsidP="00572842">
      <w:pPr>
        <w:pStyle w:val="Heading1"/>
        <w:spacing w:before="240" w:after="240" w:line="22" w:lineRule="atLeast"/>
        <w:rPr>
          <w:rFonts w:ascii="Arial" w:hAnsi="Arial" w:cs="Arial"/>
        </w:rPr>
      </w:pPr>
      <w:r w:rsidRPr="00996FAF">
        <w:rPr>
          <w:rFonts w:ascii="Arial" w:hAnsi="Arial" w:cs="Arial"/>
        </w:rPr>
        <w:t>Material relied on</w:t>
      </w:r>
    </w:p>
    <w:p w14:paraId="478EE032" w14:textId="77777777" w:rsidR="00572842" w:rsidRPr="00996FAF" w:rsidRDefault="00572842" w:rsidP="00572842">
      <w:pPr>
        <w:pStyle w:val="NormalArial"/>
      </w:pPr>
      <w:r w:rsidRPr="00996FAF">
        <w:t>The following information has been considered in preparing the performance report:</w:t>
      </w:r>
    </w:p>
    <w:p w14:paraId="4F3BBD53" w14:textId="77777777" w:rsidR="00572842" w:rsidRPr="00DA5DE7" w:rsidRDefault="00572842" w:rsidP="00572842">
      <w:pPr>
        <w:pStyle w:val="ListParagraph"/>
        <w:numPr>
          <w:ilvl w:val="0"/>
          <w:numId w:val="2"/>
        </w:numPr>
        <w:spacing w:line="240" w:lineRule="atLeast"/>
        <w:ind w:left="714" w:hanging="357"/>
        <w:contextualSpacing w:val="0"/>
        <w:rPr>
          <w:rFonts w:ascii="Arial" w:hAnsi="Arial" w:cs="Arial"/>
          <w:color w:val="auto"/>
        </w:rPr>
      </w:pPr>
      <w:r w:rsidRPr="00543090">
        <w:rPr>
          <w:rFonts w:ascii="Arial" w:hAnsi="Arial" w:cs="Arial"/>
          <w:color w:val="auto"/>
        </w:rPr>
        <w:t xml:space="preserve">the </w:t>
      </w:r>
      <w:r>
        <w:rPr>
          <w:rFonts w:ascii="Arial" w:hAnsi="Arial" w:cs="Arial"/>
          <w:color w:val="auto"/>
        </w:rPr>
        <w:t>A</w:t>
      </w:r>
      <w:r w:rsidRPr="00543090">
        <w:rPr>
          <w:rFonts w:ascii="Arial" w:hAnsi="Arial" w:cs="Arial"/>
          <w:color w:val="auto"/>
        </w:rPr>
        <w:t xml:space="preserve">ssessment </w:t>
      </w:r>
      <w:r>
        <w:rPr>
          <w:rFonts w:ascii="Arial" w:hAnsi="Arial" w:cs="Arial"/>
          <w:color w:val="auto"/>
        </w:rPr>
        <w:t>T</w:t>
      </w:r>
      <w:r w:rsidRPr="00543090">
        <w:rPr>
          <w:rFonts w:ascii="Arial" w:hAnsi="Arial" w:cs="Arial"/>
          <w:color w:val="auto"/>
        </w:rPr>
        <w:t>eam’s report for the Assessment Contact - Site; the Assessment Contact - Site report was informed by a site assessment, observations at the service, review of documents and interviews with staff, consumers/representatives and others</w:t>
      </w:r>
      <w:r>
        <w:rPr>
          <w:rFonts w:ascii="Arial" w:hAnsi="Arial" w:cs="Arial"/>
          <w:color w:val="auto"/>
        </w:rPr>
        <w:t xml:space="preserve"> conducted on </w:t>
      </w:r>
      <w:r w:rsidRPr="00DA5DE7">
        <w:rPr>
          <w:rFonts w:ascii="Arial" w:hAnsi="Arial" w:cs="Arial"/>
          <w:color w:val="auto"/>
        </w:rPr>
        <w:t>20 September 2022.</w:t>
      </w:r>
    </w:p>
    <w:p w14:paraId="41DAE6DA" w14:textId="77777777" w:rsidR="00572842" w:rsidRPr="00DA5DE7" w:rsidRDefault="00572842" w:rsidP="00572842">
      <w:pPr>
        <w:pStyle w:val="ListParagraph"/>
        <w:numPr>
          <w:ilvl w:val="0"/>
          <w:numId w:val="2"/>
        </w:numPr>
        <w:spacing w:line="240" w:lineRule="atLeast"/>
        <w:ind w:left="714" w:hanging="357"/>
        <w:contextualSpacing w:val="0"/>
        <w:rPr>
          <w:rFonts w:ascii="Arial" w:hAnsi="Arial" w:cs="Arial"/>
          <w:color w:val="auto"/>
        </w:rPr>
      </w:pPr>
      <w:r w:rsidRPr="00DA5DE7">
        <w:rPr>
          <w:rFonts w:ascii="Arial" w:hAnsi="Arial" w:cs="Arial"/>
          <w:color w:val="auto"/>
        </w:rPr>
        <w:t>the Approved Provider’s response to the Assessment Team’s report received 10 October 2022.</w:t>
      </w:r>
    </w:p>
    <w:p w14:paraId="05D720E6" w14:textId="77777777" w:rsidR="00572842" w:rsidRPr="00DA5DE7" w:rsidRDefault="00572842" w:rsidP="00572842">
      <w:pPr>
        <w:pStyle w:val="ListParagraph"/>
        <w:numPr>
          <w:ilvl w:val="0"/>
          <w:numId w:val="2"/>
        </w:numPr>
        <w:spacing w:line="240" w:lineRule="atLeast"/>
        <w:ind w:left="714" w:hanging="357"/>
        <w:contextualSpacing w:val="0"/>
        <w:rPr>
          <w:rFonts w:ascii="Arial" w:hAnsi="Arial" w:cs="Arial"/>
          <w:color w:val="auto"/>
        </w:rPr>
      </w:pPr>
      <w:r w:rsidRPr="00DA5DE7">
        <w:rPr>
          <w:rFonts w:ascii="Arial" w:hAnsi="Arial" w:cs="Arial"/>
          <w:color w:val="auto"/>
        </w:rPr>
        <w:t xml:space="preserve">other information and intelligence held by the Commission in relation to the service. </w:t>
      </w:r>
    </w:p>
    <w:p w14:paraId="2915DA05" w14:textId="77777777" w:rsidR="00572842" w:rsidRPr="00DA5DE7" w:rsidRDefault="00572842" w:rsidP="00572842">
      <w:pPr>
        <w:pStyle w:val="ListParagraph"/>
        <w:numPr>
          <w:ilvl w:val="0"/>
          <w:numId w:val="2"/>
        </w:numPr>
        <w:spacing w:line="22" w:lineRule="atLeast"/>
        <w:ind w:left="714" w:hanging="357"/>
        <w:contextualSpacing w:val="0"/>
        <w:rPr>
          <w:rFonts w:ascii="Arial" w:hAnsi="Arial" w:cs="Arial"/>
          <w:color w:val="auto"/>
        </w:rPr>
      </w:pPr>
      <w:r w:rsidRPr="00DA5DE7">
        <w:rPr>
          <w:rFonts w:ascii="Arial" w:hAnsi="Arial" w:cs="Arial"/>
          <w:color w:val="auto"/>
        </w:rPr>
        <w:br w:type="page"/>
      </w:r>
    </w:p>
    <w:p w14:paraId="4659A9B6" w14:textId="77777777" w:rsidR="00572842" w:rsidRPr="00996FAF" w:rsidRDefault="00572842" w:rsidP="00572842">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72842" w14:paraId="42778A07" w14:textId="77777777" w:rsidTr="0012160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D09849" w14:textId="77777777" w:rsidR="00572842" w:rsidRPr="00D5529F" w:rsidRDefault="00572842" w:rsidP="0012160C">
            <w:pPr>
              <w:keepNext/>
              <w:spacing w:before="0" w:line="22" w:lineRule="atLeast"/>
              <w:rPr>
                <w:rFonts w:ascii="Arial" w:hAnsi="Arial" w:cs="Arial"/>
              </w:rPr>
            </w:pPr>
            <w:r w:rsidRPr="00D5529F">
              <w:rPr>
                <w:rFonts w:ascii="Arial" w:hAnsi="Arial" w:cs="Arial"/>
              </w:rPr>
              <w:t xml:space="preserve">Standard 5 </w:t>
            </w:r>
            <w:r w:rsidRPr="005B799F">
              <w:rPr>
                <w:rFonts w:ascii="Arial" w:hAnsi="Arial" w:cs="Arial"/>
                <w:b w:val="0"/>
                <w:bCs/>
              </w:rPr>
              <w:t>Organisation’s service environment</w:t>
            </w:r>
          </w:p>
        </w:tc>
        <w:tc>
          <w:tcPr>
            <w:tcW w:w="1583" w:type="pct"/>
            <w:shd w:val="clear" w:color="auto" w:fill="auto"/>
          </w:tcPr>
          <w:p w14:paraId="756F1B4F" w14:textId="77777777" w:rsidR="00572842" w:rsidRPr="005B799F" w:rsidRDefault="008B1777" w:rsidP="0012160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1413970812"/>
                <w:placeholder>
                  <w:docPart w:val="E23C57663D754DA3B084378CA1563A6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72842" w:rsidRPr="005B799F">
                  <w:rPr>
                    <w:rFonts w:ascii="Arial" w:hAnsi="Arial" w:cs="Arial"/>
                    <w:bCs/>
                  </w:rPr>
                  <w:t>Not applicable as not all requirements have been assessed</w:t>
                </w:r>
              </w:sdtContent>
            </w:sdt>
            <w:r w:rsidR="00572842" w:rsidRPr="005B799F">
              <w:rPr>
                <w:rFonts w:ascii="Arial" w:hAnsi="Arial" w:cs="Arial"/>
                <w:bCs/>
              </w:rPr>
              <w:t xml:space="preserve"> </w:t>
            </w:r>
          </w:p>
        </w:tc>
      </w:tr>
      <w:tr w:rsidR="00572842" w14:paraId="50E6CFB9" w14:textId="77777777" w:rsidTr="0012160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EF710C5" w14:textId="77777777" w:rsidR="00572842" w:rsidRPr="00D5529F" w:rsidRDefault="00572842" w:rsidP="0012160C">
            <w:pPr>
              <w:keepNext/>
              <w:spacing w:before="0" w:line="22" w:lineRule="atLeast"/>
              <w:rPr>
                <w:rFonts w:ascii="Arial" w:hAnsi="Arial" w:cs="Arial"/>
              </w:rPr>
            </w:pPr>
            <w:r w:rsidRPr="00D5529F">
              <w:rPr>
                <w:rFonts w:ascii="Arial" w:hAnsi="Arial" w:cs="Arial"/>
                <w:b/>
              </w:rPr>
              <w:t>Standard 6</w:t>
            </w:r>
            <w:r w:rsidRPr="00D5529F">
              <w:rPr>
                <w:rFonts w:ascii="Arial" w:hAnsi="Arial" w:cs="Arial"/>
              </w:rPr>
              <w:t xml:space="preserve"> Feedback and complaints</w:t>
            </w:r>
          </w:p>
        </w:tc>
        <w:tc>
          <w:tcPr>
            <w:tcW w:w="1583" w:type="pct"/>
            <w:shd w:val="clear" w:color="auto" w:fill="auto"/>
          </w:tcPr>
          <w:p w14:paraId="674B5AC9" w14:textId="77777777" w:rsidR="00572842" w:rsidRPr="00D5529F" w:rsidRDefault="008B1777" w:rsidP="0012160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EFB0AC1F070C48C18C94423937071FE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72842" w:rsidRPr="00D5529F">
                  <w:rPr>
                    <w:rFonts w:ascii="Arial" w:hAnsi="Arial" w:cs="Arial"/>
                    <w:b/>
                  </w:rPr>
                  <w:t>Not applicable as not all requirements have been assessed</w:t>
                </w:r>
              </w:sdtContent>
            </w:sdt>
            <w:r w:rsidR="00572842" w:rsidRPr="00D5529F">
              <w:rPr>
                <w:rFonts w:ascii="Arial" w:hAnsi="Arial" w:cs="Arial"/>
                <w:b/>
              </w:rPr>
              <w:t xml:space="preserve"> </w:t>
            </w:r>
          </w:p>
        </w:tc>
      </w:tr>
      <w:tr w:rsidR="00572842" w14:paraId="1A2895A9" w14:textId="77777777" w:rsidTr="001216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BBCBF7" w14:textId="77777777" w:rsidR="00572842" w:rsidRPr="00996FAF" w:rsidRDefault="00572842" w:rsidP="0012160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C8CA1D0" w14:textId="77777777" w:rsidR="00572842" w:rsidRPr="00996FAF" w:rsidRDefault="008B1777" w:rsidP="0012160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1C6B43AD7020433BA2FAC12D653BC83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72842">
                  <w:rPr>
                    <w:rFonts w:ascii="Arial" w:hAnsi="Arial" w:cs="Arial"/>
                    <w:b/>
                  </w:rPr>
                  <w:t>Not applicable as not all requirements have been assessed</w:t>
                </w:r>
              </w:sdtContent>
            </w:sdt>
            <w:r w:rsidR="00572842" w:rsidRPr="00996FAF">
              <w:rPr>
                <w:rFonts w:ascii="Arial" w:hAnsi="Arial" w:cs="Arial"/>
                <w:b/>
              </w:rPr>
              <w:t xml:space="preserve"> </w:t>
            </w:r>
          </w:p>
        </w:tc>
      </w:tr>
    </w:tbl>
    <w:p w14:paraId="220239DB" w14:textId="77777777" w:rsidR="00572842" w:rsidRPr="00996FAF" w:rsidRDefault="00572842" w:rsidP="00572842">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A7248A5" w14:textId="77777777" w:rsidR="00572842" w:rsidRPr="00996FAF" w:rsidRDefault="00572842" w:rsidP="00572842">
      <w:pPr>
        <w:pStyle w:val="Heading1"/>
        <w:spacing w:before="0" w:after="240" w:line="22" w:lineRule="atLeast"/>
        <w:rPr>
          <w:rFonts w:ascii="Arial" w:hAnsi="Arial" w:cs="Arial"/>
        </w:rPr>
      </w:pPr>
      <w:r w:rsidRPr="00996FAF">
        <w:rPr>
          <w:rFonts w:ascii="Arial" w:hAnsi="Arial" w:cs="Arial"/>
        </w:rPr>
        <w:t>Areas for improvement</w:t>
      </w:r>
    </w:p>
    <w:p w14:paraId="1D59C3BA" w14:textId="77777777" w:rsidR="00572842" w:rsidRPr="00996FAF" w:rsidRDefault="00572842" w:rsidP="00572842">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17B66B9F" w14:textId="77777777" w:rsidR="00572842" w:rsidRDefault="00572842" w:rsidP="00572842">
      <w:pPr>
        <w:spacing w:after="160" w:line="259" w:lineRule="auto"/>
        <w:rPr>
          <w:rFonts w:ascii="Arial" w:hAnsi="Arial" w:cs="Arial"/>
          <w:color w:val="0000FF"/>
        </w:rPr>
      </w:pPr>
      <w:r>
        <w:rPr>
          <w:color w:val="0000FF"/>
        </w:rPr>
        <w:br w:type="page"/>
      </w:r>
    </w:p>
    <w:p w14:paraId="07135C01" w14:textId="77777777" w:rsidR="00572842" w:rsidRPr="00996FAF" w:rsidRDefault="00572842" w:rsidP="00572842">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572842" w14:paraId="57A86F26" w14:textId="77777777" w:rsidTr="001216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0CBD4219" w14:textId="77777777" w:rsidR="00572842" w:rsidRPr="00996FAF" w:rsidRDefault="00572842" w:rsidP="0012160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39D613E" w14:textId="77777777" w:rsidR="00572842" w:rsidRPr="00996FAF" w:rsidRDefault="00572842" w:rsidP="0012160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72842" w14:paraId="35E786F4" w14:textId="77777777" w:rsidTr="0012160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BCE6A9" w14:textId="77777777" w:rsidR="00572842" w:rsidRPr="00996FAF" w:rsidRDefault="00572842" w:rsidP="0012160C">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30E9C3C7" w14:textId="77777777" w:rsidR="00572842" w:rsidRPr="00996FAF" w:rsidRDefault="00572842" w:rsidP="001216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13086FCE" w14:textId="77777777" w:rsidR="00572842" w:rsidRPr="00996FAF" w:rsidRDefault="00572842" w:rsidP="0012160C">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45B5E264" w14:textId="77777777" w:rsidR="00572842" w:rsidRPr="00996FAF" w:rsidRDefault="00572842" w:rsidP="0012160C">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6DBAE4C7" w14:textId="77777777" w:rsidR="00572842" w:rsidRPr="00996FAF" w:rsidRDefault="008B1777" w:rsidP="001216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9B642F9A6302409799ABC064D710566B"/>
                </w:placeholder>
                <w:dropDownList>
                  <w:listItem w:displayText="choose a rating" w:value="choose a rating"/>
                  <w:listItem w:displayText="Compliant" w:value="Compliant"/>
                  <w:listItem w:displayText="Non-compliant" w:value="Non-compliant"/>
                </w:dropDownList>
              </w:sdtPr>
              <w:sdtEndPr/>
              <w:sdtContent>
                <w:r w:rsidR="00572842">
                  <w:rPr>
                    <w:rFonts w:ascii="Arial" w:hAnsi="Arial" w:cs="Arial"/>
                    <w:color w:val="auto"/>
                  </w:rPr>
                  <w:t>Compliant</w:t>
                </w:r>
              </w:sdtContent>
            </w:sdt>
            <w:r w:rsidR="00572842" w:rsidRPr="00996FAF">
              <w:rPr>
                <w:rFonts w:ascii="Arial" w:hAnsi="Arial" w:cs="Arial"/>
                <w:color w:val="0000FF"/>
              </w:rPr>
              <w:t xml:space="preserve"> </w:t>
            </w:r>
          </w:p>
        </w:tc>
      </w:tr>
      <w:tr w:rsidR="00572842" w14:paraId="6DE6C770" w14:textId="77777777" w:rsidTr="001216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30FE68" w14:textId="77777777" w:rsidR="00572842" w:rsidRPr="00996FAF" w:rsidRDefault="00572842" w:rsidP="0012160C">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89CA55D" w14:textId="77777777" w:rsidR="00572842" w:rsidRPr="00996FAF" w:rsidRDefault="00572842" w:rsidP="001216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C80A27E" w14:textId="77777777" w:rsidR="00572842" w:rsidRPr="00996FAF" w:rsidRDefault="008B1777" w:rsidP="0012160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20347"/>
                <w:placeholder>
                  <w:docPart w:val="2E9DEE3CD6274CB1AC114D3F42D02624"/>
                </w:placeholder>
                <w:dropDownList>
                  <w:listItem w:displayText="choose a rating" w:value="choose a rating"/>
                  <w:listItem w:displayText="Compliant" w:value="Compliant"/>
                  <w:listItem w:displayText="Non-compliant" w:value="Non-compliant"/>
                </w:dropDownList>
              </w:sdtPr>
              <w:sdtEndPr/>
              <w:sdtContent>
                <w:r w:rsidR="00572842">
                  <w:rPr>
                    <w:rFonts w:ascii="Arial" w:hAnsi="Arial" w:cs="Arial"/>
                    <w:color w:val="auto"/>
                  </w:rPr>
                  <w:t>Compliant</w:t>
                </w:r>
              </w:sdtContent>
            </w:sdt>
            <w:r w:rsidR="00572842" w:rsidRPr="00996FAF">
              <w:rPr>
                <w:rFonts w:ascii="Arial" w:hAnsi="Arial" w:cs="Arial"/>
                <w:color w:val="0000FF"/>
              </w:rPr>
              <w:t xml:space="preserve"> </w:t>
            </w:r>
          </w:p>
        </w:tc>
      </w:tr>
    </w:tbl>
    <w:p w14:paraId="497E03B4" w14:textId="77777777" w:rsidR="00572842" w:rsidRDefault="00572842" w:rsidP="00572842">
      <w:pPr>
        <w:pStyle w:val="Heading20"/>
      </w:pPr>
      <w:r>
        <w:t>Findings</w:t>
      </w:r>
    </w:p>
    <w:p w14:paraId="0260FF83" w14:textId="77777777" w:rsidR="00572842" w:rsidRPr="001D3359" w:rsidRDefault="00572842" w:rsidP="00572842">
      <w:pPr>
        <w:pStyle w:val="Heading20"/>
        <w:rPr>
          <w:b w:val="0"/>
          <w:bCs w:val="0"/>
        </w:rPr>
      </w:pPr>
      <w:r w:rsidRPr="001D3359">
        <w:rPr>
          <w:rFonts w:eastAsia="Calibri"/>
          <w:b w:val="0"/>
          <w:bCs w:val="0"/>
          <w:color w:val="auto"/>
        </w:rPr>
        <w:t>The Assessment Team did not assess all Requirements in Standard 5, therefore a summary or compliance rating is not provided.</w:t>
      </w:r>
    </w:p>
    <w:p w14:paraId="5E370660" w14:textId="77777777" w:rsidR="00572842" w:rsidRPr="00277AE1" w:rsidRDefault="00572842" w:rsidP="00572842">
      <w:pPr>
        <w:pStyle w:val="NormalArial"/>
        <w:rPr>
          <w:b/>
          <w:bCs/>
        </w:rPr>
      </w:pPr>
      <w:r w:rsidRPr="00277AE1">
        <w:rPr>
          <w:b/>
          <w:bCs/>
          <w:color w:val="auto"/>
        </w:rPr>
        <w:t>Requirement 5(3)(b)</w:t>
      </w:r>
    </w:p>
    <w:p w14:paraId="7FFC7D25" w14:textId="77777777" w:rsidR="00572842" w:rsidRPr="00DA5DE7" w:rsidRDefault="00572842" w:rsidP="00572842">
      <w:pPr>
        <w:pStyle w:val="NormalArial"/>
      </w:pPr>
      <w:bookmarkStart w:id="1" w:name="_Hlk116554927"/>
      <w:r w:rsidRPr="00872256">
        <w:rPr>
          <w:color w:val="auto"/>
        </w:rPr>
        <w:t xml:space="preserve">This Requirement was found non-compliant following a site audit conducted </w:t>
      </w:r>
      <w:r w:rsidRPr="00872256">
        <w:t xml:space="preserve">8 March 2021 to 11 </w:t>
      </w:r>
      <w:r w:rsidRPr="00DA5DE7">
        <w:t>March 2021.</w:t>
      </w:r>
    </w:p>
    <w:bookmarkEnd w:id="1"/>
    <w:p w14:paraId="1459F758" w14:textId="77777777" w:rsidR="00572842" w:rsidRPr="00462B33" w:rsidRDefault="00572842" w:rsidP="00572842">
      <w:pPr>
        <w:pStyle w:val="NormalArial"/>
        <w:rPr>
          <w:color w:val="00B050"/>
        </w:rPr>
      </w:pPr>
      <w:r w:rsidRPr="00DA5DE7">
        <w:t xml:space="preserve">The Approved </w:t>
      </w:r>
      <w:r>
        <w:t>p</w:t>
      </w:r>
      <w:r w:rsidRPr="00DA5DE7">
        <w:t xml:space="preserve">rovider was able to demonstrate that the </w:t>
      </w:r>
      <w:r w:rsidRPr="00DA5DE7">
        <w:rPr>
          <w:color w:val="auto"/>
        </w:rPr>
        <w:t xml:space="preserve">internal </w:t>
      </w:r>
      <w:r w:rsidRPr="00DA5DE7">
        <w:t xml:space="preserve">service environment is safe, clean, well </w:t>
      </w:r>
      <w:proofErr w:type="gramStart"/>
      <w:r w:rsidRPr="00DA5DE7">
        <w:t>maintained</w:t>
      </w:r>
      <w:proofErr w:type="gramEnd"/>
      <w:r w:rsidRPr="00DA5DE7">
        <w:t xml:space="preserve"> </w:t>
      </w:r>
      <w:r w:rsidRPr="00462B33">
        <w:t xml:space="preserve">and comfortable, with consumers being able to move freely, both indoors and outdoors. </w:t>
      </w:r>
    </w:p>
    <w:p w14:paraId="5A72AB08" w14:textId="77777777" w:rsidR="00572842" w:rsidRPr="00462B33" w:rsidRDefault="00572842" w:rsidP="00572842">
      <w:pPr>
        <w:pStyle w:val="NormalArial"/>
        <w:rPr>
          <w:color w:val="auto"/>
        </w:rPr>
      </w:pPr>
      <w:r w:rsidRPr="00462B33">
        <w:t xml:space="preserve">The Approved </w:t>
      </w:r>
      <w:r>
        <w:t>p</w:t>
      </w:r>
      <w:r w:rsidRPr="00462B33">
        <w:t xml:space="preserve">rovider implemented a range of improvement activities to address the previous non-compliance including engaging an external contractor to undertake a whole of service clean in May 2021, Re-engaging the same contractor to provide ongoing cleaning of the consumers’ rooms and the service environment in general, </w:t>
      </w:r>
      <w:r w:rsidRPr="00462B33">
        <w:rPr>
          <w:color w:val="auto"/>
        </w:rPr>
        <w:t xml:space="preserve">implementing a cleaning schedule and checklist for common areas and consumer rooms including ongoing cleaning of the remaining carpet. In addition the service has commenced renovation of the service environment. </w:t>
      </w:r>
    </w:p>
    <w:p w14:paraId="7C18375B" w14:textId="77777777" w:rsidR="00572842" w:rsidRPr="00462B33" w:rsidRDefault="00572842" w:rsidP="00572842">
      <w:pPr>
        <w:pStyle w:val="NormalArial"/>
        <w:rPr>
          <w:color w:val="auto"/>
        </w:rPr>
      </w:pPr>
      <w:r w:rsidRPr="00462B33">
        <w:rPr>
          <w:color w:val="auto"/>
        </w:rPr>
        <w:t>Consumers expressed their satisfaction with the service’s living environment.</w:t>
      </w:r>
    </w:p>
    <w:p w14:paraId="48109C03" w14:textId="77777777" w:rsidR="00572842" w:rsidRPr="00462B33" w:rsidRDefault="00572842" w:rsidP="00572842">
      <w:pPr>
        <w:pStyle w:val="NormalArial"/>
        <w:rPr>
          <w:color w:val="auto"/>
        </w:rPr>
      </w:pPr>
      <w:r w:rsidRPr="00462B33">
        <w:rPr>
          <w:color w:val="auto"/>
        </w:rPr>
        <w:t xml:space="preserve">The Approved </w:t>
      </w:r>
      <w:r>
        <w:rPr>
          <w:color w:val="auto"/>
        </w:rPr>
        <w:t>p</w:t>
      </w:r>
      <w:r w:rsidRPr="00462B33">
        <w:rPr>
          <w:color w:val="auto"/>
        </w:rPr>
        <w:t>rovider’s Plan for Continuous Improvement (PCI) reflects improvements undertaken in relation to this Requirement.</w:t>
      </w:r>
    </w:p>
    <w:p w14:paraId="403E05F7" w14:textId="77777777" w:rsidR="00572842" w:rsidRPr="00462B33" w:rsidRDefault="00572842" w:rsidP="00572842">
      <w:pPr>
        <w:pStyle w:val="NormalArial"/>
        <w:rPr>
          <w:color w:val="auto"/>
        </w:rPr>
      </w:pPr>
      <w:r w:rsidRPr="00462B33">
        <w:rPr>
          <w:color w:val="auto"/>
        </w:rPr>
        <w:t>In making my decision I have considered the Approved provider’s response. It is my decision the improvements taken by the Approved provider were adequate and sustainable, and therefore I have decided this Requirement is Compliant.</w:t>
      </w:r>
    </w:p>
    <w:p w14:paraId="5AB2AEB7" w14:textId="77777777" w:rsidR="00572842" w:rsidRPr="00462B33" w:rsidRDefault="00572842" w:rsidP="00572842">
      <w:pPr>
        <w:pStyle w:val="NormalArial"/>
        <w:rPr>
          <w:b/>
          <w:bCs/>
          <w:color w:val="auto"/>
        </w:rPr>
      </w:pPr>
      <w:r w:rsidRPr="00462B33">
        <w:rPr>
          <w:b/>
          <w:bCs/>
          <w:color w:val="auto"/>
        </w:rPr>
        <w:t>Requirement 5(3)(c)</w:t>
      </w:r>
    </w:p>
    <w:p w14:paraId="13E58B88" w14:textId="77777777" w:rsidR="00572842" w:rsidRPr="00462B33" w:rsidRDefault="00572842" w:rsidP="00572842">
      <w:pPr>
        <w:pStyle w:val="NormalArial"/>
        <w:rPr>
          <w:color w:val="auto"/>
        </w:rPr>
      </w:pPr>
      <w:r w:rsidRPr="00462B33">
        <w:rPr>
          <w:color w:val="auto"/>
        </w:rPr>
        <w:t>This Requirement was found non-compliant following a site audit conducted 8 March 2021 to 11 March 2021.</w:t>
      </w:r>
    </w:p>
    <w:p w14:paraId="6826AD35" w14:textId="77777777" w:rsidR="00572842" w:rsidRPr="00462B33" w:rsidRDefault="00572842" w:rsidP="00572842">
      <w:pPr>
        <w:pStyle w:val="NormalArial"/>
        <w:rPr>
          <w:color w:val="auto"/>
        </w:rPr>
      </w:pPr>
      <w:r w:rsidRPr="00462B33">
        <w:rPr>
          <w:color w:val="auto"/>
        </w:rPr>
        <w:t xml:space="preserve">The Assessment contact report identified that all external furniture was not clean, well </w:t>
      </w:r>
      <w:proofErr w:type="gramStart"/>
      <w:r w:rsidRPr="00462B33">
        <w:rPr>
          <w:color w:val="auto"/>
        </w:rPr>
        <w:t>maintained</w:t>
      </w:r>
      <w:proofErr w:type="gramEnd"/>
      <w:r w:rsidRPr="00462B33">
        <w:rPr>
          <w:color w:val="auto"/>
        </w:rPr>
        <w:t xml:space="preserve"> or suitable for the consumer. </w:t>
      </w:r>
    </w:p>
    <w:p w14:paraId="2ECFAB10" w14:textId="77777777" w:rsidR="00572842" w:rsidRDefault="00572842" w:rsidP="00572842">
      <w:pPr>
        <w:pStyle w:val="NormalArial"/>
      </w:pPr>
      <w:r>
        <w:t>The Approved provider implemented a range of improvement activities to address the previous non-compliance including the introduction of a furniture replacement program, included the outdoor activity areas in a whole of service clean.</w:t>
      </w:r>
    </w:p>
    <w:p w14:paraId="6FE2525C" w14:textId="77777777" w:rsidR="00572842" w:rsidRPr="00462B33" w:rsidRDefault="00572842" w:rsidP="00572842">
      <w:pPr>
        <w:pStyle w:val="NormalArial"/>
        <w:rPr>
          <w:color w:val="auto"/>
        </w:rPr>
      </w:pPr>
      <w:r>
        <w:t>Further to the Assessment contact report, The Approved provider’s response included further improvement actions to ensure f</w:t>
      </w:r>
      <w:r w:rsidRPr="00996FAF">
        <w:t xml:space="preserve">urniture, fittings and equipment </w:t>
      </w:r>
      <w:r>
        <w:t>is</w:t>
      </w:r>
      <w:r w:rsidRPr="00996FAF">
        <w:t xml:space="preserve"> safe, clean, well </w:t>
      </w:r>
      <w:proofErr w:type="gramStart"/>
      <w:r w:rsidRPr="00996FAF">
        <w:t>maintained</w:t>
      </w:r>
      <w:proofErr w:type="gramEnd"/>
      <w:r w:rsidRPr="00996FAF">
        <w:t xml:space="preserve"> and suitable</w:t>
      </w:r>
      <w:r>
        <w:t xml:space="preserve"> for consumers. The Approved provider advises there have been no complaints </w:t>
      </w:r>
      <w:r>
        <w:lastRenderedPageBreak/>
        <w:t>received from consumers in respect of the f</w:t>
      </w:r>
      <w:r w:rsidRPr="00996FAF">
        <w:t xml:space="preserve">urniture, </w:t>
      </w:r>
      <w:proofErr w:type="gramStart"/>
      <w:r w:rsidRPr="00996FAF">
        <w:t>fittings</w:t>
      </w:r>
      <w:proofErr w:type="gramEnd"/>
      <w:r w:rsidRPr="00996FAF">
        <w:t xml:space="preserve"> and equipment</w:t>
      </w:r>
      <w:r>
        <w:t xml:space="preserve">. The service advised the staff regularly wipe the outdoor equipment over prior to use. The service has engaged with the cleaning contractor and revised the duties list for the cleaning of the area and equipment to occur more frequently including wiping dust, furniture, removal of cobwebs, blowing of leaves and spot cleans where required. A blower is now available for staff use in the outdoor area for the removal of bird </w:t>
      </w:r>
      <w:r w:rsidRPr="00462B33">
        <w:rPr>
          <w:color w:val="auto"/>
        </w:rPr>
        <w:t>feathers. The service has reviewed the scope for the gardening staff to include weeding of the area. The service is investigating a suitable bird deterrence for implementation. The service has implemented a quarterly high pressure clean of the area within the maintenance schedule. The PCI notes feedback from consumer meetings have been positive about the refurbishment of the service environment.</w:t>
      </w:r>
    </w:p>
    <w:p w14:paraId="587E938C" w14:textId="77777777" w:rsidR="00572842" w:rsidRPr="00462B33" w:rsidRDefault="00572842" w:rsidP="00572842">
      <w:pPr>
        <w:pStyle w:val="NormalArial"/>
        <w:rPr>
          <w:color w:val="auto"/>
        </w:rPr>
      </w:pPr>
      <w:r w:rsidRPr="00462B33">
        <w:rPr>
          <w:color w:val="auto"/>
        </w:rPr>
        <w:t xml:space="preserve">In making my decision I have considered the Approved provider’s response, </w:t>
      </w:r>
      <w:proofErr w:type="gramStart"/>
      <w:r w:rsidRPr="00462B33">
        <w:rPr>
          <w:color w:val="auto"/>
        </w:rPr>
        <w:t>and also</w:t>
      </w:r>
      <w:proofErr w:type="gramEnd"/>
      <w:r w:rsidRPr="00462B33">
        <w:rPr>
          <w:color w:val="auto"/>
        </w:rPr>
        <w:t xml:space="preserve"> note consumers did not provide any negative feedback in relation to the external environment. It is my decision the improvements taken by the Approved provider were adequate and sustainable, and therefore I have decided this Requirement is Compliant.</w:t>
      </w:r>
    </w:p>
    <w:p w14:paraId="0AEF5314" w14:textId="77777777" w:rsidR="00572842" w:rsidRPr="00872256" w:rsidRDefault="00572842" w:rsidP="00572842">
      <w:pPr>
        <w:pStyle w:val="NormalArial"/>
        <w:rPr>
          <w:b/>
          <w:bCs/>
        </w:rPr>
      </w:pPr>
      <w:r w:rsidRPr="00872256">
        <w:rPr>
          <w:b/>
          <w:bCs/>
        </w:rPr>
        <w:br w:type="page"/>
      </w:r>
    </w:p>
    <w:p w14:paraId="1A52EB5A" w14:textId="77777777" w:rsidR="00572842" w:rsidRPr="00996FAF" w:rsidRDefault="00572842" w:rsidP="00572842">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572842" w14:paraId="7A8F8BF5" w14:textId="77777777" w:rsidTr="001216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7A1BA14D" w14:textId="77777777" w:rsidR="00572842" w:rsidRPr="00996FAF" w:rsidRDefault="00572842" w:rsidP="0012160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107FD5D" w14:textId="77777777" w:rsidR="00572842" w:rsidRPr="00996FAF" w:rsidRDefault="00572842" w:rsidP="0012160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72842" w14:paraId="24E11C93" w14:textId="77777777" w:rsidTr="0012160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F93887" w14:textId="77777777" w:rsidR="00572842" w:rsidRPr="00996FAF" w:rsidRDefault="00572842" w:rsidP="0012160C">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46FA7D11" w14:textId="77777777" w:rsidR="00572842" w:rsidRPr="00996FAF" w:rsidRDefault="00572842" w:rsidP="001216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129CCFEB" w14:textId="77777777" w:rsidR="00572842" w:rsidRPr="00996FAF" w:rsidRDefault="008B1777" w:rsidP="001216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C073EE089E5C4D3F8B2F1E9B7A053633"/>
                </w:placeholder>
                <w:dropDownList>
                  <w:listItem w:displayText="choose a rating" w:value="choose a rating"/>
                  <w:listItem w:displayText="Compliant" w:value="Compliant"/>
                  <w:listItem w:displayText="Non-compliant" w:value="Non-compliant"/>
                </w:dropDownList>
              </w:sdtPr>
              <w:sdtEndPr/>
              <w:sdtContent>
                <w:r w:rsidR="00572842">
                  <w:rPr>
                    <w:rFonts w:ascii="Arial" w:hAnsi="Arial" w:cs="Arial"/>
                    <w:color w:val="auto"/>
                  </w:rPr>
                  <w:t>Compliant</w:t>
                </w:r>
              </w:sdtContent>
            </w:sdt>
            <w:r w:rsidR="00572842" w:rsidRPr="00996FAF">
              <w:rPr>
                <w:rFonts w:ascii="Arial" w:hAnsi="Arial" w:cs="Arial"/>
                <w:color w:val="0000FF"/>
              </w:rPr>
              <w:t xml:space="preserve"> </w:t>
            </w:r>
          </w:p>
        </w:tc>
      </w:tr>
      <w:tr w:rsidR="00572842" w14:paraId="5E11AE95" w14:textId="77777777" w:rsidTr="0012160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1201B3" w14:textId="77777777" w:rsidR="00572842" w:rsidRPr="00996FAF" w:rsidRDefault="00572842" w:rsidP="0012160C">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2CD8291D" w14:textId="77777777" w:rsidR="00572842" w:rsidRPr="00996FAF" w:rsidRDefault="00572842" w:rsidP="001216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BAE0563" w14:textId="77777777" w:rsidR="00572842" w:rsidRPr="00996FAF" w:rsidRDefault="008B1777" w:rsidP="001216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BA87D6C3B9AF4166A7CB4EE4E7585783"/>
                </w:placeholder>
                <w:dropDownList>
                  <w:listItem w:displayText="choose a rating" w:value="choose a rating"/>
                  <w:listItem w:displayText="Compliant" w:value="Compliant"/>
                  <w:listItem w:displayText="Non-compliant" w:value="Non-compliant"/>
                </w:dropDownList>
              </w:sdtPr>
              <w:sdtEndPr/>
              <w:sdtContent>
                <w:r w:rsidR="00572842">
                  <w:rPr>
                    <w:rFonts w:ascii="Arial" w:hAnsi="Arial" w:cs="Arial"/>
                    <w:color w:val="auto"/>
                  </w:rPr>
                  <w:t>Compliant</w:t>
                </w:r>
              </w:sdtContent>
            </w:sdt>
            <w:r w:rsidR="00572842" w:rsidRPr="00996FAF">
              <w:rPr>
                <w:rFonts w:ascii="Arial" w:hAnsi="Arial" w:cs="Arial"/>
                <w:color w:val="0000FF"/>
              </w:rPr>
              <w:t xml:space="preserve"> </w:t>
            </w:r>
          </w:p>
        </w:tc>
      </w:tr>
    </w:tbl>
    <w:p w14:paraId="676381A3" w14:textId="77777777" w:rsidR="00572842" w:rsidRDefault="00572842" w:rsidP="00572842">
      <w:pPr>
        <w:pStyle w:val="Heading20"/>
      </w:pPr>
      <w:r w:rsidRPr="00996FAF">
        <w:t>Findings</w:t>
      </w:r>
    </w:p>
    <w:p w14:paraId="6F713F8D" w14:textId="77777777" w:rsidR="00572842" w:rsidRPr="001D3359" w:rsidRDefault="00572842" w:rsidP="00572842">
      <w:pPr>
        <w:pStyle w:val="Heading20"/>
        <w:rPr>
          <w:b w:val="0"/>
          <w:bCs w:val="0"/>
        </w:rPr>
      </w:pPr>
      <w:r w:rsidRPr="001D3359">
        <w:rPr>
          <w:rFonts w:eastAsia="Calibri"/>
          <w:b w:val="0"/>
          <w:bCs w:val="0"/>
          <w:color w:val="auto"/>
        </w:rPr>
        <w:t>The Assessment Team did not assess all Requirements in Standard 6, therefore a summary or compliance rating is not provided.</w:t>
      </w:r>
    </w:p>
    <w:p w14:paraId="669FEF4B" w14:textId="77777777" w:rsidR="00572842" w:rsidRDefault="00572842" w:rsidP="00572842">
      <w:pPr>
        <w:pStyle w:val="NormalArial"/>
        <w:rPr>
          <w:b/>
          <w:bCs/>
          <w:color w:val="auto"/>
        </w:rPr>
      </w:pPr>
      <w:r w:rsidRPr="00872256">
        <w:rPr>
          <w:b/>
          <w:bCs/>
          <w:color w:val="auto"/>
        </w:rPr>
        <w:t>Requirement 6(3)(c)</w:t>
      </w:r>
    </w:p>
    <w:p w14:paraId="20ABFFD1" w14:textId="77777777" w:rsidR="00572842" w:rsidRPr="00B07EB2" w:rsidRDefault="00572842" w:rsidP="00572842">
      <w:pPr>
        <w:pStyle w:val="NormalArial"/>
        <w:rPr>
          <w:color w:val="auto"/>
        </w:rPr>
      </w:pPr>
      <w:r w:rsidRPr="00872256">
        <w:rPr>
          <w:color w:val="auto"/>
        </w:rPr>
        <w:t xml:space="preserve">This Requirement was found non-compliant following a site audit conducted </w:t>
      </w:r>
      <w:r w:rsidRPr="00872256">
        <w:t xml:space="preserve">8 March 2021 to 11 </w:t>
      </w:r>
      <w:r w:rsidRPr="00B07EB2">
        <w:rPr>
          <w:color w:val="auto"/>
        </w:rPr>
        <w:t>March 2021.</w:t>
      </w:r>
    </w:p>
    <w:p w14:paraId="0181BA2A" w14:textId="7283320F" w:rsidR="00572842" w:rsidRPr="00B07EB2" w:rsidRDefault="00572842" w:rsidP="00572842">
      <w:pPr>
        <w:pStyle w:val="NormalArial"/>
        <w:rPr>
          <w:color w:val="auto"/>
          <w:szCs w:val="22"/>
        </w:rPr>
      </w:pPr>
      <w:r w:rsidRPr="00B07EB2">
        <w:rPr>
          <w:color w:val="auto"/>
        </w:rPr>
        <w:t xml:space="preserve">The Approved </w:t>
      </w:r>
      <w:r>
        <w:rPr>
          <w:color w:val="auto"/>
        </w:rPr>
        <w:t>pro</w:t>
      </w:r>
      <w:r w:rsidRPr="00B07EB2">
        <w:rPr>
          <w:color w:val="auto"/>
        </w:rPr>
        <w:t xml:space="preserve">vider </w:t>
      </w:r>
      <w:r w:rsidR="001D3359" w:rsidRPr="00B07EB2">
        <w:rPr>
          <w:color w:val="auto"/>
        </w:rPr>
        <w:t>demonstrated</w:t>
      </w:r>
      <w:r w:rsidRPr="00B07EB2">
        <w:rPr>
          <w:color w:val="auto"/>
        </w:rPr>
        <w:t xml:space="preserve"> appropriate action was taken following complaints and an open disclosure process was used when things went wrong. Consumers were confident their feedback was listened </w:t>
      </w:r>
      <w:proofErr w:type="gramStart"/>
      <w:r w:rsidRPr="00B07EB2">
        <w:rPr>
          <w:color w:val="auto"/>
        </w:rPr>
        <w:t>to</w:t>
      </w:r>
      <w:proofErr w:type="gramEnd"/>
      <w:r w:rsidRPr="00B07EB2">
        <w:rPr>
          <w:color w:val="auto"/>
        </w:rPr>
        <w:t xml:space="preserve"> </w:t>
      </w:r>
      <w:r w:rsidRPr="00B07EB2">
        <w:rPr>
          <w:color w:val="auto"/>
          <w:szCs w:val="22"/>
        </w:rPr>
        <w:t>and the service responded appropriately to their concerns including the expression of an apology.</w:t>
      </w:r>
    </w:p>
    <w:p w14:paraId="68CF8A70" w14:textId="2E2458A5" w:rsidR="00572842" w:rsidRPr="00B07EB2" w:rsidRDefault="00572842" w:rsidP="00572842">
      <w:pPr>
        <w:pStyle w:val="NormalArial"/>
        <w:rPr>
          <w:color w:val="auto"/>
        </w:rPr>
      </w:pPr>
      <w:r w:rsidRPr="00B07EB2">
        <w:rPr>
          <w:color w:val="auto"/>
        </w:rPr>
        <w:t>A range of improvement activities to address the previous non-compliance have been undertaken including implementing staff training and for staff to ensure staff have a shared understanding of open disclosure processes and the implementation of monitoring processes to ensure appropriate action is taken in response to complaints and an open disclosure process is used when things go wrong.</w:t>
      </w:r>
    </w:p>
    <w:p w14:paraId="7CFED8D4" w14:textId="77777777" w:rsidR="00572842" w:rsidRDefault="00572842" w:rsidP="00572842">
      <w:pPr>
        <w:pStyle w:val="NormalArial"/>
      </w:pPr>
      <w:r>
        <w:t>The Approved provider’s PCI reflected improvements that a</w:t>
      </w:r>
      <w:r w:rsidRPr="00996FAF">
        <w:t>ppropriate action is taken in response to complaints and an open disclosure process is used when things go wrong</w:t>
      </w:r>
      <w:r>
        <w:t>.</w:t>
      </w:r>
    </w:p>
    <w:p w14:paraId="57D14921" w14:textId="77777777" w:rsidR="00572842" w:rsidRPr="00462B33" w:rsidRDefault="00572842" w:rsidP="00572842">
      <w:pPr>
        <w:pStyle w:val="NormalArial"/>
        <w:rPr>
          <w:color w:val="auto"/>
        </w:rPr>
      </w:pPr>
      <w:r w:rsidRPr="00462B33">
        <w:rPr>
          <w:color w:val="auto"/>
        </w:rPr>
        <w:t>In making my decision I have considered the Approved provider’s response. It is my decision the improvements taken by the Approved provider were adequate and sustainable, and therefore I have decided this Requirement is Compliant.</w:t>
      </w:r>
    </w:p>
    <w:p w14:paraId="05D97A34" w14:textId="77777777" w:rsidR="00572842" w:rsidRDefault="00572842" w:rsidP="00572842">
      <w:pPr>
        <w:pStyle w:val="NormalArial"/>
        <w:rPr>
          <w:b/>
          <w:bCs/>
          <w:color w:val="auto"/>
        </w:rPr>
      </w:pPr>
      <w:r w:rsidRPr="00872256">
        <w:rPr>
          <w:b/>
          <w:bCs/>
          <w:color w:val="auto"/>
        </w:rPr>
        <w:t>Requirement 6(3)(d)</w:t>
      </w:r>
    </w:p>
    <w:p w14:paraId="0331D1B8" w14:textId="77777777" w:rsidR="00572842" w:rsidRPr="00872256" w:rsidRDefault="00572842" w:rsidP="00572842">
      <w:pPr>
        <w:pStyle w:val="NormalArial"/>
      </w:pPr>
      <w:r w:rsidRPr="00872256">
        <w:rPr>
          <w:color w:val="auto"/>
        </w:rPr>
        <w:t xml:space="preserve">This Requirement was found non-compliant following a site audit conducted </w:t>
      </w:r>
      <w:r w:rsidRPr="00872256">
        <w:t>8 March 2021 to 11 March 2021.</w:t>
      </w:r>
    </w:p>
    <w:p w14:paraId="2947357E" w14:textId="77777777" w:rsidR="00572842" w:rsidRDefault="00572842" w:rsidP="00572842">
      <w:pPr>
        <w:pStyle w:val="NormalArial"/>
      </w:pPr>
      <w:r>
        <w:t>The Approved provider was able to demonstrate f</w:t>
      </w:r>
      <w:r w:rsidRPr="00996FAF">
        <w:t>eedback and complaints are reviewed and used to improve the quality of care and services</w:t>
      </w:r>
      <w:r>
        <w:t xml:space="preserve">. </w:t>
      </w:r>
      <w:r w:rsidRPr="003D02A5">
        <w:t xml:space="preserve">Consumers expressed </w:t>
      </w:r>
      <w:r w:rsidRPr="003D02A5">
        <w:rPr>
          <w:color w:val="auto"/>
          <w:szCs w:val="22"/>
        </w:rPr>
        <w:t>they are confident staff and management address and resolve their concerns when they are raised</w:t>
      </w:r>
      <w:r>
        <w:t>.</w:t>
      </w:r>
    </w:p>
    <w:p w14:paraId="2BDBFEB7" w14:textId="77777777" w:rsidR="00572842" w:rsidRDefault="00572842" w:rsidP="00572842">
      <w:pPr>
        <w:pStyle w:val="NormalArial"/>
      </w:pPr>
      <w:r w:rsidRPr="00B07EB2">
        <w:rPr>
          <w:color w:val="auto"/>
        </w:rPr>
        <w:t>A range of improvement activities to address the previous non-compliance have been undertaken including</w:t>
      </w:r>
      <w:r>
        <w:t xml:space="preserve"> a</w:t>
      </w:r>
      <w:r>
        <w:rPr>
          <w:szCs w:val="22"/>
        </w:rPr>
        <w:t xml:space="preserve"> </w:t>
      </w:r>
      <w:r w:rsidRPr="002D1719">
        <w:rPr>
          <w:szCs w:val="22"/>
        </w:rPr>
        <w:t xml:space="preserve">review </w:t>
      </w:r>
      <w:r>
        <w:rPr>
          <w:szCs w:val="22"/>
        </w:rPr>
        <w:t xml:space="preserve">of </w:t>
      </w:r>
      <w:r w:rsidRPr="002D1719">
        <w:rPr>
          <w:szCs w:val="22"/>
        </w:rPr>
        <w:t>processes to ensure feedback received via all avenues is reviewe</w:t>
      </w:r>
      <w:r>
        <w:rPr>
          <w:szCs w:val="22"/>
        </w:rPr>
        <w:t>d and actioned</w:t>
      </w:r>
      <w:r w:rsidRPr="002D1719">
        <w:rPr>
          <w:szCs w:val="22"/>
        </w:rPr>
        <w:t>. This includes consumer surveys, feedback forms</w:t>
      </w:r>
      <w:r>
        <w:rPr>
          <w:szCs w:val="22"/>
        </w:rPr>
        <w:t xml:space="preserve"> and</w:t>
      </w:r>
      <w:r w:rsidRPr="002D1719">
        <w:rPr>
          <w:szCs w:val="22"/>
        </w:rPr>
        <w:t xml:space="preserve"> the feedback register</w:t>
      </w:r>
      <w:r>
        <w:rPr>
          <w:szCs w:val="22"/>
        </w:rPr>
        <w:t>. Management attend</w:t>
      </w:r>
      <w:r w:rsidRPr="002D1719">
        <w:rPr>
          <w:szCs w:val="22"/>
        </w:rPr>
        <w:t xml:space="preserve"> consumer meetings or review the minutes to be aware of issues arising and to ensure identified improvements are actioned</w:t>
      </w:r>
      <w:r>
        <w:rPr>
          <w:szCs w:val="22"/>
        </w:rPr>
        <w:t xml:space="preserve">. </w:t>
      </w:r>
      <w:r w:rsidRPr="000C49FF">
        <w:rPr>
          <w:szCs w:val="22"/>
        </w:rPr>
        <w:t xml:space="preserve">Monthly consumer surveys are </w:t>
      </w:r>
      <w:r>
        <w:rPr>
          <w:szCs w:val="22"/>
        </w:rPr>
        <w:t xml:space="preserve">conducted. </w:t>
      </w:r>
      <w:r>
        <w:rPr>
          <w:color w:val="auto"/>
          <w:szCs w:val="22"/>
        </w:rPr>
        <w:t>T</w:t>
      </w:r>
      <w:r w:rsidRPr="00390BF0">
        <w:rPr>
          <w:color w:val="auto"/>
          <w:szCs w:val="22"/>
        </w:rPr>
        <w:t xml:space="preserve">he consumer newsletter and a standing </w:t>
      </w:r>
      <w:r>
        <w:rPr>
          <w:color w:val="auto"/>
          <w:szCs w:val="22"/>
        </w:rPr>
        <w:t xml:space="preserve">agenda </w:t>
      </w:r>
      <w:r w:rsidRPr="00390BF0">
        <w:rPr>
          <w:color w:val="auto"/>
          <w:szCs w:val="22"/>
        </w:rPr>
        <w:t xml:space="preserve">item on the meeting agenda reminds consumers that their feedback is important and </w:t>
      </w:r>
      <w:r>
        <w:rPr>
          <w:color w:val="auto"/>
          <w:szCs w:val="22"/>
        </w:rPr>
        <w:t xml:space="preserve">of </w:t>
      </w:r>
      <w:r w:rsidRPr="00390BF0">
        <w:rPr>
          <w:color w:val="auto"/>
          <w:szCs w:val="22"/>
        </w:rPr>
        <w:t xml:space="preserve">the avenues in which they can provide </w:t>
      </w:r>
      <w:r>
        <w:rPr>
          <w:color w:val="auto"/>
          <w:szCs w:val="22"/>
        </w:rPr>
        <w:t>feedback</w:t>
      </w:r>
      <w:r w:rsidRPr="00390BF0">
        <w:rPr>
          <w:color w:val="auto"/>
          <w:szCs w:val="22"/>
        </w:rPr>
        <w:t>. Consumers are provided with updates about action taken in response to complaints and feedback received.</w:t>
      </w:r>
    </w:p>
    <w:p w14:paraId="31C77817" w14:textId="77777777" w:rsidR="00572842" w:rsidRDefault="00572842" w:rsidP="00572842">
      <w:pPr>
        <w:pStyle w:val="NormalArial"/>
      </w:pPr>
      <w:r>
        <w:lastRenderedPageBreak/>
        <w:t>The Approved provider’s PCI reflected improvements undertaken in relation to this Requirement.</w:t>
      </w:r>
    </w:p>
    <w:p w14:paraId="4C56DA61" w14:textId="77777777" w:rsidR="00572842" w:rsidRPr="00462B33" w:rsidRDefault="00572842" w:rsidP="00572842">
      <w:pPr>
        <w:pStyle w:val="NormalArial"/>
        <w:rPr>
          <w:color w:val="auto"/>
        </w:rPr>
      </w:pPr>
      <w:r w:rsidRPr="00462B33">
        <w:rPr>
          <w:color w:val="auto"/>
        </w:rPr>
        <w:t xml:space="preserve">In making my decision I have considered the Approved </w:t>
      </w:r>
      <w:r>
        <w:rPr>
          <w:color w:val="auto"/>
        </w:rPr>
        <w:t>p</w:t>
      </w:r>
      <w:r w:rsidRPr="00462B33">
        <w:rPr>
          <w:color w:val="auto"/>
        </w:rPr>
        <w:t xml:space="preserve">rovider’s response. It is my decision the improvements taken by the Approved </w:t>
      </w:r>
      <w:r>
        <w:rPr>
          <w:color w:val="auto"/>
        </w:rPr>
        <w:t>provider</w:t>
      </w:r>
      <w:r w:rsidRPr="00462B33">
        <w:rPr>
          <w:color w:val="auto"/>
        </w:rPr>
        <w:t xml:space="preserve"> were adequate and sustainable, and therefore I have decided this Requirement is Compliant.</w:t>
      </w:r>
    </w:p>
    <w:p w14:paraId="3B0494C7" w14:textId="77777777" w:rsidR="00572842" w:rsidRPr="003D02A5" w:rsidRDefault="00572842" w:rsidP="00572842">
      <w:pPr>
        <w:pStyle w:val="NormalArial"/>
      </w:pPr>
      <w:r w:rsidRPr="003D02A5">
        <w:br w:type="page"/>
      </w:r>
    </w:p>
    <w:p w14:paraId="39CC7275" w14:textId="77777777" w:rsidR="00572842" w:rsidRPr="00996FAF" w:rsidRDefault="00572842" w:rsidP="00572842">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572842" w14:paraId="1909B28D" w14:textId="77777777" w:rsidTr="001216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734FB603" w14:textId="77777777" w:rsidR="00572842" w:rsidRPr="00996FAF" w:rsidRDefault="00572842" w:rsidP="0012160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406842E" w14:textId="77777777" w:rsidR="00572842" w:rsidRPr="00996FAF" w:rsidRDefault="00572842" w:rsidP="0012160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72842" w14:paraId="4835CED0" w14:textId="77777777" w:rsidTr="0012160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139CE6" w14:textId="77777777" w:rsidR="00572842" w:rsidRPr="00996FAF" w:rsidRDefault="00572842" w:rsidP="0012160C">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1F76D695" w14:textId="77777777" w:rsidR="00572842" w:rsidRPr="00996FAF" w:rsidRDefault="00572842" w:rsidP="001216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D12E05B" w14:textId="77777777" w:rsidR="00572842" w:rsidRPr="00996FAF" w:rsidRDefault="008B1777" w:rsidP="001216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B15C052A19314F7E838D63D71AB6B51E"/>
                </w:placeholder>
                <w:dropDownList>
                  <w:listItem w:displayText="choose a rating" w:value="choose a rating"/>
                  <w:listItem w:displayText="Compliant" w:value="Compliant"/>
                  <w:listItem w:displayText="Non-compliant" w:value="Non-compliant"/>
                </w:dropDownList>
              </w:sdtPr>
              <w:sdtEndPr/>
              <w:sdtContent>
                <w:r w:rsidR="00572842">
                  <w:rPr>
                    <w:rFonts w:ascii="Arial" w:hAnsi="Arial" w:cs="Arial"/>
                    <w:color w:val="auto"/>
                  </w:rPr>
                  <w:t>Compliant</w:t>
                </w:r>
              </w:sdtContent>
            </w:sdt>
            <w:r w:rsidR="00572842" w:rsidRPr="00996FAF">
              <w:rPr>
                <w:rFonts w:ascii="Arial" w:hAnsi="Arial" w:cs="Arial"/>
                <w:color w:val="0000FF"/>
              </w:rPr>
              <w:t xml:space="preserve"> </w:t>
            </w:r>
          </w:p>
        </w:tc>
      </w:tr>
      <w:tr w:rsidR="00572842" w14:paraId="01D0071B" w14:textId="77777777" w:rsidTr="001216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4BCD8A" w14:textId="77777777" w:rsidR="00572842" w:rsidRPr="00996FAF" w:rsidRDefault="00572842" w:rsidP="0012160C">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1E190804" w14:textId="77777777" w:rsidR="00572842" w:rsidRPr="00996FAF" w:rsidRDefault="00572842" w:rsidP="001216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415555F9" w14:textId="77777777" w:rsidR="00572842" w:rsidRPr="00996FAF" w:rsidRDefault="008B1777" w:rsidP="001216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6107272"/>
                <w:placeholder>
                  <w:docPart w:val="DB7E74956F8348D9B0C89B58D708B1FF"/>
                </w:placeholder>
                <w:dropDownList>
                  <w:listItem w:displayText="choose a rating" w:value="choose a rating"/>
                  <w:listItem w:displayText="Compliant" w:value="Compliant"/>
                  <w:listItem w:displayText="Non-compliant" w:value="Non-compliant"/>
                </w:dropDownList>
              </w:sdtPr>
              <w:sdtEndPr/>
              <w:sdtContent>
                <w:r w:rsidR="00572842">
                  <w:rPr>
                    <w:rFonts w:ascii="Arial" w:hAnsi="Arial" w:cs="Arial"/>
                    <w:color w:val="auto"/>
                  </w:rPr>
                  <w:t>Compliant</w:t>
                </w:r>
              </w:sdtContent>
            </w:sdt>
            <w:r w:rsidR="00572842" w:rsidRPr="00996FAF">
              <w:rPr>
                <w:rFonts w:ascii="Arial" w:hAnsi="Arial" w:cs="Arial"/>
                <w:color w:val="0000FF"/>
              </w:rPr>
              <w:t xml:space="preserve"> </w:t>
            </w:r>
          </w:p>
        </w:tc>
      </w:tr>
    </w:tbl>
    <w:p w14:paraId="24AD3B87" w14:textId="77777777" w:rsidR="00572842" w:rsidRDefault="00572842" w:rsidP="00572842">
      <w:pPr>
        <w:pStyle w:val="Heading20"/>
      </w:pPr>
      <w:r>
        <w:t>Findings</w:t>
      </w:r>
    </w:p>
    <w:p w14:paraId="24D15DAC" w14:textId="77777777" w:rsidR="00572842" w:rsidRPr="001D3359" w:rsidRDefault="00572842" w:rsidP="00572842">
      <w:pPr>
        <w:pStyle w:val="Heading20"/>
        <w:rPr>
          <w:b w:val="0"/>
          <w:bCs w:val="0"/>
        </w:rPr>
      </w:pPr>
      <w:r w:rsidRPr="001D3359">
        <w:rPr>
          <w:rFonts w:eastAsia="Calibri"/>
          <w:b w:val="0"/>
          <w:bCs w:val="0"/>
          <w:color w:val="auto"/>
        </w:rPr>
        <w:t>The Assessment Team did not assess all Requirements in Standard 7, therefore a summary or compliance rating is not provided.</w:t>
      </w:r>
    </w:p>
    <w:p w14:paraId="0F035FBC" w14:textId="77777777" w:rsidR="00572842" w:rsidRPr="003D02A5" w:rsidRDefault="00572842" w:rsidP="00572842">
      <w:pPr>
        <w:pStyle w:val="NormalArial"/>
        <w:rPr>
          <w:b/>
          <w:bCs/>
          <w:color w:val="auto"/>
        </w:rPr>
      </w:pPr>
      <w:r w:rsidRPr="003D02A5">
        <w:rPr>
          <w:b/>
          <w:bCs/>
          <w:color w:val="auto"/>
        </w:rPr>
        <w:t>Requirement 7(3)(a)</w:t>
      </w:r>
    </w:p>
    <w:p w14:paraId="0F7C7762" w14:textId="77777777" w:rsidR="00572842" w:rsidRPr="00872256" w:rsidRDefault="00572842" w:rsidP="00572842">
      <w:pPr>
        <w:pStyle w:val="NormalArial"/>
      </w:pPr>
      <w:r w:rsidRPr="00872256">
        <w:rPr>
          <w:color w:val="auto"/>
        </w:rPr>
        <w:t xml:space="preserve">This Requirement was found non-compliant following a site audit conducted </w:t>
      </w:r>
      <w:r w:rsidRPr="00872256">
        <w:t>8 March 2021 to 11 March 2021.</w:t>
      </w:r>
    </w:p>
    <w:p w14:paraId="34FC940A" w14:textId="77777777" w:rsidR="00572842" w:rsidRDefault="00572842" w:rsidP="00572842">
      <w:pPr>
        <w:pStyle w:val="NormalArial"/>
        <w:rPr>
          <w:szCs w:val="22"/>
        </w:rPr>
      </w:pPr>
      <w:r>
        <w:t>The Approved provider was able to demonstrate t</w:t>
      </w:r>
      <w:r w:rsidRPr="00996FAF">
        <w:t>he workforce is planned to enable, and the number and mix of members of the workforce deployed enables, the delivery and management of safe and quality care and services</w:t>
      </w:r>
      <w:r>
        <w:t xml:space="preserve">. </w:t>
      </w:r>
      <w:r>
        <w:rPr>
          <w:szCs w:val="22"/>
        </w:rPr>
        <w:t>Consumers expressed</w:t>
      </w:r>
      <w:r w:rsidRPr="005F628C">
        <w:rPr>
          <w:szCs w:val="22"/>
        </w:rPr>
        <w:t xml:space="preserve"> they </w:t>
      </w:r>
      <w:r>
        <w:rPr>
          <w:szCs w:val="22"/>
        </w:rPr>
        <w:t>are</w:t>
      </w:r>
      <w:r w:rsidRPr="005F628C">
        <w:rPr>
          <w:szCs w:val="22"/>
        </w:rPr>
        <w:t xml:space="preserve"> satisfied </w:t>
      </w:r>
      <w:r w:rsidRPr="006D1A62">
        <w:t>staff are available when needed and attend quickly in response to call bells</w:t>
      </w:r>
      <w:r>
        <w:rPr>
          <w:szCs w:val="22"/>
        </w:rPr>
        <w:t>.</w:t>
      </w:r>
    </w:p>
    <w:p w14:paraId="58C80844" w14:textId="77777777" w:rsidR="00572842" w:rsidRDefault="00572842" w:rsidP="00572842">
      <w:pPr>
        <w:pStyle w:val="NormalArial"/>
        <w:rPr>
          <w:szCs w:val="22"/>
        </w:rPr>
      </w:pPr>
      <w:r>
        <w:t xml:space="preserve">A range of improvement activities to address the previous non-compliance have been undertaken including the revision of the </w:t>
      </w:r>
      <w:r w:rsidRPr="00BF66D4">
        <w:rPr>
          <w:szCs w:val="22"/>
        </w:rPr>
        <w:t>care model</w:t>
      </w:r>
      <w:r>
        <w:rPr>
          <w:szCs w:val="22"/>
        </w:rPr>
        <w:t xml:space="preserve"> </w:t>
      </w:r>
      <w:r w:rsidRPr="00BF66D4">
        <w:rPr>
          <w:szCs w:val="22"/>
        </w:rPr>
        <w:t xml:space="preserve">whereby cleaning was </w:t>
      </w:r>
      <w:r>
        <w:rPr>
          <w:szCs w:val="22"/>
        </w:rPr>
        <w:t xml:space="preserve">previously a </w:t>
      </w:r>
      <w:r w:rsidRPr="00BF66D4">
        <w:rPr>
          <w:szCs w:val="22"/>
        </w:rPr>
        <w:t>responsibility of care staff and job descriptions were amended to reflect this change</w:t>
      </w:r>
      <w:r>
        <w:rPr>
          <w:szCs w:val="22"/>
        </w:rPr>
        <w:t>.</w:t>
      </w:r>
    </w:p>
    <w:p w14:paraId="0CF2013B" w14:textId="77777777" w:rsidR="00572842" w:rsidRDefault="00572842" w:rsidP="00572842">
      <w:pPr>
        <w:pStyle w:val="NormalArial"/>
      </w:pPr>
      <w:r>
        <w:t>The Approved provider’s PCI reflects improvements undertaken in relation to this Requirement.</w:t>
      </w:r>
    </w:p>
    <w:p w14:paraId="3B25F6D2" w14:textId="77777777" w:rsidR="00572842" w:rsidRPr="00462B33" w:rsidRDefault="00572842" w:rsidP="00572842">
      <w:pPr>
        <w:pStyle w:val="NormalArial"/>
        <w:rPr>
          <w:color w:val="auto"/>
        </w:rPr>
      </w:pPr>
      <w:r w:rsidRPr="00462B33">
        <w:rPr>
          <w:color w:val="auto"/>
        </w:rPr>
        <w:t>In making my decision I have considered the Approved provider’s response. It is my decision the improvements taken by the Approved provider were adequate and sustainable, and therefore I have decided this Requirement is Compliant.</w:t>
      </w:r>
    </w:p>
    <w:p w14:paraId="0F61F80F" w14:textId="77777777" w:rsidR="00572842" w:rsidRPr="003D02A5" w:rsidRDefault="00572842" w:rsidP="00572842">
      <w:pPr>
        <w:pStyle w:val="NormalArial"/>
        <w:rPr>
          <w:b/>
          <w:bCs/>
          <w:color w:val="auto"/>
        </w:rPr>
      </w:pPr>
      <w:r w:rsidRPr="003D02A5">
        <w:rPr>
          <w:b/>
          <w:bCs/>
          <w:color w:val="auto"/>
        </w:rPr>
        <w:t>Requirement 7(3)(e)</w:t>
      </w:r>
    </w:p>
    <w:p w14:paraId="3C762381" w14:textId="77777777" w:rsidR="00572842" w:rsidRPr="00872256" w:rsidRDefault="00572842" w:rsidP="00572842">
      <w:pPr>
        <w:pStyle w:val="NormalArial"/>
      </w:pPr>
      <w:r w:rsidRPr="00872256">
        <w:rPr>
          <w:color w:val="auto"/>
        </w:rPr>
        <w:t xml:space="preserve">This Requirement was found non-compliant following a site audit conducted </w:t>
      </w:r>
      <w:r w:rsidRPr="00872256">
        <w:t>8 March 2021 to 11 March 2021.</w:t>
      </w:r>
    </w:p>
    <w:p w14:paraId="1B3CCD5A" w14:textId="77777777" w:rsidR="00572842" w:rsidRDefault="00572842" w:rsidP="00572842">
      <w:pPr>
        <w:pStyle w:val="NormalArial"/>
      </w:pPr>
      <w:r>
        <w:t>The Approved provider was able to demonstrate r</w:t>
      </w:r>
      <w:r w:rsidRPr="00996FAF">
        <w:t>egular assessment, monitoring and review of the performance of each member of the workforce is undertaken</w:t>
      </w:r>
      <w:r>
        <w:t>.</w:t>
      </w:r>
      <w:r w:rsidRPr="00705455">
        <w:rPr>
          <w:rFonts w:eastAsia="Calibri"/>
          <w:color w:val="auto"/>
        </w:rPr>
        <w:t xml:space="preserve"> </w:t>
      </w:r>
      <w:r>
        <w:rPr>
          <w:rFonts w:eastAsia="Calibri"/>
          <w:color w:val="auto"/>
        </w:rPr>
        <w:t>Consumers expressed satisfaction in staff performance.</w:t>
      </w:r>
    </w:p>
    <w:p w14:paraId="069EC619" w14:textId="77777777" w:rsidR="00572842" w:rsidRPr="00D5529F" w:rsidRDefault="00572842" w:rsidP="00572842">
      <w:pPr>
        <w:pStyle w:val="NormalArial"/>
      </w:pPr>
      <w:r>
        <w:t>A range of improvement activities to address the previous non-compliance were undertaken including a</w:t>
      </w:r>
      <w:r>
        <w:rPr>
          <w:szCs w:val="22"/>
        </w:rPr>
        <w:t xml:space="preserve">ppraisals for all staff were conducted, resources have been added to the induction packs for new staff regarding appraisals, a tracking sheet was implemented which is reviewed regularly by management and the </w:t>
      </w:r>
      <w:r w:rsidRPr="00DE3130">
        <w:rPr>
          <w:szCs w:val="22"/>
        </w:rPr>
        <w:t>corporate Quality Lead</w:t>
      </w:r>
      <w:r>
        <w:rPr>
          <w:szCs w:val="22"/>
        </w:rPr>
        <w:t xml:space="preserve"> and a standing agenda item for staff appraisals was added to the monthly meeting agenda.</w:t>
      </w:r>
      <w:r w:rsidRPr="00DE3130">
        <w:rPr>
          <w:szCs w:val="22"/>
        </w:rPr>
        <w:t xml:space="preserve"> also monitors performance appraisals as a standard agenda item via monthly meetings with management.</w:t>
      </w:r>
    </w:p>
    <w:p w14:paraId="14225CBD" w14:textId="77777777" w:rsidR="00572842" w:rsidRDefault="00572842" w:rsidP="00572842">
      <w:pPr>
        <w:pStyle w:val="NormalArial"/>
      </w:pPr>
      <w:r>
        <w:t>The Approved provider’s PCI reflects improvements undertaken in relation to this Requirement.</w:t>
      </w:r>
    </w:p>
    <w:p w14:paraId="08C6A66F" w14:textId="3FA1329E" w:rsidR="00D5529F" w:rsidRPr="00262C0B" w:rsidRDefault="00572842" w:rsidP="001D3359">
      <w:pPr>
        <w:pStyle w:val="NormalArial"/>
      </w:pPr>
      <w:r w:rsidRPr="00462B33">
        <w:rPr>
          <w:color w:val="auto"/>
        </w:rPr>
        <w:t>In making my decision I have considered the Approved provider’s response. It is my decision the improvements taken by the Approved provider were adequate and sustainable, and therefore I have decided this Requirement is Compliant.</w:t>
      </w:r>
    </w:p>
    <w:sectPr w:rsidR="00D5529F"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4C0399" w14:textId="77777777" w:rsidR="004A1942" w:rsidRDefault="00672C0D">
      <w:pPr>
        <w:spacing w:after="0"/>
      </w:pPr>
      <w:r>
        <w:separator/>
      </w:r>
    </w:p>
  </w:endnote>
  <w:endnote w:type="continuationSeparator" w:id="0">
    <w:p w14:paraId="434C039B" w14:textId="77777777" w:rsidR="004A1942" w:rsidRDefault="00672C0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C0392" w14:textId="77777777" w:rsidR="00DF37F2" w:rsidRPr="00DF37F2" w:rsidRDefault="00672C0D" w:rsidP="00DF37F2">
    <w:pPr>
      <w:pStyle w:val="FooterArial9"/>
      <w:rPr>
        <w:rStyle w:val="FooterBold"/>
        <w:rFonts w:ascii="Arial" w:hAnsi="Arial"/>
        <w:b w:val="0"/>
      </w:rPr>
    </w:pPr>
    <w:r w:rsidRPr="00DF37F2">
      <w:rPr>
        <w:rStyle w:val="FooterBold"/>
        <w:rFonts w:ascii="Arial" w:hAnsi="Arial"/>
        <w:b w:val="0"/>
      </w:rPr>
      <w:t xml:space="preserve">Name of service: Uniting Caroona </w:t>
    </w:r>
    <w:proofErr w:type="spellStart"/>
    <w:r w:rsidRPr="00DF37F2">
      <w:rPr>
        <w:rStyle w:val="FooterBold"/>
        <w:rFonts w:ascii="Arial" w:hAnsi="Arial"/>
        <w:b w:val="0"/>
      </w:rPr>
      <w:t>Jarman</w:t>
    </w:r>
    <w:proofErr w:type="spellEnd"/>
    <w:r w:rsidRPr="00DF37F2">
      <w:rPr>
        <w:rStyle w:val="FooterBold"/>
        <w:rFonts w:ascii="Arial" w:hAnsi="Arial"/>
        <w:b w:val="0"/>
      </w:rPr>
      <w:t xml:space="preserve"> Goonellabah</w:t>
    </w:r>
    <w:r w:rsidRPr="00DF37F2">
      <w:rPr>
        <w:rStyle w:val="FooterBold"/>
        <w:rFonts w:ascii="Arial" w:hAnsi="Arial"/>
        <w:b w:val="0"/>
      </w:rPr>
      <w:tab/>
      <w:t xml:space="preserve">RPT-ACC-0122 v3.0 </w:t>
    </w:r>
  </w:p>
  <w:p w14:paraId="434C0393" w14:textId="77777777" w:rsidR="00DF37F2" w:rsidRPr="00DF37F2" w:rsidRDefault="00672C0D" w:rsidP="00DF37F2">
    <w:pPr>
      <w:pStyle w:val="FooterArial9"/>
      <w:rPr>
        <w:rStyle w:val="FooterBold"/>
        <w:rFonts w:ascii="Arial" w:hAnsi="Arial"/>
        <w:b w:val="0"/>
      </w:rPr>
    </w:pPr>
    <w:r w:rsidRPr="00DF37F2">
      <w:rPr>
        <w:rStyle w:val="FooterBold"/>
        <w:rFonts w:ascii="Arial" w:hAnsi="Arial"/>
        <w:b w:val="0"/>
      </w:rPr>
      <w:t>Commission ID: 0073</w:t>
    </w:r>
    <w:r w:rsidRPr="00DF37F2">
      <w:rPr>
        <w:rStyle w:val="FooterBold"/>
        <w:rFonts w:ascii="Arial" w:hAnsi="Arial"/>
        <w:b w:val="0"/>
      </w:rPr>
      <w:tab/>
      <w:t xml:space="preserve">OFFICIAL: Sensitive </w:t>
    </w:r>
  </w:p>
  <w:p w14:paraId="434C0394" w14:textId="77777777" w:rsidR="00DF37F2" w:rsidRPr="00DF37F2" w:rsidRDefault="00672C0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C0396" w14:textId="77777777" w:rsidR="00E2364A" w:rsidRDefault="008B177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4C038F" w14:textId="77777777" w:rsidR="00D3157C" w:rsidRDefault="00672C0D" w:rsidP="00D71F88">
      <w:pPr>
        <w:spacing w:after="0"/>
      </w:pPr>
      <w:r>
        <w:separator/>
      </w:r>
    </w:p>
  </w:footnote>
  <w:footnote w:type="continuationSeparator" w:id="0">
    <w:p w14:paraId="434C0390" w14:textId="77777777" w:rsidR="00D3157C" w:rsidRDefault="00672C0D" w:rsidP="00D71F88">
      <w:pPr>
        <w:spacing w:after="0"/>
      </w:pPr>
      <w:r>
        <w:continuationSeparator/>
      </w:r>
    </w:p>
  </w:footnote>
  <w:footnote w:id="1">
    <w:p w14:paraId="5493C4A0" w14:textId="77777777" w:rsidR="00572842" w:rsidRPr="005B799F" w:rsidRDefault="00572842" w:rsidP="00572842">
      <w:pPr>
        <w:pStyle w:val="FootnoteText"/>
        <w:rPr>
          <w:rFonts w:ascii="Arial" w:hAnsi="Arial" w:cs="Arial"/>
          <w:color w:val="auto"/>
          <w:sz w:val="20"/>
          <w:szCs w:val="20"/>
        </w:rPr>
      </w:pPr>
      <w:r w:rsidRPr="005B799F">
        <w:rPr>
          <w:rStyle w:val="FootnoteReference"/>
          <w:color w:val="auto"/>
        </w:rPr>
        <w:footnoteRef/>
      </w:r>
      <w:r w:rsidRPr="005B799F">
        <w:rPr>
          <w:color w:val="auto"/>
        </w:rPr>
        <w:t xml:space="preserve"> </w:t>
      </w:r>
      <w:r w:rsidRPr="005B799F">
        <w:rPr>
          <w:rFonts w:ascii="Arial" w:hAnsi="Arial" w:cs="Arial"/>
          <w:color w:val="auto"/>
          <w:sz w:val="20"/>
          <w:szCs w:val="20"/>
        </w:rPr>
        <w:t>The preparation of the performance report is in accordance with section 68A</w:t>
      </w:r>
      <w:r w:rsidRPr="005B799F">
        <w:rPr>
          <w:rFonts w:ascii="Arial" w:hAnsi="Arial" w:cs="Arial"/>
          <w:b/>
          <w:color w:val="auto"/>
          <w:sz w:val="20"/>
          <w:szCs w:val="20"/>
        </w:rPr>
        <w:t xml:space="preserve"> </w:t>
      </w:r>
      <w:r w:rsidRPr="005B799F">
        <w:rPr>
          <w:rFonts w:ascii="Arial" w:hAnsi="Arial" w:cs="Arial"/>
          <w:color w:val="auto"/>
          <w:sz w:val="20"/>
          <w:szCs w:val="20"/>
        </w:rPr>
        <w:t>of the Aged Care Quality and Safety Commission Rules 2018.</w:t>
      </w:r>
    </w:p>
    <w:p w14:paraId="43EB092A" w14:textId="77777777" w:rsidR="00572842" w:rsidRPr="005B799F" w:rsidRDefault="00572842" w:rsidP="00572842">
      <w:pPr>
        <w:pStyle w:val="FootnoteText"/>
        <w:rPr>
          <w:color w:val="aut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C0391" w14:textId="77777777" w:rsidR="00D71F88" w:rsidRDefault="00672C0D">
    <w:pPr>
      <w:pStyle w:val="Header"/>
    </w:pPr>
    <w:r>
      <w:rPr>
        <w:noProof/>
        <w:color w:val="2B579A"/>
        <w:shd w:val="clear" w:color="auto" w:fill="E6E6E6"/>
        <w:lang w:val="en-US"/>
      </w:rPr>
      <w:drawing>
        <wp:anchor distT="0" distB="0" distL="114300" distR="114300" simplePos="0" relativeHeight="251659264" behindDoc="1" locked="0" layoutInCell="1" allowOverlap="1" wp14:anchorId="434C0397" wp14:editId="434C039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35532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C0395" w14:textId="77777777" w:rsidR="00FA0A5B" w:rsidRDefault="00672C0D">
    <w:pPr>
      <w:pStyle w:val="Header"/>
    </w:pPr>
    <w:r>
      <w:rPr>
        <w:noProof/>
      </w:rPr>
      <w:drawing>
        <wp:anchor distT="0" distB="0" distL="114300" distR="114300" simplePos="0" relativeHeight="251658240" behindDoc="0" locked="0" layoutInCell="1" allowOverlap="1" wp14:anchorId="434C0399" wp14:editId="434C039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82EE574">
      <w:start w:val="1"/>
      <w:numFmt w:val="lowerRoman"/>
      <w:lvlText w:val="(%1)"/>
      <w:lvlJc w:val="left"/>
      <w:pPr>
        <w:ind w:left="1080" w:hanging="720"/>
      </w:pPr>
      <w:rPr>
        <w:rFonts w:hint="default"/>
      </w:rPr>
    </w:lvl>
    <w:lvl w:ilvl="1" w:tplc="55DE8B68" w:tentative="1">
      <w:start w:val="1"/>
      <w:numFmt w:val="lowerLetter"/>
      <w:lvlText w:val="%2."/>
      <w:lvlJc w:val="left"/>
      <w:pPr>
        <w:ind w:left="1440" w:hanging="360"/>
      </w:pPr>
    </w:lvl>
    <w:lvl w:ilvl="2" w:tplc="8E086144" w:tentative="1">
      <w:start w:val="1"/>
      <w:numFmt w:val="lowerRoman"/>
      <w:lvlText w:val="%3."/>
      <w:lvlJc w:val="right"/>
      <w:pPr>
        <w:ind w:left="2160" w:hanging="180"/>
      </w:pPr>
    </w:lvl>
    <w:lvl w:ilvl="3" w:tplc="E4D459BC" w:tentative="1">
      <w:start w:val="1"/>
      <w:numFmt w:val="decimal"/>
      <w:lvlText w:val="%4."/>
      <w:lvlJc w:val="left"/>
      <w:pPr>
        <w:ind w:left="2880" w:hanging="360"/>
      </w:pPr>
    </w:lvl>
    <w:lvl w:ilvl="4" w:tplc="106EAA5E" w:tentative="1">
      <w:start w:val="1"/>
      <w:numFmt w:val="lowerLetter"/>
      <w:lvlText w:val="%5."/>
      <w:lvlJc w:val="left"/>
      <w:pPr>
        <w:ind w:left="3600" w:hanging="360"/>
      </w:pPr>
    </w:lvl>
    <w:lvl w:ilvl="5" w:tplc="5C00E1B0" w:tentative="1">
      <w:start w:val="1"/>
      <w:numFmt w:val="lowerRoman"/>
      <w:lvlText w:val="%6."/>
      <w:lvlJc w:val="right"/>
      <w:pPr>
        <w:ind w:left="4320" w:hanging="180"/>
      </w:pPr>
    </w:lvl>
    <w:lvl w:ilvl="6" w:tplc="CC04430C" w:tentative="1">
      <w:start w:val="1"/>
      <w:numFmt w:val="decimal"/>
      <w:lvlText w:val="%7."/>
      <w:lvlJc w:val="left"/>
      <w:pPr>
        <w:ind w:left="5040" w:hanging="360"/>
      </w:pPr>
    </w:lvl>
    <w:lvl w:ilvl="7" w:tplc="9B3CF306" w:tentative="1">
      <w:start w:val="1"/>
      <w:numFmt w:val="lowerLetter"/>
      <w:lvlText w:val="%8."/>
      <w:lvlJc w:val="left"/>
      <w:pPr>
        <w:ind w:left="5760" w:hanging="360"/>
      </w:pPr>
    </w:lvl>
    <w:lvl w:ilvl="8" w:tplc="C7D8485A" w:tentative="1">
      <w:start w:val="1"/>
      <w:numFmt w:val="lowerRoman"/>
      <w:lvlText w:val="%9."/>
      <w:lvlJc w:val="right"/>
      <w:pPr>
        <w:ind w:left="6480" w:hanging="180"/>
      </w:pPr>
    </w:lvl>
  </w:abstractNum>
  <w:abstractNum w:abstractNumId="1" w15:restartNumberingAfterBreak="0">
    <w:nsid w:val="04B54163"/>
    <w:multiLevelType w:val="hybridMultilevel"/>
    <w:tmpl w:val="5824B5C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C758248A">
      <w:start w:val="1"/>
      <w:numFmt w:val="lowerRoman"/>
      <w:lvlText w:val="(%1)"/>
      <w:lvlJc w:val="left"/>
      <w:pPr>
        <w:ind w:left="1080" w:hanging="720"/>
      </w:pPr>
      <w:rPr>
        <w:rFonts w:hint="default"/>
      </w:rPr>
    </w:lvl>
    <w:lvl w:ilvl="1" w:tplc="0D328E4A" w:tentative="1">
      <w:start w:val="1"/>
      <w:numFmt w:val="lowerLetter"/>
      <w:lvlText w:val="%2."/>
      <w:lvlJc w:val="left"/>
      <w:pPr>
        <w:ind w:left="1440" w:hanging="360"/>
      </w:pPr>
    </w:lvl>
    <w:lvl w:ilvl="2" w:tplc="3B2A4484" w:tentative="1">
      <w:start w:val="1"/>
      <w:numFmt w:val="lowerRoman"/>
      <w:lvlText w:val="%3."/>
      <w:lvlJc w:val="right"/>
      <w:pPr>
        <w:ind w:left="2160" w:hanging="180"/>
      </w:pPr>
    </w:lvl>
    <w:lvl w:ilvl="3" w:tplc="C7F4940C" w:tentative="1">
      <w:start w:val="1"/>
      <w:numFmt w:val="decimal"/>
      <w:lvlText w:val="%4."/>
      <w:lvlJc w:val="left"/>
      <w:pPr>
        <w:ind w:left="2880" w:hanging="360"/>
      </w:pPr>
    </w:lvl>
    <w:lvl w:ilvl="4" w:tplc="2D629896" w:tentative="1">
      <w:start w:val="1"/>
      <w:numFmt w:val="lowerLetter"/>
      <w:lvlText w:val="%5."/>
      <w:lvlJc w:val="left"/>
      <w:pPr>
        <w:ind w:left="3600" w:hanging="360"/>
      </w:pPr>
    </w:lvl>
    <w:lvl w:ilvl="5" w:tplc="1E9215E2" w:tentative="1">
      <w:start w:val="1"/>
      <w:numFmt w:val="lowerRoman"/>
      <w:lvlText w:val="%6."/>
      <w:lvlJc w:val="right"/>
      <w:pPr>
        <w:ind w:left="4320" w:hanging="180"/>
      </w:pPr>
    </w:lvl>
    <w:lvl w:ilvl="6" w:tplc="CAA6D0DE" w:tentative="1">
      <w:start w:val="1"/>
      <w:numFmt w:val="decimal"/>
      <w:lvlText w:val="%7."/>
      <w:lvlJc w:val="left"/>
      <w:pPr>
        <w:ind w:left="5040" w:hanging="360"/>
      </w:pPr>
    </w:lvl>
    <w:lvl w:ilvl="7" w:tplc="889C654E" w:tentative="1">
      <w:start w:val="1"/>
      <w:numFmt w:val="lowerLetter"/>
      <w:lvlText w:val="%8."/>
      <w:lvlJc w:val="left"/>
      <w:pPr>
        <w:ind w:left="5760" w:hanging="360"/>
      </w:pPr>
    </w:lvl>
    <w:lvl w:ilvl="8" w:tplc="EF680BEC" w:tentative="1">
      <w:start w:val="1"/>
      <w:numFmt w:val="lowerRoman"/>
      <w:lvlText w:val="%9."/>
      <w:lvlJc w:val="right"/>
      <w:pPr>
        <w:ind w:left="6480" w:hanging="180"/>
      </w:pPr>
    </w:lvl>
  </w:abstractNum>
  <w:abstractNum w:abstractNumId="3" w15:restartNumberingAfterBreak="0">
    <w:nsid w:val="113011AB"/>
    <w:multiLevelType w:val="hybridMultilevel"/>
    <w:tmpl w:val="ECA4EA92"/>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120E603E"/>
    <w:multiLevelType w:val="hybridMultilevel"/>
    <w:tmpl w:val="C68EC94A"/>
    <w:lvl w:ilvl="0" w:tplc="7C124EC2">
      <w:start w:val="1"/>
      <w:numFmt w:val="lowerRoman"/>
      <w:lvlText w:val="(%1)"/>
      <w:lvlJc w:val="left"/>
      <w:pPr>
        <w:ind w:left="1080" w:hanging="720"/>
      </w:pPr>
      <w:rPr>
        <w:rFonts w:hint="default"/>
      </w:rPr>
    </w:lvl>
    <w:lvl w:ilvl="1" w:tplc="FBBCF410" w:tentative="1">
      <w:start w:val="1"/>
      <w:numFmt w:val="lowerLetter"/>
      <w:lvlText w:val="%2."/>
      <w:lvlJc w:val="left"/>
      <w:pPr>
        <w:ind w:left="1440" w:hanging="360"/>
      </w:pPr>
    </w:lvl>
    <w:lvl w:ilvl="2" w:tplc="CFC2FAB2" w:tentative="1">
      <w:start w:val="1"/>
      <w:numFmt w:val="lowerRoman"/>
      <w:lvlText w:val="%3."/>
      <w:lvlJc w:val="right"/>
      <w:pPr>
        <w:ind w:left="2160" w:hanging="180"/>
      </w:pPr>
    </w:lvl>
    <w:lvl w:ilvl="3" w:tplc="39500B8E" w:tentative="1">
      <w:start w:val="1"/>
      <w:numFmt w:val="decimal"/>
      <w:lvlText w:val="%4."/>
      <w:lvlJc w:val="left"/>
      <w:pPr>
        <w:ind w:left="2880" w:hanging="360"/>
      </w:pPr>
    </w:lvl>
    <w:lvl w:ilvl="4" w:tplc="B2D2D5EA" w:tentative="1">
      <w:start w:val="1"/>
      <w:numFmt w:val="lowerLetter"/>
      <w:lvlText w:val="%5."/>
      <w:lvlJc w:val="left"/>
      <w:pPr>
        <w:ind w:left="3600" w:hanging="360"/>
      </w:pPr>
    </w:lvl>
    <w:lvl w:ilvl="5" w:tplc="F440C472" w:tentative="1">
      <w:start w:val="1"/>
      <w:numFmt w:val="lowerRoman"/>
      <w:lvlText w:val="%6."/>
      <w:lvlJc w:val="right"/>
      <w:pPr>
        <w:ind w:left="4320" w:hanging="180"/>
      </w:pPr>
    </w:lvl>
    <w:lvl w:ilvl="6" w:tplc="F7D0A0AC" w:tentative="1">
      <w:start w:val="1"/>
      <w:numFmt w:val="decimal"/>
      <w:lvlText w:val="%7."/>
      <w:lvlJc w:val="left"/>
      <w:pPr>
        <w:ind w:left="5040" w:hanging="360"/>
      </w:pPr>
    </w:lvl>
    <w:lvl w:ilvl="7" w:tplc="57746E68" w:tentative="1">
      <w:start w:val="1"/>
      <w:numFmt w:val="lowerLetter"/>
      <w:lvlText w:val="%8."/>
      <w:lvlJc w:val="left"/>
      <w:pPr>
        <w:ind w:left="5760" w:hanging="360"/>
      </w:pPr>
    </w:lvl>
    <w:lvl w:ilvl="8" w:tplc="2DD6BB72"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9D7E6806">
      <w:start w:val="1"/>
      <w:numFmt w:val="bullet"/>
      <w:lvlText w:val=""/>
      <w:lvlJc w:val="left"/>
      <w:pPr>
        <w:ind w:left="720" w:hanging="360"/>
      </w:pPr>
      <w:rPr>
        <w:rFonts w:ascii="Symbol" w:hAnsi="Symbol" w:hint="default"/>
        <w:color w:val="auto"/>
        <w:sz w:val="24"/>
        <w:szCs w:val="24"/>
      </w:rPr>
    </w:lvl>
    <w:lvl w:ilvl="1" w:tplc="3AA6810E" w:tentative="1">
      <w:start w:val="1"/>
      <w:numFmt w:val="bullet"/>
      <w:lvlText w:val="o"/>
      <w:lvlJc w:val="left"/>
      <w:pPr>
        <w:ind w:left="1440" w:hanging="360"/>
      </w:pPr>
      <w:rPr>
        <w:rFonts w:ascii="Courier New" w:hAnsi="Courier New" w:cs="Courier New" w:hint="default"/>
      </w:rPr>
    </w:lvl>
    <w:lvl w:ilvl="2" w:tplc="782A5F28" w:tentative="1">
      <w:start w:val="1"/>
      <w:numFmt w:val="bullet"/>
      <w:lvlText w:val=""/>
      <w:lvlJc w:val="left"/>
      <w:pPr>
        <w:ind w:left="2160" w:hanging="360"/>
      </w:pPr>
      <w:rPr>
        <w:rFonts w:ascii="Wingdings" w:hAnsi="Wingdings" w:hint="default"/>
      </w:rPr>
    </w:lvl>
    <w:lvl w:ilvl="3" w:tplc="F042DD82" w:tentative="1">
      <w:start w:val="1"/>
      <w:numFmt w:val="bullet"/>
      <w:lvlText w:val=""/>
      <w:lvlJc w:val="left"/>
      <w:pPr>
        <w:ind w:left="2880" w:hanging="360"/>
      </w:pPr>
      <w:rPr>
        <w:rFonts w:ascii="Symbol" w:hAnsi="Symbol" w:hint="default"/>
      </w:rPr>
    </w:lvl>
    <w:lvl w:ilvl="4" w:tplc="4984CBD6" w:tentative="1">
      <w:start w:val="1"/>
      <w:numFmt w:val="bullet"/>
      <w:lvlText w:val="o"/>
      <w:lvlJc w:val="left"/>
      <w:pPr>
        <w:ind w:left="3600" w:hanging="360"/>
      </w:pPr>
      <w:rPr>
        <w:rFonts w:ascii="Courier New" w:hAnsi="Courier New" w:cs="Courier New" w:hint="default"/>
      </w:rPr>
    </w:lvl>
    <w:lvl w:ilvl="5" w:tplc="8FF4126E" w:tentative="1">
      <w:start w:val="1"/>
      <w:numFmt w:val="bullet"/>
      <w:lvlText w:val=""/>
      <w:lvlJc w:val="left"/>
      <w:pPr>
        <w:ind w:left="4320" w:hanging="360"/>
      </w:pPr>
      <w:rPr>
        <w:rFonts w:ascii="Wingdings" w:hAnsi="Wingdings" w:hint="default"/>
      </w:rPr>
    </w:lvl>
    <w:lvl w:ilvl="6" w:tplc="8AB00C10" w:tentative="1">
      <w:start w:val="1"/>
      <w:numFmt w:val="bullet"/>
      <w:lvlText w:val=""/>
      <w:lvlJc w:val="left"/>
      <w:pPr>
        <w:ind w:left="5040" w:hanging="360"/>
      </w:pPr>
      <w:rPr>
        <w:rFonts w:ascii="Symbol" w:hAnsi="Symbol" w:hint="default"/>
      </w:rPr>
    </w:lvl>
    <w:lvl w:ilvl="7" w:tplc="2C24D906" w:tentative="1">
      <w:start w:val="1"/>
      <w:numFmt w:val="bullet"/>
      <w:lvlText w:val="o"/>
      <w:lvlJc w:val="left"/>
      <w:pPr>
        <w:ind w:left="5760" w:hanging="360"/>
      </w:pPr>
      <w:rPr>
        <w:rFonts w:ascii="Courier New" w:hAnsi="Courier New" w:cs="Courier New" w:hint="default"/>
      </w:rPr>
    </w:lvl>
    <w:lvl w:ilvl="8" w:tplc="3C4ED7C4"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0F662888">
      <w:start w:val="1"/>
      <w:numFmt w:val="lowerRoman"/>
      <w:lvlText w:val="(%1)"/>
      <w:lvlJc w:val="left"/>
      <w:pPr>
        <w:ind w:left="1080" w:hanging="720"/>
      </w:pPr>
      <w:rPr>
        <w:rFonts w:hint="default"/>
      </w:rPr>
    </w:lvl>
    <w:lvl w:ilvl="1" w:tplc="4980359C" w:tentative="1">
      <w:start w:val="1"/>
      <w:numFmt w:val="lowerLetter"/>
      <w:lvlText w:val="%2."/>
      <w:lvlJc w:val="left"/>
      <w:pPr>
        <w:ind w:left="1440" w:hanging="360"/>
      </w:pPr>
    </w:lvl>
    <w:lvl w:ilvl="2" w:tplc="02362A38" w:tentative="1">
      <w:start w:val="1"/>
      <w:numFmt w:val="lowerRoman"/>
      <w:lvlText w:val="%3."/>
      <w:lvlJc w:val="right"/>
      <w:pPr>
        <w:ind w:left="2160" w:hanging="180"/>
      </w:pPr>
    </w:lvl>
    <w:lvl w:ilvl="3" w:tplc="1E0C2CE0" w:tentative="1">
      <w:start w:val="1"/>
      <w:numFmt w:val="decimal"/>
      <w:lvlText w:val="%4."/>
      <w:lvlJc w:val="left"/>
      <w:pPr>
        <w:ind w:left="2880" w:hanging="360"/>
      </w:pPr>
    </w:lvl>
    <w:lvl w:ilvl="4" w:tplc="DB560FBA" w:tentative="1">
      <w:start w:val="1"/>
      <w:numFmt w:val="lowerLetter"/>
      <w:lvlText w:val="%5."/>
      <w:lvlJc w:val="left"/>
      <w:pPr>
        <w:ind w:left="3600" w:hanging="360"/>
      </w:pPr>
    </w:lvl>
    <w:lvl w:ilvl="5" w:tplc="9E8850F8" w:tentative="1">
      <w:start w:val="1"/>
      <w:numFmt w:val="lowerRoman"/>
      <w:lvlText w:val="%6."/>
      <w:lvlJc w:val="right"/>
      <w:pPr>
        <w:ind w:left="4320" w:hanging="180"/>
      </w:pPr>
    </w:lvl>
    <w:lvl w:ilvl="6" w:tplc="C8724F28" w:tentative="1">
      <w:start w:val="1"/>
      <w:numFmt w:val="decimal"/>
      <w:lvlText w:val="%7."/>
      <w:lvlJc w:val="left"/>
      <w:pPr>
        <w:ind w:left="5040" w:hanging="360"/>
      </w:pPr>
    </w:lvl>
    <w:lvl w:ilvl="7" w:tplc="44526BB6" w:tentative="1">
      <w:start w:val="1"/>
      <w:numFmt w:val="lowerLetter"/>
      <w:lvlText w:val="%8."/>
      <w:lvlJc w:val="left"/>
      <w:pPr>
        <w:ind w:left="5760" w:hanging="360"/>
      </w:pPr>
    </w:lvl>
    <w:lvl w:ilvl="8" w:tplc="C6842C50"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04DA6140">
      <w:start w:val="1"/>
      <w:numFmt w:val="lowerRoman"/>
      <w:lvlText w:val="(%1)"/>
      <w:lvlJc w:val="left"/>
      <w:pPr>
        <w:ind w:left="1080" w:hanging="720"/>
      </w:pPr>
      <w:rPr>
        <w:rFonts w:hint="default"/>
      </w:rPr>
    </w:lvl>
    <w:lvl w:ilvl="1" w:tplc="3F2003A2" w:tentative="1">
      <w:start w:val="1"/>
      <w:numFmt w:val="lowerLetter"/>
      <w:lvlText w:val="%2."/>
      <w:lvlJc w:val="left"/>
      <w:pPr>
        <w:ind w:left="1440" w:hanging="360"/>
      </w:pPr>
    </w:lvl>
    <w:lvl w:ilvl="2" w:tplc="A9BE70F6" w:tentative="1">
      <w:start w:val="1"/>
      <w:numFmt w:val="lowerRoman"/>
      <w:lvlText w:val="%3."/>
      <w:lvlJc w:val="right"/>
      <w:pPr>
        <w:ind w:left="2160" w:hanging="180"/>
      </w:pPr>
    </w:lvl>
    <w:lvl w:ilvl="3" w:tplc="0E264298" w:tentative="1">
      <w:start w:val="1"/>
      <w:numFmt w:val="decimal"/>
      <w:lvlText w:val="%4."/>
      <w:lvlJc w:val="left"/>
      <w:pPr>
        <w:ind w:left="2880" w:hanging="360"/>
      </w:pPr>
    </w:lvl>
    <w:lvl w:ilvl="4" w:tplc="3CA03DA8" w:tentative="1">
      <w:start w:val="1"/>
      <w:numFmt w:val="lowerLetter"/>
      <w:lvlText w:val="%5."/>
      <w:lvlJc w:val="left"/>
      <w:pPr>
        <w:ind w:left="3600" w:hanging="360"/>
      </w:pPr>
    </w:lvl>
    <w:lvl w:ilvl="5" w:tplc="E910CBE2" w:tentative="1">
      <w:start w:val="1"/>
      <w:numFmt w:val="lowerRoman"/>
      <w:lvlText w:val="%6."/>
      <w:lvlJc w:val="right"/>
      <w:pPr>
        <w:ind w:left="4320" w:hanging="180"/>
      </w:pPr>
    </w:lvl>
    <w:lvl w:ilvl="6" w:tplc="180CD238" w:tentative="1">
      <w:start w:val="1"/>
      <w:numFmt w:val="decimal"/>
      <w:lvlText w:val="%7."/>
      <w:lvlJc w:val="left"/>
      <w:pPr>
        <w:ind w:left="5040" w:hanging="360"/>
      </w:pPr>
    </w:lvl>
    <w:lvl w:ilvl="7" w:tplc="4C98DDD6" w:tentative="1">
      <w:start w:val="1"/>
      <w:numFmt w:val="lowerLetter"/>
      <w:lvlText w:val="%8."/>
      <w:lvlJc w:val="left"/>
      <w:pPr>
        <w:ind w:left="5760" w:hanging="360"/>
      </w:pPr>
    </w:lvl>
    <w:lvl w:ilvl="8" w:tplc="F6B64AC8"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DE54DCD4">
      <w:start w:val="1"/>
      <w:numFmt w:val="lowerRoman"/>
      <w:lvlText w:val="(%1)"/>
      <w:lvlJc w:val="left"/>
      <w:pPr>
        <w:ind w:left="1080" w:hanging="720"/>
      </w:pPr>
      <w:rPr>
        <w:rFonts w:hint="default"/>
      </w:rPr>
    </w:lvl>
    <w:lvl w:ilvl="1" w:tplc="43E86792" w:tentative="1">
      <w:start w:val="1"/>
      <w:numFmt w:val="lowerLetter"/>
      <w:lvlText w:val="%2."/>
      <w:lvlJc w:val="left"/>
      <w:pPr>
        <w:ind w:left="1440" w:hanging="360"/>
      </w:pPr>
    </w:lvl>
    <w:lvl w:ilvl="2" w:tplc="CC5EBDE2" w:tentative="1">
      <w:start w:val="1"/>
      <w:numFmt w:val="lowerRoman"/>
      <w:lvlText w:val="%3."/>
      <w:lvlJc w:val="right"/>
      <w:pPr>
        <w:ind w:left="2160" w:hanging="180"/>
      </w:pPr>
    </w:lvl>
    <w:lvl w:ilvl="3" w:tplc="3A3ED8D8" w:tentative="1">
      <w:start w:val="1"/>
      <w:numFmt w:val="decimal"/>
      <w:lvlText w:val="%4."/>
      <w:lvlJc w:val="left"/>
      <w:pPr>
        <w:ind w:left="2880" w:hanging="360"/>
      </w:pPr>
    </w:lvl>
    <w:lvl w:ilvl="4" w:tplc="4E06908C" w:tentative="1">
      <w:start w:val="1"/>
      <w:numFmt w:val="lowerLetter"/>
      <w:lvlText w:val="%5."/>
      <w:lvlJc w:val="left"/>
      <w:pPr>
        <w:ind w:left="3600" w:hanging="360"/>
      </w:pPr>
    </w:lvl>
    <w:lvl w:ilvl="5" w:tplc="B44413E6" w:tentative="1">
      <w:start w:val="1"/>
      <w:numFmt w:val="lowerRoman"/>
      <w:lvlText w:val="%6."/>
      <w:lvlJc w:val="right"/>
      <w:pPr>
        <w:ind w:left="4320" w:hanging="180"/>
      </w:pPr>
    </w:lvl>
    <w:lvl w:ilvl="6" w:tplc="E0024326" w:tentative="1">
      <w:start w:val="1"/>
      <w:numFmt w:val="decimal"/>
      <w:lvlText w:val="%7."/>
      <w:lvlJc w:val="left"/>
      <w:pPr>
        <w:ind w:left="5040" w:hanging="360"/>
      </w:pPr>
    </w:lvl>
    <w:lvl w:ilvl="7" w:tplc="6CA4687E" w:tentative="1">
      <w:start w:val="1"/>
      <w:numFmt w:val="lowerLetter"/>
      <w:lvlText w:val="%8."/>
      <w:lvlJc w:val="left"/>
      <w:pPr>
        <w:ind w:left="5760" w:hanging="360"/>
      </w:pPr>
    </w:lvl>
    <w:lvl w:ilvl="8" w:tplc="FF96AAB6" w:tentative="1">
      <w:start w:val="1"/>
      <w:numFmt w:val="lowerRoman"/>
      <w:lvlText w:val="%9."/>
      <w:lvlJc w:val="right"/>
      <w:pPr>
        <w:ind w:left="6480" w:hanging="180"/>
      </w:pPr>
    </w:lvl>
  </w:abstractNum>
  <w:abstractNum w:abstractNumId="9" w15:restartNumberingAfterBreak="0">
    <w:nsid w:val="316228A5"/>
    <w:multiLevelType w:val="hybridMultilevel"/>
    <w:tmpl w:val="13A281FC"/>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34F1448E"/>
    <w:multiLevelType w:val="hybridMultilevel"/>
    <w:tmpl w:val="D0AE350E"/>
    <w:lvl w:ilvl="0" w:tplc="4E80D638">
      <w:start w:val="1"/>
      <w:numFmt w:val="lowerRoman"/>
      <w:lvlText w:val="(%1)"/>
      <w:lvlJc w:val="left"/>
      <w:pPr>
        <w:ind w:left="1080" w:hanging="720"/>
      </w:pPr>
      <w:rPr>
        <w:rFonts w:hint="default"/>
      </w:rPr>
    </w:lvl>
    <w:lvl w:ilvl="1" w:tplc="A3F8EF10" w:tentative="1">
      <w:start w:val="1"/>
      <w:numFmt w:val="lowerLetter"/>
      <w:lvlText w:val="%2."/>
      <w:lvlJc w:val="left"/>
      <w:pPr>
        <w:ind w:left="1440" w:hanging="360"/>
      </w:pPr>
    </w:lvl>
    <w:lvl w:ilvl="2" w:tplc="CA2EF2FA" w:tentative="1">
      <w:start w:val="1"/>
      <w:numFmt w:val="lowerRoman"/>
      <w:lvlText w:val="%3."/>
      <w:lvlJc w:val="right"/>
      <w:pPr>
        <w:ind w:left="2160" w:hanging="180"/>
      </w:pPr>
    </w:lvl>
    <w:lvl w:ilvl="3" w:tplc="1D5A8192" w:tentative="1">
      <w:start w:val="1"/>
      <w:numFmt w:val="decimal"/>
      <w:lvlText w:val="%4."/>
      <w:lvlJc w:val="left"/>
      <w:pPr>
        <w:ind w:left="2880" w:hanging="360"/>
      </w:pPr>
    </w:lvl>
    <w:lvl w:ilvl="4" w:tplc="64B6072C" w:tentative="1">
      <w:start w:val="1"/>
      <w:numFmt w:val="lowerLetter"/>
      <w:lvlText w:val="%5."/>
      <w:lvlJc w:val="left"/>
      <w:pPr>
        <w:ind w:left="3600" w:hanging="360"/>
      </w:pPr>
    </w:lvl>
    <w:lvl w:ilvl="5" w:tplc="89CE2F8A" w:tentative="1">
      <w:start w:val="1"/>
      <w:numFmt w:val="lowerRoman"/>
      <w:lvlText w:val="%6."/>
      <w:lvlJc w:val="right"/>
      <w:pPr>
        <w:ind w:left="4320" w:hanging="180"/>
      </w:pPr>
    </w:lvl>
    <w:lvl w:ilvl="6" w:tplc="0AD4BEF8" w:tentative="1">
      <w:start w:val="1"/>
      <w:numFmt w:val="decimal"/>
      <w:lvlText w:val="%7."/>
      <w:lvlJc w:val="left"/>
      <w:pPr>
        <w:ind w:left="5040" w:hanging="360"/>
      </w:pPr>
    </w:lvl>
    <w:lvl w:ilvl="7" w:tplc="E712580C" w:tentative="1">
      <w:start w:val="1"/>
      <w:numFmt w:val="lowerLetter"/>
      <w:lvlText w:val="%8."/>
      <w:lvlJc w:val="left"/>
      <w:pPr>
        <w:ind w:left="5760" w:hanging="360"/>
      </w:pPr>
    </w:lvl>
    <w:lvl w:ilvl="8" w:tplc="46721846" w:tentative="1">
      <w:start w:val="1"/>
      <w:numFmt w:val="lowerRoman"/>
      <w:lvlText w:val="%9."/>
      <w:lvlJc w:val="right"/>
      <w:pPr>
        <w:ind w:left="6480" w:hanging="180"/>
      </w:pPr>
    </w:lvl>
  </w:abstractNum>
  <w:abstractNum w:abstractNumId="11" w15:restartNumberingAfterBreak="0">
    <w:nsid w:val="3CCF1599"/>
    <w:multiLevelType w:val="hybridMultilevel"/>
    <w:tmpl w:val="C9FA2AD8"/>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42E051CF"/>
    <w:multiLevelType w:val="hybridMultilevel"/>
    <w:tmpl w:val="AA7CDD92"/>
    <w:lvl w:ilvl="0" w:tplc="D50228A4">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695616A"/>
    <w:multiLevelType w:val="hybridMultilevel"/>
    <w:tmpl w:val="790C5C02"/>
    <w:lvl w:ilvl="0" w:tplc="92D20626">
      <w:start w:val="1"/>
      <w:numFmt w:val="lowerRoman"/>
      <w:lvlText w:val="(%1)"/>
      <w:lvlJc w:val="left"/>
      <w:pPr>
        <w:ind w:left="1080" w:hanging="720"/>
      </w:pPr>
      <w:rPr>
        <w:rFonts w:hint="default"/>
      </w:rPr>
    </w:lvl>
    <w:lvl w:ilvl="1" w:tplc="2460C65C" w:tentative="1">
      <w:start w:val="1"/>
      <w:numFmt w:val="lowerLetter"/>
      <w:lvlText w:val="%2."/>
      <w:lvlJc w:val="left"/>
      <w:pPr>
        <w:ind w:left="1440" w:hanging="360"/>
      </w:pPr>
    </w:lvl>
    <w:lvl w:ilvl="2" w:tplc="607AA9D4" w:tentative="1">
      <w:start w:val="1"/>
      <w:numFmt w:val="lowerRoman"/>
      <w:lvlText w:val="%3."/>
      <w:lvlJc w:val="right"/>
      <w:pPr>
        <w:ind w:left="2160" w:hanging="180"/>
      </w:pPr>
    </w:lvl>
    <w:lvl w:ilvl="3" w:tplc="AC8E4D0A" w:tentative="1">
      <w:start w:val="1"/>
      <w:numFmt w:val="decimal"/>
      <w:lvlText w:val="%4."/>
      <w:lvlJc w:val="left"/>
      <w:pPr>
        <w:ind w:left="2880" w:hanging="360"/>
      </w:pPr>
    </w:lvl>
    <w:lvl w:ilvl="4" w:tplc="E652582E" w:tentative="1">
      <w:start w:val="1"/>
      <w:numFmt w:val="lowerLetter"/>
      <w:lvlText w:val="%5."/>
      <w:lvlJc w:val="left"/>
      <w:pPr>
        <w:ind w:left="3600" w:hanging="360"/>
      </w:pPr>
    </w:lvl>
    <w:lvl w:ilvl="5" w:tplc="2E6E8E9A" w:tentative="1">
      <w:start w:val="1"/>
      <w:numFmt w:val="lowerRoman"/>
      <w:lvlText w:val="%6."/>
      <w:lvlJc w:val="right"/>
      <w:pPr>
        <w:ind w:left="4320" w:hanging="180"/>
      </w:pPr>
    </w:lvl>
    <w:lvl w:ilvl="6" w:tplc="21704348" w:tentative="1">
      <w:start w:val="1"/>
      <w:numFmt w:val="decimal"/>
      <w:lvlText w:val="%7."/>
      <w:lvlJc w:val="left"/>
      <w:pPr>
        <w:ind w:left="5040" w:hanging="360"/>
      </w:pPr>
    </w:lvl>
    <w:lvl w:ilvl="7" w:tplc="8AF2D4EE" w:tentative="1">
      <w:start w:val="1"/>
      <w:numFmt w:val="lowerLetter"/>
      <w:lvlText w:val="%8."/>
      <w:lvlJc w:val="left"/>
      <w:pPr>
        <w:ind w:left="5760" w:hanging="360"/>
      </w:pPr>
    </w:lvl>
    <w:lvl w:ilvl="8" w:tplc="3C98E698" w:tentative="1">
      <w:start w:val="1"/>
      <w:numFmt w:val="lowerRoman"/>
      <w:lvlText w:val="%9."/>
      <w:lvlJc w:val="right"/>
      <w:pPr>
        <w:ind w:left="6480" w:hanging="180"/>
      </w:pPr>
    </w:lvl>
  </w:abstractNum>
  <w:abstractNum w:abstractNumId="14" w15:restartNumberingAfterBreak="0">
    <w:nsid w:val="5F3243DD"/>
    <w:multiLevelType w:val="hybridMultilevel"/>
    <w:tmpl w:val="5F247C8A"/>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704C5705"/>
    <w:multiLevelType w:val="hybridMultilevel"/>
    <w:tmpl w:val="C7521458"/>
    <w:lvl w:ilvl="0" w:tplc="F75293D0">
      <w:start w:val="1"/>
      <w:numFmt w:val="lowerRoman"/>
      <w:lvlText w:val="(%1)"/>
      <w:lvlJc w:val="left"/>
      <w:pPr>
        <w:ind w:left="1080" w:hanging="720"/>
      </w:pPr>
      <w:rPr>
        <w:rFonts w:hint="default"/>
      </w:rPr>
    </w:lvl>
    <w:lvl w:ilvl="1" w:tplc="39409980" w:tentative="1">
      <w:start w:val="1"/>
      <w:numFmt w:val="lowerLetter"/>
      <w:lvlText w:val="%2."/>
      <w:lvlJc w:val="left"/>
      <w:pPr>
        <w:ind w:left="1440" w:hanging="360"/>
      </w:pPr>
    </w:lvl>
    <w:lvl w:ilvl="2" w:tplc="34F299C0" w:tentative="1">
      <w:start w:val="1"/>
      <w:numFmt w:val="lowerRoman"/>
      <w:lvlText w:val="%3."/>
      <w:lvlJc w:val="right"/>
      <w:pPr>
        <w:ind w:left="2160" w:hanging="180"/>
      </w:pPr>
    </w:lvl>
    <w:lvl w:ilvl="3" w:tplc="F912DEC2" w:tentative="1">
      <w:start w:val="1"/>
      <w:numFmt w:val="decimal"/>
      <w:lvlText w:val="%4."/>
      <w:lvlJc w:val="left"/>
      <w:pPr>
        <w:ind w:left="2880" w:hanging="360"/>
      </w:pPr>
    </w:lvl>
    <w:lvl w:ilvl="4" w:tplc="5C56BE7A" w:tentative="1">
      <w:start w:val="1"/>
      <w:numFmt w:val="lowerLetter"/>
      <w:lvlText w:val="%5."/>
      <w:lvlJc w:val="left"/>
      <w:pPr>
        <w:ind w:left="3600" w:hanging="360"/>
      </w:pPr>
    </w:lvl>
    <w:lvl w:ilvl="5" w:tplc="C34CE35E" w:tentative="1">
      <w:start w:val="1"/>
      <w:numFmt w:val="lowerRoman"/>
      <w:lvlText w:val="%6."/>
      <w:lvlJc w:val="right"/>
      <w:pPr>
        <w:ind w:left="4320" w:hanging="180"/>
      </w:pPr>
    </w:lvl>
    <w:lvl w:ilvl="6" w:tplc="2AAECAE4" w:tentative="1">
      <w:start w:val="1"/>
      <w:numFmt w:val="decimal"/>
      <w:lvlText w:val="%7."/>
      <w:lvlJc w:val="left"/>
      <w:pPr>
        <w:ind w:left="5040" w:hanging="360"/>
      </w:pPr>
    </w:lvl>
    <w:lvl w:ilvl="7" w:tplc="3E1AD6A4" w:tentative="1">
      <w:start w:val="1"/>
      <w:numFmt w:val="lowerLetter"/>
      <w:lvlText w:val="%8."/>
      <w:lvlJc w:val="left"/>
      <w:pPr>
        <w:ind w:left="5760" w:hanging="360"/>
      </w:pPr>
    </w:lvl>
    <w:lvl w:ilvl="8" w:tplc="D47C5700" w:tentative="1">
      <w:start w:val="1"/>
      <w:numFmt w:val="lowerRoman"/>
      <w:lvlText w:val="%9."/>
      <w:lvlJc w:val="right"/>
      <w:pPr>
        <w:ind w:left="6480" w:hanging="180"/>
      </w:pPr>
    </w:lvl>
  </w:abstractNum>
  <w:abstractNum w:abstractNumId="16" w15:restartNumberingAfterBreak="0">
    <w:nsid w:val="7587012A"/>
    <w:multiLevelType w:val="hybridMultilevel"/>
    <w:tmpl w:val="8764A6FE"/>
    <w:lvl w:ilvl="0" w:tplc="0C090003">
      <w:start w:val="1"/>
      <w:numFmt w:val="bullet"/>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786622B6"/>
    <w:multiLevelType w:val="hybridMultilevel"/>
    <w:tmpl w:val="CA8C0C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8896195"/>
    <w:multiLevelType w:val="hybridMultilevel"/>
    <w:tmpl w:val="D938BF0A"/>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9"/>
  </w:num>
  <w:num w:numId="2">
    <w:abstractNumId w:val="5"/>
  </w:num>
  <w:num w:numId="3">
    <w:abstractNumId w:val="2"/>
  </w:num>
  <w:num w:numId="4">
    <w:abstractNumId w:val="8"/>
  </w:num>
  <w:num w:numId="5">
    <w:abstractNumId w:val="7"/>
  </w:num>
  <w:num w:numId="6">
    <w:abstractNumId w:val="0"/>
  </w:num>
  <w:num w:numId="7">
    <w:abstractNumId w:val="13"/>
  </w:num>
  <w:num w:numId="8">
    <w:abstractNumId w:val="6"/>
  </w:num>
  <w:num w:numId="9">
    <w:abstractNumId w:val="10"/>
  </w:num>
  <w:num w:numId="10">
    <w:abstractNumId w:val="4"/>
  </w:num>
  <w:num w:numId="11">
    <w:abstractNumId w:val="15"/>
  </w:num>
  <w:num w:numId="12">
    <w:abstractNumId w:val="17"/>
  </w:num>
  <w:num w:numId="13">
    <w:abstractNumId w:val="11"/>
  </w:num>
  <w:num w:numId="14">
    <w:abstractNumId w:val="9"/>
  </w:num>
  <w:num w:numId="15">
    <w:abstractNumId w:val="14"/>
  </w:num>
  <w:num w:numId="16">
    <w:abstractNumId w:val="1"/>
  </w:num>
  <w:num w:numId="17">
    <w:abstractNumId w:val="12"/>
  </w:num>
  <w:num w:numId="18">
    <w:abstractNumId w:val="16"/>
  </w:num>
  <w:num w:numId="19">
    <w:abstractNumId w:val="18"/>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30D3"/>
    <w:rsid w:val="0003348F"/>
    <w:rsid w:val="000F18B7"/>
    <w:rsid w:val="001D3359"/>
    <w:rsid w:val="002737E7"/>
    <w:rsid w:val="00277AE1"/>
    <w:rsid w:val="002A30D3"/>
    <w:rsid w:val="003D02A5"/>
    <w:rsid w:val="004A1942"/>
    <w:rsid w:val="00543090"/>
    <w:rsid w:val="00572842"/>
    <w:rsid w:val="005B799F"/>
    <w:rsid w:val="00672C0D"/>
    <w:rsid w:val="00693BA0"/>
    <w:rsid w:val="006F33B4"/>
    <w:rsid w:val="007D20F5"/>
    <w:rsid w:val="00872256"/>
    <w:rsid w:val="008B1777"/>
    <w:rsid w:val="008B62A5"/>
    <w:rsid w:val="008D4E63"/>
    <w:rsid w:val="009E4AAB"/>
    <w:rsid w:val="00BF2080"/>
    <w:rsid w:val="00CA3E67"/>
    <w:rsid w:val="00D07472"/>
    <w:rsid w:val="00D5529F"/>
    <w:rsid w:val="00E1037A"/>
    <w:rsid w:val="00E977BB"/>
    <w:rsid w:val="00EE0F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4C0251"/>
  <w15:docId w15:val="{B936D3EF-66E3-44D1-BB0A-B672C2EC0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23C57663D754DA3B084378CA1563A6D"/>
        <w:category>
          <w:name w:val="General"/>
          <w:gallery w:val="placeholder"/>
        </w:category>
        <w:types>
          <w:type w:val="bbPlcHdr"/>
        </w:types>
        <w:behaviors>
          <w:behavior w:val="content"/>
        </w:behaviors>
        <w:guid w:val="{DD48FA74-3FE2-43A1-A14E-C34BAF4CCF68}"/>
      </w:docPartPr>
      <w:docPartBody>
        <w:p w:rsidR="00577D6A" w:rsidRDefault="00DD2F27" w:rsidP="00DD2F27">
          <w:pPr>
            <w:pStyle w:val="E23C57663D754DA3B084378CA1563A6D"/>
          </w:pPr>
          <w:r w:rsidRPr="00D858FE">
            <w:rPr>
              <w:rStyle w:val="PlaceholderText"/>
            </w:rPr>
            <w:t>Choose an item.</w:t>
          </w:r>
        </w:p>
      </w:docPartBody>
    </w:docPart>
    <w:docPart>
      <w:docPartPr>
        <w:name w:val="EFB0AC1F070C48C18C94423937071FE3"/>
        <w:category>
          <w:name w:val="General"/>
          <w:gallery w:val="placeholder"/>
        </w:category>
        <w:types>
          <w:type w:val="bbPlcHdr"/>
        </w:types>
        <w:behaviors>
          <w:behavior w:val="content"/>
        </w:behaviors>
        <w:guid w:val="{CBF2210E-2471-4291-808C-224312765AD8}"/>
      </w:docPartPr>
      <w:docPartBody>
        <w:p w:rsidR="00577D6A" w:rsidRDefault="00DD2F27" w:rsidP="00DD2F27">
          <w:pPr>
            <w:pStyle w:val="EFB0AC1F070C48C18C94423937071FE3"/>
          </w:pPr>
          <w:r w:rsidRPr="00D858FE">
            <w:rPr>
              <w:rStyle w:val="PlaceholderText"/>
            </w:rPr>
            <w:t>Choose an item.</w:t>
          </w:r>
        </w:p>
      </w:docPartBody>
    </w:docPart>
    <w:docPart>
      <w:docPartPr>
        <w:name w:val="1C6B43AD7020433BA2FAC12D653BC832"/>
        <w:category>
          <w:name w:val="General"/>
          <w:gallery w:val="placeholder"/>
        </w:category>
        <w:types>
          <w:type w:val="bbPlcHdr"/>
        </w:types>
        <w:behaviors>
          <w:behavior w:val="content"/>
        </w:behaviors>
        <w:guid w:val="{F0D5215E-7CF5-477A-8669-FFCE5E188D43}"/>
      </w:docPartPr>
      <w:docPartBody>
        <w:p w:rsidR="00577D6A" w:rsidRDefault="00DD2F27" w:rsidP="00DD2F27">
          <w:pPr>
            <w:pStyle w:val="1C6B43AD7020433BA2FAC12D653BC832"/>
          </w:pPr>
          <w:r w:rsidRPr="00D858FE">
            <w:rPr>
              <w:rStyle w:val="PlaceholderText"/>
            </w:rPr>
            <w:t>Choose an item.</w:t>
          </w:r>
        </w:p>
      </w:docPartBody>
    </w:docPart>
    <w:docPart>
      <w:docPartPr>
        <w:name w:val="9B642F9A6302409799ABC064D710566B"/>
        <w:category>
          <w:name w:val="General"/>
          <w:gallery w:val="placeholder"/>
        </w:category>
        <w:types>
          <w:type w:val="bbPlcHdr"/>
        </w:types>
        <w:behaviors>
          <w:behavior w:val="content"/>
        </w:behaviors>
        <w:guid w:val="{64EDED09-FD8D-43C3-9003-8A10ACAA0FBF}"/>
      </w:docPartPr>
      <w:docPartBody>
        <w:p w:rsidR="00577D6A" w:rsidRDefault="00DD2F27" w:rsidP="00DD2F27">
          <w:pPr>
            <w:pStyle w:val="9B642F9A6302409799ABC064D710566B"/>
          </w:pPr>
          <w:r w:rsidRPr="00D858FE">
            <w:rPr>
              <w:rStyle w:val="PlaceholderText"/>
            </w:rPr>
            <w:t>Choose an item.</w:t>
          </w:r>
        </w:p>
      </w:docPartBody>
    </w:docPart>
    <w:docPart>
      <w:docPartPr>
        <w:name w:val="2E9DEE3CD6274CB1AC114D3F42D02624"/>
        <w:category>
          <w:name w:val="General"/>
          <w:gallery w:val="placeholder"/>
        </w:category>
        <w:types>
          <w:type w:val="bbPlcHdr"/>
        </w:types>
        <w:behaviors>
          <w:behavior w:val="content"/>
        </w:behaviors>
        <w:guid w:val="{2D24D0AE-F340-4EEF-971C-66E577C402B3}"/>
      </w:docPartPr>
      <w:docPartBody>
        <w:p w:rsidR="00577D6A" w:rsidRDefault="00DD2F27" w:rsidP="00DD2F27">
          <w:pPr>
            <w:pStyle w:val="2E9DEE3CD6274CB1AC114D3F42D02624"/>
          </w:pPr>
          <w:r w:rsidRPr="00D858FE">
            <w:rPr>
              <w:rStyle w:val="PlaceholderText"/>
            </w:rPr>
            <w:t>Choose an item.</w:t>
          </w:r>
        </w:p>
      </w:docPartBody>
    </w:docPart>
    <w:docPart>
      <w:docPartPr>
        <w:name w:val="C073EE089E5C4D3F8B2F1E9B7A053633"/>
        <w:category>
          <w:name w:val="General"/>
          <w:gallery w:val="placeholder"/>
        </w:category>
        <w:types>
          <w:type w:val="bbPlcHdr"/>
        </w:types>
        <w:behaviors>
          <w:behavior w:val="content"/>
        </w:behaviors>
        <w:guid w:val="{6D7DD6C0-83DE-4FBF-A81B-1A44B72D8369}"/>
      </w:docPartPr>
      <w:docPartBody>
        <w:p w:rsidR="00577D6A" w:rsidRDefault="00DD2F27" w:rsidP="00DD2F27">
          <w:pPr>
            <w:pStyle w:val="C073EE089E5C4D3F8B2F1E9B7A053633"/>
          </w:pPr>
          <w:r w:rsidRPr="00D858FE">
            <w:rPr>
              <w:rStyle w:val="PlaceholderText"/>
            </w:rPr>
            <w:t>Choose an item.</w:t>
          </w:r>
        </w:p>
      </w:docPartBody>
    </w:docPart>
    <w:docPart>
      <w:docPartPr>
        <w:name w:val="BA87D6C3B9AF4166A7CB4EE4E7585783"/>
        <w:category>
          <w:name w:val="General"/>
          <w:gallery w:val="placeholder"/>
        </w:category>
        <w:types>
          <w:type w:val="bbPlcHdr"/>
        </w:types>
        <w:behaviors>
          <w:behavior w:val="content"/>
        </w:behaviors>
        <w:guid w:val="{399F4887-F4DB-418F-B8BB-64892D9F495C}"/>
      </w:docPartPr>
      <w:docPartBody>
        <w:p w:rsidR="00577D6A" w:rsidRDefault="00DD2F27" w:rsidP="00DD2F27">
          <w:pPr>
            <w:pStyle w:val="BA87D6C3B9AF4166A7CB4EE4E7585783"/>
          </w:pPr>
          <w:r w:rsidRPr="00D858FE">
            <w:rPr>
              <w:rStyle w:val="PlaceholderText"/>
            </w:rPr>
            <w:t>Choose an item.</w:t>
          </w:r>
        </w:p>
      </w:docPartBody>
    </w:docPart>
    <w:docPart>
      <w:docPartPr>
        <w:name w:val="B15C052A19314F7E838D63D71AB6B51E"/>
        <w:category>
          <w:name w:val="General"/>
          <w:gallery w:val="placeholder"/>
        </w:category>
        <w:types>
          <w:type w:val="bbPlcHdr"/>
        </w:types>
        <w:behaviors>
          <w:behavior w:val="content"/>
        </w:behaviors>
        <w:guid w:val="{B19AEFE3-BD50-4B0D-B3ED-A9CC413F20C0}"/>
      </w:docPartPr>
      <w:docPartBody>
        <w:p w:rsidR="00577D6A" w:rsidRDefault="00DD2F27" w:rsidP="00DD2F27">
          <w:pPr>
            <w:pStyle w:val="B15C052A19314F7E838D63D71AB6B51E"/>
          </w:pPr>
          <w:r w:rsidRPr="00D858FE">
            <w:rPr>
              <w:rStyle w:val="PlaceholderText"/>
            </w:rPr>
            <w:t>Choose an item.</w:t>
          </w:r>
        </w:p>
      </w:docPartBody>
    </w:docPart>
    <w:docPart>
      <w:docPartPr>
        <w:name w:val="DB7E74956F8348D9B0C89B58D708B1FF"/>
        <w:category>
          <w:name w:val="General"/>
          <w:gallery w:val="placeholder"/>
        </w:category>
        <w:types>
          <w:type w:val="bbPlcHdr"/>
        </w:types>
        <w:behaviors>
          <w:behavior w:val="content"/>
        </w:behaviors>
        <w:guid w:val="{708B7951-99A5-43E4-AA4C-EA683DEFFAE4}"/>
      </w:docPartPr>
      <w:docPartBody>
        <w:p w:rsidR="00577D6A" w:rsidRDefault="00DD2F27" w:rsidP="00DD2F27">
          <w:pPr>
            <w:pStyle w:val="DB7E74956F8348D9B0C89B58D708B1F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2F27"/>
    <w:rsid w:val="00577D6A"/>
    <w:rsid w:val="00DD2F2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D2F27"/>
    <w:rPr>
      <w:rFonts w:asciiTheme="minorHAnsi" w:hAnsiTheme="minorHAnsi"/>
      <w:b w:val="0"/>
      <w:noProof w:val="0"/>
      <w:color w:val="000000" w:themeColor="text1"/>
      <w:sz w:val="30"/>
      <w:lang w:val="en-AU"/>
    </w:rPr>
  </w:style>
  <w:style w:type="paragraph" w:customStyle="1" w:styleId="E23C57663D754DA3B084378CA1563A6D">
    <w:name w:val="E23C57663D754DA3B084378CA1563A6D"/>
    <w:rsid w:val="00DD2F27"/>
  </w:style>
  <w:style w:type="paragraph" w:customStyle="1" w:styleId="EFB0AC1F070C48C18C94423937071FE3">
    <w:name w:val="EFB0AC1F070C48C18C94423937071FE3"/>
    <w:rsid w:val="00DD2F27"/>
  </w:style>
  <w:style w:type="paragraph" w:customStyle="1" w:styleId="1C6B43AD7020433BA2FAC12D653BC832">
    <w:name w:val="1C6B43AD7020433BA2FAC12D653BC832"/>
    <w:rsid w:val="00DD2F27"/>
  </w:style>
  <w:style w:type="paragraph" w:customStyle="1" w:styleId="9B642F9A6302409799ABC064D710566B">
    <w:name w:val="9B642F9A6302409799ABC064D710566B"/>
    <w:rsid w:val="00DD2F27"/>
  </w:style>
  <w:style w:type="paragraph" w:customStyle="1" w:styleId="2E9DEE3CD6274CB1AC114D3F42D02624">
    <w:name w:val="2E9DEE3CD6274CB1AC114D3F42D02624"/>
    <w:rsid w:val="00DD2F27"/>
  </w:style>
  <w:style w:type="paragraph" w:customStyle="1" w:styleId="C073EE089E5C4D3F8B2F1E9B7A053633">
    <w:name w:val="C073EE089E5C4D3F8B2F1E9B7A053633"/>
    <w:rsid w:val="00DD2F27"/>
  </w:style>
  <w:style w:type="paragraph" w:customStyle="1" w:styleId="BA87D6C3B9AF4166A7CB4EE4E7585783">
    <w:name w:val="BA87D6C3B9AF4166A7CB4EE4E7585783"/>
    <w:rsid w:val="00DD2F27"/>
  </w:style>
  <w:style w:type="paragraph" w:customStyle="1" w:styleId="B15C052A19314F7E838D63D71AB6B51E">
    <w:name w:val="B15C052A19314F7E838D63D71AB6B51E"/>
    <w:rsid w:val="00DD2F27"/>
  </w:style>
  <w:style w:type="paragraph" w:customStyle="1" w:styleId="DB7E74956F8348D9B0C89B58D708B1FF">
    <w:name w:val="DB7E74956F8348D9B0C89B58D708B1FF"/>
    <w:rsid w:val="00DD2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0073</RACS_x0020_ID>
    <Approved_x0020_Provider xmlns="a8338b6e-77a6-4851-82b6-98166143ffdd">The Uniting Church in Australia Property Trust (NSW)</Approved_x0020_Provider>
    <Management_x0020_Company_x0020_ID xmlns="a8338b6e-77a6-4851-82b6-98166143ffdd" xsi:nil="true"/>
    <Home xmlns="a8338b6e-77a6-4851-82b6-98166143ffdd">Uniting Caroona Jarman Goonellabah</Home>
    <Signed xmlns="a8338b6e-77a6-4851-82b6-98166143ffdd" xsi:nil="true"/>
    <Uploaded xmlns="a8338b6e-77a6-4851-82b6-98166143ffdd">False</Uploaded>
    <Management_x0020_Company xmlns="a8338b6e-77a6-4851-82b6-98166143ffdd" xsi:nil="true"/>
    <Doc_x0020_Date xmlns="a8338b6e-77a6-4851-82b6-98166143ffdd">2022-09-25T23:14:00+00:00</Doc_x0020_Date>
    <CSI_x0020_ID xmlns="a8338b6e-77a6-4851-82b6-98166143ffdd" xsi:nil="true"/>
    <Case_x0020_ID xmlns="a8338b6e-77a6-4851-82b6-98166143ffdd" xsi:nil="true"/>
    <Approved_x0020_Provider_x0020_ID xmlns="a8338b6e-77a6-4851-82b6-98166143ffdd">FFE6B244-75F4-DC11-AD41-005056922186</Approved_x0020_Provider_x0020_ID>
    <Location xmlns="a8338b6e-77a6-4851-82b6-98166143ffdd" xsi:nil="true"/>
    <Home_x0020_ID xmlns="a8338b6e-77a6-4851-82b6-98166143ffdd">82715745-7CF4-DC11-AD41-005056922186</Home_x0020_ID>
    <State xmlns="a8338b6e-77a6-4851-82b6-98166143ffdd">NSW</State>
    <Doc_x0020_Sent_Received_x0020_Date xmlns="a8338b6e-77a6-4851-82b6-98166143ffdd">2022-09-26T00:00:00+00:00</Doc_x0020_Sent_Received_x0020_Date>
    <Activity_x0020_ID xmlns="a8338b6e-77a6-4851-82b6-98166143ffdd">FA2B5C8A-7B84-EC11-A003-005056922186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4D718F1D-1B96-4679-AA65-7E1E081706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http://schemas.microsoft.com/office/2006/documentManagement/types"/>
    <ds:schemaRef ds:uri="http://purl.org/dc/elements/1.1/"/>
    <ds:schemaRef ds:uri="http://purl.org/dc/dcmitype/"/>
    <ds:schemaRef ds:uri="http://schemas.microsoft.com/office/2006/metadata/properties"/>
    <ds:schemaRef ds:uri="http://purl.org/dc/terms/"/>
    <ds:schemaRef ds:uri="http://schemas.openxmlformats.org/package/2006/metadata/core-properties"/>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1800</Words>
  <Characters>10265</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12041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2022-10-17T05:01:00Z</dcterms:created>
  <dcterms:modified xsi:type="dcterms:W3CDTF">2022-10-17T05:01:00Z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