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6D9AD" w14:textId="77777777" w:rsidR="00D2559D" w:rsidRPr="002C3EBF" w:rsidRDefault="00EF7D3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46DAE9" wp14:editId="7846DAE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224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46D9AE" w14:textId="77777777" w:rsidR="00D2559D" w:rsidRDefault="00EF7D3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46D9AF" w14:textId="77777777" w:rsidR="00D2559D" w:rsidRDefault="00EF7D3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46D9B0" w14:textId="77777777" w:rsidR="00D2559D" w:rsidRPr="002C3EBF" w:rsidRDefault="00EF7D3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7376" w14:paraId="7846D9B3" w14:textId="77777777" w:rsidTr="00417376">
        <w:tc>
          <w:tcPr>
            <w:cnfStyle w:val="001000000000" w:firstRow="0" w:lastRow="0" w:firstColumn="1" w:lastColumn="0" w:oddVBand="0" w:evenVBand="0" w:oddHBand="0" w:evenHBand="0" w:firstRowFirstColumn="0" w:firstRowLastColumn="0" w:lastRowFirstColumn="0" w:lastRowLastColumn="0"/>
            <w:tcW w:w="3227" w:type="dxa"/>
          </w:tcPr>
          <w:p w14:paraId="7846D9B1" w14:textId="77777777" w:rsidR="00D2559D" w:rsidRPr="00996FAF" w:rsidRDefault="00EF7D3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46D9B2" w14:textId="77777777" w:rsidR="00D2559D" w:rsidRPr="00996FAF" w:rsidRDefault="00EF7D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Kingscliff</w:t>
            </w:r>
          </w:p>
        </w:tc>
      </w:tr>
      <w:tr w:rsidR="00417376" w14:paraId="7846D9B6" w14:textId="77777777" w:rsidTr="00417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46D9B4" w14:textId="77777777" w:rsidR="00CA37CB" w:rsidRPr="00996FAF" w:rsidRDefault="00EF7D3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46D9B5" w14:textId="77777777" w:rsidR="00CA37CB" w:rsidRPr="00996FAF" w:rsidRDefault="00EF7D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24A Kingscliff Street</w:t>
            </w:r>
            <w:r w:rsidRPr="00602258">
              <w:rPr>
                <w:rFonts w:ascii="Arial" w:hAnsi="Arial" w:cs="Arial"/>
                <w:color w:val="auto"/>
              </w:rPr>
              <w:t xml:space="preserve"> KINGSCLIFF NSW 2487</w:t>
            </w:r>
          </w:p>
        </w:tc>
      </w:tr>
      <w:tr w:rsidR="00417376" w14:paraId="7846D9B9" w14:textId="77777777" w:rsidTr="004173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46D9B7" w14:textId="77777777" w:rsidR="00CA37CB" w:rsidRPr="00996FAF" w:rsidRDefault="00EF7D3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46D9B8" w14:textId="77777777" w:rsidR="00CA37CB" w:rsidRPr="00996FAF" w:rsidRDefault="00EF7D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2719</w:t>
            </w:r>
          </w:p>
        </w:tc>
      </w:tr>
      <w:tr w:rsidR="00417376" w14:paraId="7846D9BC" w14:textId="77777777" w:rsidTr="00417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46D9BA" w14:textId="77777777" w:rsidR="00D2559D" w:rsidRPr="00996FAF" w:rsidRDefault="00EF7D3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46D9BB" w14:textId="77777777" w:rsidR="00D2559D" w:rsidRPr="00996FAF" w:rsidRDefault="00EF7D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417376" w14:paraId="7846D9BF" w14:textId="77777777" w:rsidTr="004173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46D9BD" w14:textId="77777777" w:rsidR="00D2559D" w:rsidRPr="00996FAF" w:rsidRDefault="00EF7D3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46D9BE" w14:textId="77777777" w:rsidR="00D2559D" w:rsidRPr="00996FAF" w:rsidRDefault="00EF7D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17376" w14:paraId="7846D9C2" w14:textId="77777777" w:rsidTr="00417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46D9C0" w14:textId="77777777" w:rsidR="00D2559D" w:rsidRPr="00996FAF" w:rsidRDefault="00EF7D3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46D9C1" w14:textId="77777777" w:rsidR="00D2559D" w:rsidRPr="00996FAF" w:rsidRDefault="00EF7D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May 2023</w:t>
            </w:r>
          </w:p>
        </w:tc>
      </w:tr>
      <w:tr w:rsidR="00417376" w14:paraId="7846D9C5" w14:textId="77777777" w:rsidTr="004173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46D9C3" w14:textId="77777777" w:rsidR="00D2559D" w:rsidRPr="00996FAF" w:rsidRDefault="00EF7D3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46D9C4" w14:textId="706A6C36" w:rsidR="00D2559D" w:rsidRPr="00996FAF" w:rsidRDefault="00F811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June 2023</w:t>
            </w:r>
          </w:p>
        </w:tc>
      </w:tr>
    </w:tbl>
    <w:bookmarkEnd w:id="0"/>
    <w:p w14:paraId="7846D9C6" w14:textId="77777777" w:rsidR="00FA0A5B" w:rsidRPr="00996FAF" w:rsidRDefault="00EF7D3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46D9C7" w14:textId="77777777" w:rsidR="000078F8" w:rsidRPr="00996FAF" w:rsidRDefault="00EF7D3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846D9C8" w14:textId="1E9C18FF" w:rsidR="000078F8" w:rsidRPr="00996FAF" w:rsidRDefault="00EF7D31" w:rsidP="0036130C">
      <w:pPr>
        <w:pStyle w:val="NormalArial"/>
      </w:pPr>
      <w:r w:rsidRPr="00996FAF">
        <w:t xml:space="preserve">This performance report for </w:t>
      </w:r>
      <w:r w:rsidRPr="00996FAF">
        <w:rPr>
          <w:color w:val="auto"/>
        </w:rPr>
        <w:t>Uniting Kingscliff (</w:t>
      </w:r>
      <w:r w:rsidRPr="00996FAF">
        <w:rPr>
          <w:b/>
          <w:color w:val="auto"/>
        </w:rPr>
        <w:t>the service</w:t>
      </w:r>
      <w:r w:rsidRPr="00996FAF">
        <w:rPr>
          <w:color w:val="auto"/>
        </w:rPr>
        <w:t>) has been prepared by</w:t>
      </w:r>
      <w:r w:rsidR="00F81146">
        <w:rPr>
          <w:color w:val="auto"/>
        </w:rPr>
        <w:t xml:space="preserve"> T Wurf</w:t>
      </w:r>
      <w:r w:rsidRPr="00996FAF">
        <w:t>, delegate of the Aged Care Quality and Safety Commissioner (Commissioner)</w:t>
      </w:r>
      <w:r>
        <w:rPr>
          <w:rStyle w:val="FootnoteReference"/>
        </w:rPr>
        <w:footnoteReference w:id="2"/>
      </w:r>
      <w:r w:rsidRPr="00996FAF">
        <w:t xml:space="preserve">. </w:t>
      </w:r>
    </w:p>
    <w:p w14:paraId="7846D9C9" w14:textId="77777777" w:rsidR="000078F8" w:rsidRPr="00996FAF" w:rsidRDefault="00EF7D3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46D9CA" w14:textId="77777777" w:rsidR="000078F8" w:rsidRPr="00996FAF" w:rsidRDefault="00EF7D31" w:rsidP="0036130C">
      <w:pPr>
        <w:pStyle w:val="NormalArial"/>
      </w:pPr>
      <w:r w:rsidRPr="00996FAF">
        <w:t>The report also specifies any areas in which improvements must be made to ensure the Quality Standards are complied with.</w:t>
      </w:r>
    </w:p>
    <w:p w14:paraId="7846D9CB" w14:textId="77777777" w:rsidR="00DF37F2" w:rsidRPr="00996FAF" w:rsidRDefault="00EF7D31" w:rsidP="00712752">
      <w:pPr>
        <w:pStyle w:val="Heading1"/>
        <w:spacing w:before="240" w:after="240" w:line="22" w:lineRule="atLeast"/>
        <w:rPr>
          <w:rFonts w:ascii="Arial" w:hAnsi="Arial" w:cs="Arial"/>
        </w:rPr>
      </w:pPr>
      <w:r w:rsidRPr="00996FAF">
        <w:rPr>
          <w:rFonts w:ascii="Arial" w:hAnsi="Arial" w:cs="Arial"/>
        </w:rPr>
        <w:t>Material relied on</w:t>
      </w:r>
    </w:p>
    <w:p w14:paraId="7846D9CC" w14:textId="77777777" w:rsidR="00DF37F2" w:rsidRPr="00996FAF" w:rsidRDefault="00EF7D31" w:rsidP="0036130C">
      <w:pPr>
        <w:pStyle w:val="NormalArial"/>
      </w:pPr>
      <w:r w:rsidRPr="00996FAF">
        <w:t>The following information has been considered in preparing the performance report:</w:t>
      </w:r>
    </w:p>
    <w:p w14:paraId="7846D9CD" w14:textId="73999D0A" w:rsidR="00DF37F2" w:rsidRPr="00F81146" w:rsidRDefault="00EF7D31" w:rsidP="00712752">
      <w:pPr>
        <w:pStyle w:val="ListParagraph"/>
        <w:numPr>
          <w:ilvl w:val="0"/>
          <w:numId w:val="2"/>
        </w:numPr>
        <w:spacing w:line="240" w:lineRule="atLeast"/>
        <w:ind w:left="714" w:hanging="357"/>
        <w:contextualSpacing w:val="0"/>
        <w:rPr>
          <w:rFonts w:ascii="Arial" w:hAnsi="Arial" w:cs="Arial"/>
          <w:color w:val="auto"/>
        </w:rPr>
      </w:pPr>
      <w:r w:rsidRPr="00F8114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F81146">
        <w:rPr>
          <w:rFonts w:ascii="Arial" w:hAnsi="Arial" w:cs="Arial"/>
          <w:color w:val="auto"/>
        </w:rPr>
        <w:t>representatives</w:t>
      </w:r>
      <w:proofErr w:type="gramEnd"/>
      <w:r w:rsidRPr="00F81146">
        <w:rPr>
          <w:rFonts w:ascii="Arial" w:hAnsi="Arial" w:cs="Arial"/>
          <w:color w:val="auto"/>
        </w:rPr>
        <w:t xml:space="preserve"> and others</w:t>
      </w:r>
      <w:r w:rsidR="00F81146">
        <w:rPr>
          <w:rFonts w:ascii="Arial" w:hAnsi="Arial" w:cs="Arial"/>
          <w:color w:val="auto"/>
        </w:rPr>
        <w:t>, and</w:t>
      </w:r>
    </w:p>
    <w:p w14:paraId="7846D9CF" w14:textId="324661AC" w:rsidR="00DF37F2" w:rsidRPr="00F81146" w:rsidRDefault="00F81146"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Performance Report </w:t>
      </w:r>
      <w:r w:rsidRPr="00F81146">
        <w:rPr>
          <w:rFonts w:ascii="Arial" w:hAnsi="Arial" w:cs="Arial"/>
        </w:rPr>
        <w:t xml:space="preserve">dated 25 May 2022 </w:t>
      </w:r>
      <w:r>
        <w:rPr>
          <w:rFonts w:ascii="Arial" w:hAnsi="Arial" w:cs="Arial"/>
        </w:rPr>
        <w:t xml:space="preserve">for the </w:t>
      </w:r>
      <w:r w:rsidRPr="00F81146">
        <w:rPr>
          <w:rFonts w:ascii="Arial" w:hAnsi="Arial" w:cs="Arial"/>
        </w:rPr>
        <w:t>site audit undertaken from 5 to 8 April 2022</w:t>
      </w:r>
      <w:r>
        <w:rPr>
          <w:rFonts w:ascii="Arial" w:hAnsi="Arial" w:cs="Arial"/>
        </w:rPr>
        <w:t xml:space="preserve">, that found nine (9) requirements of the Quality Standards were non-compliant. </w:t>
      </w:r>
    </w:p>
    <w:p w14:paraId="7846D9D1" w14:textId="0F1A1907" w:rsidR="003B1763" w:rsidRPr="00712752" w:rsidRDefault="00EF7D31" w:rsidP="00F81146">
      <w:pPr>
        <w:pStyle w:val="ListParagraph"/>
        <w:spacing w:line="22" w:lineRule="atLeast"/>
        <w:ind w:left="714"/>
        <w:contextualSpacing w:val="0"/>
        <w:rPr>
          <w:rFonts w:ascii="Arial" w:hAnsi="Arial" w:cs="Arial"/>
        </w:rPr>
      </w:pPr>
      <w:r w:rsidRPr="00712752">
        <w:rPr>
          <w:rFonts w:ascii="Arial" w:hAnsi="Arial" w:cs="Arial"/>
        </w:rPr>
        <w:br w:type="page"/>
      </w:r>
    </w:p>
    <w:p w14:paraId="7846D9D2" w14:textId="77777777" w:rsidR="00FC045E" w:rsidRPr="00996FAF" w:rsidRDefault="00EF7D3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699"/>
        <w:gridCol w:w="4715"/>
      </w:tblGrid>
      <w:tr w:rsidR="00417376" w14:paraId="7846D9D5" w14:textId="77777777" w:rsidTr="00C176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vAlign w:val="top"/>
          </w:tcPr>
          <w:p w14:paraId="7846D9D3" w14:textId="77777777" w:rsidR="00FC045E" w:rsidRPr="00996FAF" w:rsidRDefault="00EF7D3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264" w:type="pct"/>
            <w:shd w:val="clear" w:color="auto" w:fill="auto"/>
          </w:tcPr>
          <w:p w14:paraId="7846D9D4" w14:textId="3AA26E53" w:rsidR="00FC045E" w:rsidRPr="00996FAF" w:rsidRDefault="001357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6BB">
                  <w:rPr>
                    <w:rFonts w:ascii="Arial" w:hAnsi="Arial" w:cs="Arial"/>
                  </w:rPr>
                  <w:t>Not applicable as not all requirements have been assessed</w:t>
                </w:r>
              </w:sdtContent>
            </w:sdt>
          </w:p>
        </w:tc>
      </w:tr>
      <w:tr w:rsidR="00417376" w14:paraId="7846D9DE" w14:textId="77777777" w:rsidTr="00C176BB">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7846D9DC" w14:textId="77777777" w:rsidR="00FC045E" w:rsidRPr="00996FAF" w:rsidRDefault="00EF7D3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2264" w:type="pct"/>
            <w:shd w:val="clear" w:color="auto" w:fill="auto"/>
          </w:tcPr>
          <w:p w14:paraId="7846D9DD" w14:textId="38AF3F33" w:rsidR="00FC045E" w:rsidRPr="00996FAF" w:rsidRDefault="001357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6BB">
                  <w:rPr>
                    <w:rFonts w:ascii="Arial" w:hAnsi="Arial" w:cs="Arial"/>
                    <w:b/>
                  </w:rPr>
                  <w:t>Not applicable as not all requirements have been assessed</w:t>
                </w:r>
              </w:sdtContent>
            </w:sdt>
            <w:r w:rsidR="00EF7D31" w:rsidRPr="00996FAF">
              <w:rPr>
                <w:rFonts w:ascii="Arial" w:hAnsi="Arial" w:cs="Arial"/>
                <w:b/>
              </w:rPr>
              <w:t xml:space="preserve"> </w:t>
            </w:r>
          </w:p>
        </w:tc>
      </w:tr>
      <w:tr w:rsidR="00417376" w14:paraId="7846D9E4" w14:textId="77777777" w:rsidTr="00C176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7846D9E2" w14:textId="77777777" w:rsidR="00FC045E" w:rsidRPr="00996FAF" w:rsidRDefault="00EF7D3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2264" w:type="pct"/>
            <w:shd w:val="clear" w:color="auto" w:fill="auto"/>
          </w:tcPr>
          <w:p w14:paraId="7846D9E3" w14:textId="5F2E5266" w:rsidR="00FC045E" w:rsidRPr="00996FAF" w:rsidRDefault="001357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6BB">
                  <w:rPr>
                    <w:rFonts w:ascii="Arial" w:hAnsi="Arial" w:cs="Arial"/>
                    <w:b/>
                  </w:rPr>
                  <w:t>Not applicable as not all requirements have been assessed</w:t>
                </w:r>
              </w:sdtContent>
            </w:sdt>
            <w:r w:rsidR="00EF7D31" w:rsidRPr="00996FAF">
              <w:rPr>
                <w:rFonts w:ascii="Arial" w:hAnsi="Arial" w:cs="Arial"/>
                <w:b/>
              </w:rPr>
              <w:t xml:space="preserve"> </w:t>
            </w:r>
          </w:p>
        </w:tc>
      </w:tr>
      <w:tr w:rsidR="00417376" w14:paraId="7846D9E7" w14:textId="77777777" w:rsidTr="00C176BB">
        <w:trPr>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7846D9E5" w14:textId="77777777" w:rsidR="00FC045E" w:rsidRPr="00996FAF" w:rsidRDefault="00EF7D3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2264" w:type="pct"/>
            <w:shd w:val="clear" w:color="auto" w:fill="auto"/>
          </w:tcPr>
          <w:p w14:paraId="7846D9E6" w14:textId="3EE5AD25" w:rsidR="00FC045E" w:rsidRPr="00996FAF" w:rsidRDefault="001357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6BB">
                  <w:rPr>
                    <w:rFonts w:ascii="Arial" w:hAnsi="Arial" w:cs="Arial"/>
                    <w:b/>
                  </w:rPr>
                  <w:t>Not applicable as not all requirements have been assessed</w:t>
                </w:r>
              </w:sdtContent>
            </w:sdt>
            <w:r w:rsidR="00EF7D31" w:rsidRPr="00996FAF">
              <w:rPr>
                <w:rFonts w:ascii="Arial" w:hAnsi="Arial" w:cs="Arial"/>
                <w:b/>
              </w:rPr>
              <w:t xml:space="preserve"> </w:t>
            </w:r>
          </w:p>
        </w:tc>
      </w:tr>
      <w:tr w:rsidR="00417376" w14:paraId="7846D9EA" w14:textId="77777777" w:rsidTr="00C176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36" w:type="pct"/>
            <w:shd w:val="clear" w:color="auto" w:fill="auto"/>
          </w:tcPr>
          <w:p w14:paraId="7846D9E8" w14:textId="77777777" w:rsidR="00FC045E" w:rsidRPr="00996FAF" w:rsidRDefault="00EF7D3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2264" w:type="pct"/>
            <w:shd w:val="clear" w:color="auto" w:fill="auto"/>
          </w:tcPr>
          <w:p w14:paraId="7846D9E9" w14:textId="3361AFDA" w:rsidR="00FC045E" w:rsidRPr="00996FAF" w:rsidRDefault="001357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6BB">
                  <w:rPr>
                    <w:rFonts w:ascii="Arial" w:hAnsi="Arial" w:cs="Arial"/>
                    <w:b/>
                  </w:rPr>
                  <w:t>Not applicable as not all requirements have been assessed</w:t>
                </w:r>
              </w:sdtContent>
            </w:sdt>
            <w:r w:rsidR="00EF7D31" w:rsidRPr="00996FAF">
              <w:rPr>
                <w:rFonts w:ascii="Arial" w:hAnsi="Arial" w:cs="Arial"/>
                <w:b/>
              </w:rPr>
              <w:t xml:space="preserve"> </w:t>
            </w:r>
          </w:p>
        </w:tc>
      </w:tr>
    </w:tbl>
    <w:p w14:paraId="7846D9EB" w14:textId="77777777" w:rsidR="00FC045E" w:rsidRPr="00996FAF" w:rsidRDefault="00EF7D3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46D9EC" w14:textId="77777777" w:rsidR="00FC045E" w:rsidRPr="00996FAF" w:rsidRDefault="00EF7D31" w:rsidP="00712752">
      <w:pPr>
        <w:pStyle w:val="Heading1"/>
        <w:spacing w:before="0" w:after="240" w:line="22" w:lineRule="atLeast"/>
        <w:rPr>
          <w:rFonts w:ascii="Arial" w:hAnsi="Arial" w:cs="Arial"/>
        </w:rPr>
      </w:pPr>
      <w:r w:rsidRPr="00996FAF">
        <w:rPr>
          <w:rFonts w:ascii="Arial" w:hAnsi="Arial" w:cs="Arial"/>
        </w:rPr>
        <w:t>Areas for improvement</w:t>
      </w:r>
    </w:p>
    <w:p w14:paraId="7846D9EE" w14:textId="77777777" w:rsidR="00FC045E" w:rsidRPr="00996FAF" w:rsidRDefault="00EF7D3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846D9F3" w14:textId="056AC1C9" w:rsidR="00FC045E" w:rsidRPr="00996FAF" w:rsidRDefault="00EF7D31" w:rsidP="0036130C">
      <w:pPr>
        <w:pStyle w:val="NormalArial"/>
      </w:pPr>
      <w:r>
        <w:t xml:space="preserve"> </w:t>
      </w:r>
      <w:r w:rsidRPr="00996FAF">
        <w:br w:type="page"/>
      </w:r>
    </w:p>
    <w:p w14:paraId="7846D9F4" w14:textId="77777777" w:rsidR="00FC045E" w:rsidRPr="00996FAF" w:rsidRDefault="00EF7D3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17376" w14:paraId="7846D9F7" w14:textId="77777777" w:rsidTr="00C17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846D9F5" w14:textId="77777777" w:rsidR="00FC045E" w:rsidRPr="00550022" w:rsidRDefault="00EF7D3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46D9F6" w14:textId="77777777" w:rsidR="00FC045E" w:rsidRPr="00996FAF" w:rsidRDefault="001357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7376" w14:paraId="7846D9FB" w14:textId="77777777" w:rsidTr="004173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6D9F8" w14:textId="77777777" w:rsidR="00FC045E" w:rsidRPr="00996FAF" w:rsidRDefault="00EF7D3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46D9F9" w14:textId="77777777" w:rsidR="00FC045E" w:rsidRPr="00996FAF" w:rsidRDefault="00EF7D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846D9FA" w14:textId="6E8C320E" w:rsidR="00FC045E" w:rsidRPr="00996FAF" w:rsidRDefault="001357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176BB">
                  <w:rPr>
                    <w:rFonts w:ascii="Arial" w:hAnsi="Arial" w:cs="Arial"/>
                    <w:color w:val="auto"/>
                  </w:rPr>
                  <w:t>Compliant</w:t>
                </w:r>
              </w:sdtContent>
            </w:sdt>
          </w:p>
        </w:tc>
      </w:tr>
    </w:tbl>
    <w:p w14:paraId="7846DA14" w14:textId="77777777" w:rsidR="001A5684" w:rsidRDefault="00EF7D31" w:rsidP="001A5684">
      <w:pPr>
        <w:pStyle w:val="Heading20"/>
      </w:pPr>
      <w:r w:rsidRPr="00996FAF">
        <w:t>Findings</w:t>
      </w:r>
    </w:p>
    <w:p w14:paraId="2150C8F6" w14:textId="77777777" w:rsidR="00A36B9B" w:rsidRPr="00333DA7" w:rsidRDefault="00A36B9B" w:rsidP="00A36B9B">
      <w:pPr>
        <w:pStyle w:val="NormalArial"/>
        <w:rPr>
          <w:color w:val="auto"/>
        </w:rPr>
      </w:pPr>
      <w:r w:rsidRPr="00CC775B">
        <w:t xml:space="preserve">The </w:t>
      </w:r>
      <w:r>
        <w:t>P</w:t>
      </w:r>
      <w:r w:rsidRPr="00CC775B">
        <w:t xml:space="preserve">erformance </w:t>
      </w:r>
      <w:r>
        <w:t>R</w:t>
      </w:r>
      <w:r w:rsidRPr="00CC775B">
        <w:t>eport dated 2</w:t>
      </w:r>
      <w:r>
        <w:t>5 May</w:t>
      </w:r>
      <w:r w:rsidRPr="00CC775B">
        <w:t xml:space="preserve"> 2022 found the service non-compliant with requirement </w:t>
      </w:r>
      <w:r>
        <w:t>1</w:t>
      </w:r>
      <w:r w:rsidRPr="00CC775B">
        <w:t>(3)(</w:t>
      </w:r>
      <w:r>
        <w:t>a</w:t>
      </w:r>
      <w:r w:rsidRPr="00CC775B">
        <w:t>)</w:t>
      </w:r>
      <w:r>
        <w:t xml:space="preserve"> </w:t>
      </w:r>
      <w:r w:rsidRPr="00CC775B">
        <w:t xml:space="preserve">following a </w:t>
      </w:r>
      <w:r>
        <w:t xml:space="preserve">site audit </w:t>
      </w:r>
      <w:r w:rsidRPr="00CC775B">
        <w:t xml:space="preserve">undertaken </w:t>
      </w:r>
      <w:r>
        <w:t>from 5 to 8 April 2022. S</w:t>
      </w:r>
      <w:r>
        <w:rPr>
          <w:color w:val="auto"/>
        </w:rPr>
        <w:t>ome consumers experienced delays in staff assistance with their toileting and hygiene needs, which impacted their dignity in a negative way.</w:t>
      </w:r>
    </w:p>
    <w:p w14:paraId="333A3C71" w14:textId="1A0DE4CE" w:rsidR="00A36B9B" w:rsidRPr="00A36B9B" w:rsidRDefault="00A36B9B" w:rsidP="00A36B9B">
      <w:pPr>
        <w:pStyle w:val="NormalArial"/>
        <w:rPr>
          <w:color w:val="auto"/>
          <w:szCs w:val="22"/>
        </w:rPr>
      </w:pPr>
      <w:r w:rsidRPr="00CC775B">
        <w:t xml:space="preserve">The </w:t>
      </w:r>
      <w:r>
        <w:t xml:space="preserve">Assessment Contact – Site </w:t>
      </w:r>
      <w:r w:rsidRPr="00CC775B">
        <w:t xml:space="preserve">Report </w:t>
      </w:r>
      <w:r w:rsidRPr="00CC775B">
        <w:rPr>
          <w:color w:val="auto"/>
        </w:rPr>
        <w:t xml:space="preserve">identified that </w:t>
      </w:r>
      <w:r w:rsidRPr="00CC775B">
        <w:rPr>
          <w:color w:val="auto"/>
          <w:szCs w:val="22"/>
        </w:rPr>
        <w:t xml:space="preserve">the service has taken actions to </w:t>
      </w:r>
      <w:r w:rsidRPr="00A36B9B">
        <w:rPr>
          <w:color w:val="auto"/>
          <w:szCs w:val="22"/>
        </w:rPr>
        <w:t>improve its performance in this requirement. Improvements included:</w:t>
      </w:r>
    </w:p>
    <w:p w14:paraId="5C2D81EE" w14:textId="77777777"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Reviewed and updated consumers’ continence and toileting assessments and care plans.</w:t>
      </w:r>
    </w:p>
    <w:p w14:paraId="58DE8138" w14:textId="77777777"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Provided staff education, training and information on privacy and dignity, and continence management.</w:t>
      </w:r>
    </w:p>
    <w:p w14:paraId="6B10218D" w14:textId="1558FB98"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Monitor</w:t>
      </w:r>
      <w:r w:rsidR="00A20DF5" w:rsidRPr="00D73D97">
        <w:rPr>
          <w:rFonts w:ascii="Arial" w:hAnsi="Arial" w:cs="Arial"/>
          <w:color w:val="auto"/>
        </w:rPr>
        <w:t>ed</w:t>
      </w:r>
      <w:r w:rsidRPr="00D73D97">
        <w:rPr>
          <w:rFonts w:ascii="Arial" w:hAnsi="Arial" w:cs="Arial"/>
          <w:color w:val="auto"/>
        </w:rPr>
        <w:t xml:space="preserve"> call bell response times and discuss</w:t>
      </w:r>
      <w:r w:rsidR="00A20DF5" w:rsidRPr="00D73D97">
        <w:rPr>
          <w:rFonts w:ascii="Arial" w:hAnsi="Arial" w:cs="Arial"/>
          <w:color w:val="auto"/>
        </w:rPr>
        <w:t>ed</w:t>
      </w:r>
      <w:r w:rsidRPr="00D73D97">
        <w:rPr>
          <w:rFonts w:ascii="Arial" w:hAnsi="Arial" w:cs="Arial"/>
          <w:color w:val="auto"/>
        </w:rPr>
        <w:t xml:space="preserve"> results at consumer/representative meetings.</w:t>
      </w:r>
    </w:p>
    <w:p w14:paraId="64E400C0" w14:textId="77777777"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Implemented a weekly clinical huddle to discuss consumer care needs.</w:t>
      </w:r>
    </w:p>
    <w:p w14:paraId="19FDC08F" w14:textId="77777777" w:rsidR="00A36B9B" w:rsidRPr="00A36B9B" w:rsidRDefault="00A36B9B" w:rsidP="00A36B9B">
      <w:pPr>
        <w:pStyle w:val="NormalArial"/>
      </w:pPr>
      <w:r w:rsidRPr="00A36B9B">
        <w:t xml:space="preserve">Consumers interviewed by the Assessment Team said staff treat them with dignity and respect. They said staff are kind and caring, and responsive to their calls for assistance. Consumers who require assistance with managing their continence said staff support them. </w:t>
      </w:r>
    </w:p>
    <w:p w14:paraId="36D0FCA0" w14:textId="2EC5795A" w:rsidR="00A36B9B" w:rsidRPr="00A36B9B" w:rsidRDefault="00A36B9B" w:rsidP="00A36B9B">
      <w:pPr>
        <w:pStyle w:val="NormalArial"/>
      </w:pPr>
      <w:r w:rsidRPr="00A36B9B">
        <w:t>Staff said there is enough staff to meet the needs of consumers, including managing continence care and other personal care. Care staff were familiar with those consumers who require regular assistance with toileting and continence care.</w:t>
      </w:r>
      <w:r w:rsidR="00766780">
        <w:t xml:space="preserve"> </w:t>
      </w:r>
    </w:p>
    <w:p w14:paraId="0A785554" w14:textId="23879E98" w:rsidR="00A36B9B" w:rsidRPr="00A36B9B" w:rsidRDefault="00A36B9B" w:rsidP="00A36B9B">
      <w:pPr>
        <w:pStyle w:val="NormalArial"/>
      </w:pPr>
      <w:r w:rsidRPr="00A36B9B">
        <w:t>The Assessment Team reviewed a sample of consumers’ care planning documentation and found toileting and continence assessments were completed.</w:t>
      </w:r>
      <w:r w:rsidR="00766780">
        <w:t xml:space="preserve"> </w:t>
      </w:r>
      <w:r w:rsidRPr="00A36B9B">
        <w:t xml:space="preserve">Registered staff said continence is reviewed when consumers’ care needs change. </w:t>
      </w:r>
    </w:p>
    <w:p w14:paraId="456E2AC4" w14:textId="77777777" w:rsidR="00A36B9B" w:rsidRPr="00A36B9B" w:rsidRDefault="00A36B9B" w:rsidP="00A36B9B">
      <w:pPr>
        <w:pStyle w:val="NormalArial"/>
      </w:pPr>
      <w:r w:rsidRPr="00A36B9B">
        <w:t xml:space="preserve">The Assessment Team observed: </w:t>
      </w:r>
    </w:p>
    <w:p w14:paraId="2E6B8456" w14:textId="2F79E8B7"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staff responding promptly to a consumer whose sen</w:t>
      </w:r>
      <w:r w:rsidR="006F2063">
        <w:rPr>
          <w:rFonts w:ascii="Arial" w:hAnsi="Arial" w:cs="Arial"/>
          <w:color w:val="auto"/>
        </w:rPr>
        <w:t>s</w:t>
      </w:r>
      <w:r w:rsidRPr="00D73D97">
        <w:rPr>
          <w:rFonts w:ascii="Arial" w:hAnsi="Arial" w:cs="Arial"/>
          <w:color w:val="auto"/>
        </w:rPr>
        <w:t>or mat was triggered</w:t>
      </w:r>
    </w:p>
    <w:p w14:paraId="6DC096A1" w14:textId="2EA41531"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staff speaking and interacting with consumers in a respectful manner</w:t>
      </w:r>
      <w:r w:rsidR="00A20DF5" w:rsidRPr="00D73D97">
        <w:rPr>
          <w:rFonts w:ascii="Arial" w:hAnsi="Arial" w:cs="Arial"/>
          <w:color w:val="auto"/>
        </w:rPr>
        <w:t>, and</w:t>
      </w:r>
    </w:p>
    <w:p w14:paraId="105F91F5" w14:textId="77777777"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no malodour in the service.</w:t>
      </w:r>
    </w:p>
    <w:p w14:paraId="3D6F1409" w14:textId="77777777" w:rsidR="00A36B9B" w:rsidRPr="003E65E0" w:rsidRDefault="00A36B9B" w:rsidP="00A36B9B">
      <w:pPr>
        <w:pStyle w:val="NormalArial"/>
      </w:pPr>
      <w:r w:rsidRPr="003E65E0">
        <w:rPr>
          <w:color w:val="auto"/>
        </w:rPr>
        <w:t xml:space="preserve">I am satisfied consumers’ dignity is maintained and staff provide timely assistance with </w:t>
      </w:r>
      <w:r w:rsidRPr="003E65E0">
        <w:t xml:space="preserve">toileting and </w:t>
      </w:r>
      <w:r>
        <w:t>continence</w:t>
      </w:r>
      <w:r w:rsidRPr="003E65E0">
        <w:t xml:space="preserve"> care. </w:t>
      </w:r>
    </w:p>
    <w:p w14:paraId="6960614D" w14:textId="262D5176" w:rsidR="00A36B9B" w:rsidRDefault="00A36B9B" w:rsidP="00A36B9B">
      <w:pPr>
        <w:pStyle w:val="NormalArial"/>
        <w:rPr>
          <w:color w:val="auto"/>
        </w:rPr>
      </w:pPr>
      <w:r w:rsidRPr="003E65E0">
        <w:rPr>
          <w:color w:val="auto"/>
        </w:rPr>
        <w:t xml:space="preserve">Based on the findings in the Assessment Contact </w:t>
      </w:r>
      <w:r w:rsidRPr="003E65E0">
        <w:t xml:space="preserve">– Site </w:t>
      </w:r>
      <w:r w:rsidRPr="003E65E0">
        <w:rPr>
          <w:color w:val="auto"/>
        </w:rPr>
        <w:t>Report and the improvements made by the service, I am satisfied the deficiencies have been remediated and it is my decision that this requirement is compliant.</w:t>
      </w:r>
      <w:r w:rsidR="00766780">
        <w:rPr>
          <w:color w:val="auto"/>
        </w:rPr>
        <w:t xml:space="preserve"> </w:t>
      </w:r>
    </w:p>
    <w:p w14:paraId="7846DA15" w14:textId="6395E767" w:rsidR="001A5684" w:rsidRPr="00712752" w:rsidRDefault="00EF7D31" w:rsidP="0036130C">
      <w:pPr>
        <w:pStyle w:val="NormalArial"/>
      </w:pPr>
      <w:r w:rsidRPr="00996FAF">
        <w:br w:type="page"/>
      </w:r>
    </w:p>
    <w:p w14:paraId="7846DA59" w14:textId="77777777" w:rsidR="00FC045E" w:rsidRPr="00996FAF" w:rsidRDefault="00EF7D3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17376" w14:paraId="7846DA5C" w14:textId="77777777" w:rsidTr="00C17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846DA5A" w14:textId="77777777" w:rsidR="00FC045E" w:rsidRPr="00996FAF" w:rsidRDefault="00EF7D3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846DA5B" w14:textId="77777777" w:rsidR="00FC045E" w:rsidRPr="00996FAF" w:rsidRDefault="001357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7376" w14:paraId="7846DA64" w14:textId="77777777" w:rsidTr="004173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6DA61" w14:textId="77777777" w:rsidR="00FC045E" w:rsidRPr="00996FAF" w:rsidRDefault="00EF7D3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46DA62" w14:textId="77777777" w:rsidR="00FC045E" w:rsidRPr="00996FAF" w:rsidRDefault="00EF7D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846DA63" w14:textId="17E53344" w:rsidR="00FC045E" w:rsidRPr="00996FAF" w:rsidRDefault="001357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5703B">
                  <w:rPr>
                    <w:rFonts w:ascii="Arial" w:hAnsi="Arial" w:cs="Arial"/>
                    <w:color w:val="auto"/>
                  </w:rPr>
                  <w:t>Compliant</w:t>
                </w:r>
              </w:sdtContent>
            </w:sdt>
            <w:r w:rsidR="00EF7D31" w:rsidRPr="00996FAF">
              <w:rPr>
                <w:rFonts w:ascii="Arial" w:hAnsi="Arial" w:cs="Arial"/>
                <w:color w:val="0000FF"/>
              </w:rPr>
              <w:t xml:space="preserve"> </w:t>
            </w:r>
          </w:p>
        </w:tc>
      </w:tr>
      <w:tr w:rsidR="00417376" w14:paraId="7846DA6B" w14:textId="77777777" w:rsidTr="00417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6DA65" w14:textId="77777777" w:rsidR="00FC045E" w:rsidRPr="00996FAF" w:rsidRDefault="00EF7D3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846DA66" w14:textId="77777777" w:rsidR="00FC045E" w:rsidRPr="00996FAF" w:rsidRDefault="00EF7D3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46DA67" w14:textId="77777777" w:rsidR="00FC045E" w:rsidRPr="00996FAF" w:rsidRDefault="00EF7D31"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46DA68" w14:textId="77777777" w:rsidR="00FC045E" w:rsidRPr="00996FAF" w:rsidRDefault="00EF7D31"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7846DA69" w14:textId="77777777" w:rsidR="00FC045E" w:rsidRPr="00996FAF" w:rsidRDefault="00EF7D31"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846DA6A" w14:textId="620330E9" w:rsidR="00FC045E" w:rsidRPr="00996FAF" w:rsidRDefault="001357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5703B">
                  <w:rPr>
                    <w:rFonts w:ascii="Arial" w:hAnsi="Arial" w:cs="Arial"/>
                    <w:color w:val="auto"/>
                  </w:rPr>
                  <w:t>Compliant</w:t>
                </w:r>
              </w:sdtContent>
            </w:sdt>
            <w:r w:rsidR="00EF7D31" w:rsidRPr="00996FAF">
              <w:rPr>
                <w:rFonts w:ascii="Arial" w:hAnsi="Arial" w:cs="Arial"/>
                <w:color w:val="0000FF"/>
              </w:rPr>
              <w:t xml:space="preserve"> </w:t>
            </w:r>
          </w:p>
        </w:tc>
      </w:tr>
    </w:tbl>
    <w:p w14:paraId="7846DA7C" w14:textId="77777777" w:rsidR="00D87E7C" w:rsidRDefault="00EF7D31" w:rsidP="00D87E7C">
      <w:pPr>
        <w:pStyle w:val="Heading20"/>
      </w:pPr>
      <w:r w:rsidRPr="00996FAF">
        <w:t>Findings</w:t>
      </w:r>
    </w:p>
    <w:p w14:paraId="3AD40DB2" w14:textId="104063A1" w:rsidR="00C5703B" w:rsidRDefault="00C5703B" w:rsidP="00C5703B">
      <w:pPr>
        <w:pStyle w:val="NormalArial"/>
      </w:pPr>
      <w:r w:rsidRPr="00CC775B">
        <w:t xml:space="preserve">The </w:t>
      </w:r>
      <w:r>
        <w:t>P</w:t>
      </w:r>
      <w:r w:rsidRPr="00CC775B">
        <w:t xml:space="preserve">erformance </w:t>
      </w:r>
      <w:r>
        <w:t>R</w:t>
      </w:r>
      <w:r w:rsidRPr="00CC775B">
        <w:t>eport dated 2</w:t>
      </w:r>
      <w:r>
        <w:t>5 May</w:t>
      </w:r>
      <w:r w:rsidRPr="00CC775B">
        <w:t xml:space="preserve"> 2022 found the service non-compliant with requirement</w:t>
      </w:r>
      <w:r>
        <w:t>s</w:t>
      </w:r>
      <w:r w:rsidRPr="00CC775B">
        <w:t xml:space="preserve"> </w:t>
      </w:r>
      <w:r>
        <w:t>4</w:t>
      </w:r>
      <w:r w:rsidRPr="00CC775B">
        <w:t>(3)(</w:t>
      </w:r>
      <w:r>
        <w:t>b</w:t>
      </w:r>
      <w:r w:rsidRPr="00CC775B">
        <w:t>)</w:t>
      </w:r>
      <w:r>
        <w:t xml:space="preserve"> and 4</w:t>
      </w:r>
      <w:r w:rsidRPr="00CC775B">
        <w:t>(3)(</w:t>
      </w:r>
      <w:r>
        <w:t>c</w:t>
      </w:r>
      <w:r w:rsidRPr="00CC775B">
        <w:t>)</w:t>
      </w:r>
      <w:r>
        <w:t xml:space="preserve"> </w:t>
      </w:r>
      <w:r w:rsidRPr="00CC775B">
        <w:t xml:space="preserve">following a </w:t>
      </w:r>
      <w:r>
        <w:t xml:space="preserve">site audit </w:t>
      </w:r>
      <w:r w:rsidRPr="00CC775B">
        <w:t xml:space="preserve">undertaken </w:t>
      </w:r>
      <w:r>
        <w:t>from 5 to 8 April 2022. The deficiencies related to:</w:t>
      </w:r>
    </w:p>
    <w:p w14:paraId="741E3B4E" w14:textId="67CDCB98"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a lack of adequate emotional support for consumers</w:t>
      </w:r>
      <w:r w:rsidR="00A20DF5" w:rsidRPr="00D73D97">
        <w:rPr>
          <w:rFonts w:ascii="Arial" w:hAnsi="Arial" w:cs="Arial"/>
          <w:color w:val="auto"/>
        </w:rPr>
        <w:t>,</w:t>
      </w:r>
      <w:r w:rsidRPr="00D73D97">
        <w:rPr>
          <w:rFonts w:ascii="Arial" w:hAnsi="Arial" w:cs="Arial"/>
          <w:color w:val="auto"/>
        </w:rPr>
        <w:t xml:space="preserve"> and</w:t>
      </w:r>
    </w:p>
    <w:p w14:paraId="46D610C7" w14:textId="592A656F"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consumers not being supported to participate in activities of interest to them and participate in their community.</w:t>
      </w:r>
      <w:r w:rsidR="00766780">
        <w:rPr>
          <w:rFonts w:ascii="Arial" w:hAnsi="Arial" w:cs="Arial"/>
          <w:color w:val="auto"/>
        </w:rPr>
        <w:t xml:space="preserve"> </w:t>
      </w:r>
    </w:p>
    <w:p w14:paraId="1D4E7C6F" w14:textId="77777777" w:rsidR="00C5703B" w:rsidRPr="00C5703B" w:rsidRDefault="00C5703B" w:rsidP="00C5703B">
      <w:pPr>
        <w:pStyle w:val="NormalArial"/>
        <w:rPr>
          <w:color w:val="auto"/>
          <w:szCs w:val="22"/>
        </w:rPr>
      </w:pPr>
      <w:r w:rsidRPr="00CC775B">
        <w:t xml:space="preserve">The </w:t>
      </w:r>
      <w:r>
        <w:t xml:space="preserve">Assessment Contact – Site </w:t>
      </w:r>
      <w:r w:rsidRPr="00CC775B">
        <w:t xml:space="preserve">Report </w:t>
      </w:r>
      <w:r w:rsidRPr="00CC775B">
        <w:rPr>
          <w:color w:val="auto"/>
        </w:rPr>
        <w:t xml:space="preserve">identified </w:t>
      </w:r>
      <w:r>
        <w:rPr>
          <w:color w:val="auto"/>
        </w:rPr>
        <w:t xml:space="preserve">evidence </w:t>
      </w:r>
      <w:r w:rsidRPr="00CC775B">
        <w:rPr>
          <w:color w:val="auto"/>
        </w:rPr>
        <w:t xml:space="preserve">that </w:t>
      </w:r>
      <w:r w:rsidRPr="00CC775B">
        <w:rPr>
          <w:color w:val="auto"/>
          <w:szCs w:val="22"/>
        </w:rPr>
        <w:t xml:space="preserve">the service has taken actions to remediate the deficiencies and improve its performance in </w:t>
      </w:r>
      <w:r>
        <w:rPr>
          <w:color w:val="auto"/>
          <w:szCs w:val="22"/>
        </w:rPr>
        <w:t>these</w:t>
      </w:r>
      <w:r w:rsidRPr="00CC775B">
        <w:rPr>
          <w:color w:val="auto"/>
          <w:szCs w:val="22"/>
        </w:rPr>
        <w:t xml:space="preserve"> requirement</w:t>
      </w:r>
      <w:r>
        <w:rPr>
          <w:color w:val="auto"/>
          <w:szCs w:val="22"/>
        </w:rPr>
        <w:t>s. Improvements included:</w:t>
      </w:r>
    </w:p>
    <w:p w14:paraId="67087581"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Completed consumer lifestyle assessments and updated care documentation with personalised information. </w:t>
      </w:r>
    </w:p>
    <w:p w14:paraId="4A90C522" w14:textId="740C39CE" w:rsidR="00C5703B" w:rsidRPr="00D73D97" w:rsidRDefault="00A20DF5"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Directed</w:t>
      </w:r>
      <w:r w:rsidR="00C5703B" w:rsidRPr="00D73D97">
        <w:rPr>
          <w:rFonts w:ascii="Arial" w:hAnsi="Arial" w:cs="Arial"/>
          <w:color w:val="auto"/>
        </w:rPr>
        <w:t xml:space="preserve"> staff in staff meetings and via email communication to prioritise consumer care/support. </w:t>
      </w:r>
    </w:p>
    <w:p w14:paraId="2EE77914" w14:textId="03866255"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Staff education about consumer emotional support via “toolbox training sessions”.</w:t>
      </w:r>
      <w:r w:rsidR="00766780">
        <w:rPr>
          <w:rFonts w:ascii="Arial" w:hAnsi="Arial" w:cs="Arial"/>
          <w:color w:val="auto"/>
        </w:rPr>
        <w:t xml:space="preserve"> </w:t>
      </w:r>
    </w:p>
    <w:p w14:paraId="011CB1F0"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Allocated additional care staff to spend time with consumers, including to provide emotional support.</w:t>
      </w:r>
    </w:p>
    <w:p w14:paraId="44E2E41B"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The service has a pastoral care worker on-site 3 days each week, providing one on one support to consumers and holding a weekly service on Fridays. </w:t>
      </w:r>
    </w:p>
    <w:p w14:paraId="4F55C82F"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Increased lifestyle staff hours and recruited a new Lifestyle Coordinator.</w:t>
      </w:r>
    </w:p>
    <w:p w14:paraId="28ED995A" w14:textId="075B25C5"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Implemented a service-wide lifestyle program that runs 7 days per week and includes community involvement and daily bus trips. </w:t>
      </w:r>
      <w:r w:rsidR="00A20DF5" w:rsidRPr="00D73D97">
        <w:rPr>
          <w:rFonts w:ascii="Arial" w:hAnsi="Arial" w:cs="Arial"/>
          <w:color w:val="auto"/>
        </w:rPr>
        <w:t>C</w:t>
      </w:r>
      <w:r w:rsidRPr="00D73D97">
        <w:rPr>
          <w:rFonts w:ascii="Arial" w:hAnsi="Arial" w:cs="Arial"/>
          <w:color w:val="auto"/>
        </w:rPr>
        <w:t>onsumers’ input and feedback into the activity program</w:t>
      </w:r>
      <w:r w:rsidR="00A20DF5" w:rsidRPr="00D73D97">
        <w:rPr>
          <w:rFonts w:ascii="Arial" w:hAnsi="Arial" w:cs="Arial"/>
          <w:color w:val="auto"/>
        </w:rPr>
        <w:t xml:space="preserve"> is sought</w:t>
      </w:r>
      <w:r w:rsidRPr="00D73D97">
        <w:rPr>
          <w:rFonts w:ascii="Arial" w:hAnsi="Arial" w:cs="Arial"/>
          <w:color w:val="auto"/>
        </w:rPr>
        <w:t xml:space="preserve">. </w:t>
      </w:r>
    </w:p>
    <w:p w14:paraId="3E20E936" w14:textId="559986BE"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Connected with the local Community Visitors Scheme program and matched seven consumers with volunteers who provide interaction and additional support. </w:t>
      </w:r>
    </w:p>
    <w:p w14:paraId="0F9F9C74" w14:textId="77777777" w:rsidR="00C5703B" w:rsidRDefault="00C5703B" w:rsidP="00C5703B">
      <w:pPr>
        <w:pStyle w:val="NormalArial"/>
        <w:rPr>
          <w:color w:val="auto"/>
        </w:rPr>
      </w:pPr>
      <w:r>
        <w:rPr>
          <w:color w:val="auto"/>
        </w:rPr>
        <w:t>Consumers and their representatives reported that staff spend with consumers, talking to them and providing emotional support when required. They were satisfied with the emotional support, church services and pastoral care services available to them. For example:</w:t>
      </w:r>
    </w:p>
    <w:p w14:paraId="7941CDD4"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lastRenderedPageBreak/>
        <w:t xml:space="preserve">A consumer whose partner passed away reported being very well supported and cared for by staff. Staff demonstrated awareness of the consumer’s grief and the strategies used to support them, including spending daily one-on-one time. </w:t>
      </w:r>
    </w:p>
    <w:p w14:paraId="6C8226FD"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Another consumer, new to the service, said staff had been kind and caring and the service meets their pastoral care needs. </w:t>
      </w:r>
    </w:p>
    <w:p w14:paraId="581EA42E" w14:textId="770BEA6E" w:rsidR="00C5703B" w:rsidRPr="006D19D7" w:rsidRDefault="00C5703B" w:rsidP="00C5703B">
      <w:pPr>
        <w:pStyle w:val="NormalArial"/>
        <w:rPr>
          <w:color w:val="auto"/>
        </w:rPr>
      </w:pPr>
      <w:r w:rsidRPr="006D19D7">
        <w:rPr>
          <w:color w:val="auto"/>
        </w:rPr>
        <w:t xml:space="preserve">Staff provide emotional support to consumers and </w:t>
      </w:r>
      <w:r w:rsidR="00A20DF5">
        <w:rPr>
          <w:color w:val="auto"/>
        </w:rPr>
        <w:t>understood</w:t>
      </w:r>
      <w:r w:rsidRPr="006D19D7">
        <w:rPr>
          <w:color w:val="auto"/>
        </w:rPr>
        <w:t xml:space="preserve"> the pastoral care services available in and outside the service. They identified consumers who required support to attend weekly spiritual services. The Assessment Team observed staff spending time engaging and talking with consumers using an individualised approach. </w:t>
      </w:r>
    </w:p>
    <w:p w14:paraId="2A8D64AF" w14:textId="538FEE53" w:rsidR="00C5703B" w:rsidRPr="006D19D7" w:rsidRDefault="00C5703B" w:rsidP="00C5703B">
      <w:pPr>
        <w:pStyle w:val="NormalArial"/>
        <w:rPr>
          <w:color w:val="auto"/>
        </w:rPr>
      </w:pPr>
      <w:r w:rsidRPr="006D19D7">
        <w:rPr>
          <w:color w:val="auto"/>
        </w:rPr>
        <w:t xml:space="preserve">Consumers and their representatives said consumers enjoy the lifestyle activity program and staff encourage them to participate. </w:t>
      </w:r>
      <w:proofErr w:type="gramStart"/>
      <w:r w:rsidRPr="006D19D7">
        <w:rPr>
          <w:color w:val="auto"/>
        </w:rPr>
        <w:t>In particular, consumers</w:t>
      </w:r>
      <w:proofErr w:type="gramEnd"/>
      <w:r w:rsidRPr="006D19D7">
        <w:rPr>
          <w:color w:val="auto"/>
        </w:rPr>
        <w:t xml:space="preserve"> </w:t>
      </w:r>
      <w:r w:rsidR="0009383A">
        <w:rPr>
          <w:color w:val="auto"/>
        </w:rPr>
        <w:t xml:space="preserve">said they </w:t>
      </w:r>
      <w:r w:rsidRPr="006D19D7">
        <w:rPr>
          <w:color w:val="auto"/>
        </w:rPr>
        <w:t xml:space="preserve">enjoy the bus trips and staff regularly seek their preferences and suggestions for bus trip destinations. Other activities included playing the piano, socialising with other consumers, happy hour, </w:t>
      </w:r>
      <w:proofErr w:type="gramStart"/>
      <w:r w:rsidRPr="006D19D7">
        <w:rPr>
          <w:color w:val="auto"/>
        </w:rPr>
        <w:t>bingo</w:t>
      </w:r>
      <w:proofErr w:type="gramEnd"/>
      <w:r w:rsidRPr="006D19D7">
        <w:rPr>
          <w:color w:val="auto"/>
        </w:rPr>
        <w:t xml:space="preserve"> and quizzes. Consumers described participating in weekend activities, which were flexible and based on consumer preferences.</w:t>
      </w:r>
      <w:r w:rsidR="00766780">
        <w:rPr>
          <w:color w:val="auto"/>
        </w:rPr>
        <w:t xml:space="preserve"> </w:t>
      </w:r>
    </w:p>
    <w:p w14:paraId="0D5C5D9A" w14:textId="34D278FA" w:rsidR="00C5703B" w:rsidRPr="006D19D7" w:rsidRDefault="00C5703B" w:rsidP="00C5703B">
      <w:pPr>
        <w:pStyle w:val="NormalArial"/>
        <w:rPr>
          <w:color w:val="auto"/>
        </w:rPr>
      </w:pPr>
      <w:r w:rsidRPr="006D19D7">
        <w:rPr>
          <w:color w:val="auto"/>
        </w:rPr>
        <w:t xml:space="preserve">Some consumers said they enjoy the companionship they have with others who they live with, or who visit them at the service. For example, a consumer spoke fondly of a Community Visitors Scheme volunteer that visits and takes </w:t>
      </w:r>
      <w:r w:rsidR="0009383A">
        <w:rPr>
          <w:color w:val="auto"/>
        </w:rPr>
        <w:t>her</w:t>
      </w:r>
      <w:r w:rsidRPr="006D19D7">
        <w:rPr>
          <w:color w:val="auto"/>
        </w:rPr>
        <w:t xml:space="preserve"> on outings in the local community. Another consumer described the strong friendship </w:t>
      </w:r>
      <w:r w:rsidR="0009383A">
        <w:rPr>
          <w:color w:val="auto"/>
        </w:rPr>
        <w:t>they have</w:t>
      </w:r>
      <w:r w:rsidRPr="006D19D7">
        <w:rPr>
          <w:color w:val="auto"/>
        </w:rPr>
        <w:t xml:space="preserve"> with another consumer. The service supports consumers to remain in contact with family and friends. </w:t>
      </w:r>
    </w:p>
    <w:p w14:paraId="2B7F901F" w14:textId="1DEA51FB" w:rsidR="00C5703B" w:rsidRPr="006D19D7" w:rsidRDefault="0009383A" w:rsidP="00C5703B">
      <w:pPr>
        <w:pStyle w:val="NormalArial"/>
        <w:rPr>
          <w:color w:val="auto"/>
        </w:rPr>
      </w:pPr>
      <w:r w:rsidRPr="006D19D7">
        <w:rPr>
          <w:color w:val="auto"/>
        </w:rPr>
        <w:t>Care documentation identified consumers’ life history, personal interests, spiritual preferences, emotional needs, and relationships of importance. Daily and monthly activity schedules are displayed throughout the service and include weekend activities.</w:t>
      </w:r>
      <w:r>
        <w:rPr>
          <w:color w:val="auto"/>
        </w:rPr>
        <w:t xml:space="preserve"> </w:t>
      </w:r>
      <w:r w:rsidR="00C5703B" w:rsidRPr="006D19D7">
        <w:rPr>
          <w:color w:val="auto"/>
        </w:rPr>
        <w:t xml:space="preserve">Staff were familiar with the service’s lifestyle program and identified preferred activities for individual consumers. </w:t>
      </w:r>
    </w:p>
    <w:p w14:paraId="4E17061C" w14:textId="77777777" w:rsidR="00C5703B" w:rsidRPr="006D19D7" w:rsidRDefault="00C5703B" w:rsidP="00C5703B">
      <w:pPr>
        <w:pStyle w:val="NormalArial"/>
        <w:rPr>
          <w:color w:val="auto"/>
        </w:rPr>
      </w:pPr>
      <w:r w:rsidRPr="006D19D7">
        <w:rPr>
          <w:color w:val="auto"/>
        </w:rPr>
        <w:t xml:space="preserve">The Assessment Team observed several activities at the service, including a large group of consumers chatting with each other and staff whilst preparing to depart on a bus trip, bingo, a quiz, and consumers making use of the arts and craft supplies in the activities room. Consumers with varied mobility were observed participating in all activities and staff were observed supporting consumers to participate in activities. </w:t>
      </w:r>
    </w:p>
    <w:p w14:paraId="64522CE6" w14:textId="24F8E48F" w:rsidR="00C5703B" w:rsidRDefault="00C5703B" w:rsidP="00C5703B">
      <w:pPr>
        <w:pStyle w:val="NormalArial"/>
        <w:rPr>
          <w:color w:val="auto"/>
        </w:rPr>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I am satisfied </w:t>
      </w:r>
      <w:r w:rsidR="0009383A" w:rsidRPr="003E65E0">
        <w:rPr>
          <w:color w:val="auto"/>
        </w:rPr>
        <w:t>the deficiencies have been remediated</w:t>
      </w:r>
      <w:r w:rsidR="0009383A">
        <w:rPr>
          <w:color w:val="auto"/>
        </w:rPr>
        <w:t xml:space="preserve"> and </w:t>
      </w:r>
      <w:r>
        <w:rPr>
          <w:color w:val="auto"/>
        </w:rPr>
        <w:t xml:space="preserve">the service </w:t>
      </w:r>
      <w:r w:rsidR="0009383A">
        <w:rPr>
          <w:color w:val="auto"/>
        </w:rPr>
        <w:t>provides</w:t>
      </w:r>
      <w:r>
        <w:rPr>
          <w:color w:val="auto"/>
        </w:rPr>
        <w:t xml:space="preserve"> emotional support for consumers and consumers</w:t>
      </w:r>
      <w:r w:rsidR="0009383A">
        <w:rPr>
          <w:color w:val="auto"/>
        </w:rPr>
        <w:t xml:space="preserve"> have</w:t>
      </w:r>
      <w:r>
        <w:rPr>
          <w:color w:val="auto"/>
        </w:rPr>
        <w:t xml:space="preserve"> access to </w:t>
      </w:r>
      <w:r w:rsidR="0009383A">
        <w:rPr>
          <w:color w:val="auto"/>
        </w:rPr>
        <w:t xml:space="preserve">meaningful </w:t>
      </w:r>
      <w:r>
        <w:rPr>
          <w:color w:val="auto"/>
        </w:rPr>
        <w:t xml:space="preserve">activities and </w:t>
      </w:r>
      <w:r w:rsidR="0009383A">
        <w:rPr>
          <w:color w:val="auto"/>
        </w:rPr>
        <w:t xml:space="preserve">their </w:t>
      </w:r>
      <w:r>
        <w:rPr>
          <w:color w:val="auto"/>
        </w:rPr>
        <w:t>communit</w:t>
      </w:r>
      <w:r w:rsidR="0009383A">
        <w:rPr>
          <w:color w:val="auto"/>
        </w:rPr>
        <w:t>y</w:t>
      </w:r>
      <w:r>
        <w:rPr>
          <w:color w:val="auto"/>
        </w:rPr>
        <w:t xml:space="preserve">.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sidR="00766780">
        <w:rPr>
          <w:color w:val="auto"/>
        </w:rPr>
        <w:t xml:space="preserve"> </w:t>
      </w:r>
    </w:p>
    <w:p w14:paraId="7846DA7D" w14:textId="6C767445" w:rsidR="002B0C90" w:rsidRPr="00262C0B" w:rsidRDefault="00EF7D31" w:rsidP="0036130C">
      <w:pPr>
        <w:pStyle w:val="NormalArial"/>
      </w:pPr>
      <w:r>
        <w:br w:type="page"/>
      </w:r>
    </w:p>
    <w:p w14:paraId="7846DA92" w14:textId="77777777" w:rsidR="00FC045E" w:rsidRPr="00996FAF" w:rsidRDefault="00EF7D3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17376" w14:paraId="7846DA95" w14:textId="77777777" w:rsidTr="00196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846DA93" w14:textId="77777777" w:rsidR="00FC045E" w:rsidRPr="00996FAF" w:rsidRDefault="00EF7D3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846DA94" w14:textId="77777777" w:rsidR="00FC045E" w:rsidRPr="00996FAF" w:rsidRDefault="001357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7376" w14:paraId="7846DAA1" w14:textId="77777777" w:rsidTr="004173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6DA9E" w14:textId="77777777" w:rsidR="00FC045E" w:rsidRPr="00996FAF" w:rsidRDefault="00EF7D3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46DA9F" w14:textId="77777777" w:rsidR="00FC045E" w:rsidRPr="00996FAF" w:rsidRDefault="00EF7D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46DAA0" w14:textId="51E859AA" w:rsidR="00FC045E" w:rsidRPr="00996FAF" w:rsidRDefault="001357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10F9B">
                  <w:rPr>
                    <w:rFonts w:ascii="Arial" w:hAnsi="Arial" w:cs="Arial"/>
                    <w:color w:val="auto"/>
                  </w:rPr>
                  <w:t>Compliant</w:t>
                </w:r>
              </w:sdtContent>
            </w:sdt>
            <w:r w:rsidR="00EF7D31" w:rsidRPr="00996FAF">
              <w:rPr>
                <w:rFonts w:ascii="Arial" w:hAnsi="Arial" w:cs="Arial"/>
                <w:color w:val="0000FF"/>
              </w:rPr>
              <w:t xml:space="preserve"> </w:t>
            </w:r>
          </w:p>
        </w:tc>
      </w:tr>
      <w:tr w:rsidR="00417376" w14:paraId="7846DAA5" w14:textId="77777777" w:rsidTr="004173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6DAA2" w14:textId="77777777" w:rsidR="00FC045E" w:rsidRPr="00996FAF" w:rsidRDefault="00EF7D3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846DAA3" w14:textId="77777777" w:rsidR="00FC045E" w:rsidRPr="00996FAF" w:rsidRDefault="00EF7D3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46DAA4" w14:textId="690EC10B" w:rsidR="00FC045E" w:rsidRPr="00996FAF" w:rsidRDefault="001357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10F9B">
                  <w:rPr>
                    <w:rFonts w:ascii="Arial" w:hAnsi="Arial" w:cs="Arial"/>
                    <w:color w:val="auto"/>
                  </w:rPr>
                  <w:t>Compliant</w:t>
                </w:r>
              </w:sdtContent>
            </w:sdt>
            <w:r w:rsidR="00EF7D31" w:rsidRPr="00996FAF">
              <w:rPr>
                <w:rFonts w:ascii="Arial" w:hAnsi="Arial" w:cs="Arial"/>
                <w:color w:val="0000FF"/>
              </w:rPr>
              <w:t xml:space="preserve"> </w:t>
            </w:r>
          </w:p>
        </w:tc>
      </w:tr>
    </w:tbl>
    <w:p w14:paraId="7846DAA6" w14:textId="77777777" w:rsidR="00D87E7C" w:rsidRDefault="00EF7D31" w:rsidP="00D87E7C">
      <w:pPr>
        <w:pStyle w:val="Heading20"/>
      </w:pPr>
      <w:r w:rsidRPr="00996FAF">
        <w:t>Findings</w:t>
      </w:r>
    </w:p>
    <w:p w14:paraId="01737E68" w14:textId="77777777" w:rsidR="001B7331" w:rsidRDefault="001B7331" w:rsidP="001B7331">
      <w:pPr>
        <w:pStyle w:val="NormalArial"/>
      </w:pPr>
      <w:r w:rsidRPr="00CC775B">
        <w:t xml:space="preserve">The </w:t>
      </w:r>
      <w:r>
        <w:t>P</w:t>
      </w:r>
      <w:r w:rsidRPr="00CC775B">
        <w:t xml:space="preserve">erformance </w:t>
      </w:r>
      <w:r>
        <w:t>R</w:t>
      </w:r>
      <w:r w:rsidRPr="00CC775B">
        <w:t>eport dated 2</w:t>
      </w:r>
      <w:r>
        <w:t>5 May</w:t>
      </w:r>
      <w:r w:rsidRPr="00CC775B">
        <w:t xml:space="preserve"> 2022 found the service non-compliant with </w:t>
      </w:r>
      <w:r>
        <w:t>requirements</w:t>
      </w:r>
      <w:r w:rsidRPr="00CC775B">
        <w:t xml:space="preserve"> </w:t>
      </w:r>
      <w:r>
        <w:t>6</w:t>
      </w:r>
      <w:r w:rsidRPr="00CC775B">
        <w:t>(3)(</w:t>
      </w:r>
      <w:r>
        <w:t>c</w:t>
      </w:r>
      <w:r w:rsidRPr="00CC775B">
        <w:t>)</w:t>
      </w:r>
      <w:r>
        <w:t xml:space="preserve"> and 6(3)(d) </w:t>
      </w:r>
      <w:r w:rsidRPr="00CC775B">
        <w:t xml:space="preserve">following a </w:t>
      </w:r>
      <w:r>
        <w:t xml:space="preserve">site audit </w:t>
      </w:r>
      <w:r w:rsidRPr="00CC775B">
        <w:t xml:space="preserve">undertaken </w:t>
      </w:r>
      <w:r>
        <w:t>from 5 to 8 April 2022, based on:</w:t>
      </w:r>
    </w:p>
    <w:p w14:paraId="46C501C5" w14:textId="6EFC5C2B" w:rsidR="001B7331" w:rsidRPr="00D73D97" w:rsidRDefault="001B7331"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Complaints were not being effectively recorded and responded to, and open disclosure was not consistently used.</w:t>
      </w:r>
      <w:r w:rsidR="00766780">
        <w:rPr>
          <w:rFonts w:ascii="Arial" w:hAnsi="Arial" w:cs="Arial"/>
          <w:color w:val="auto"/>
        </w:rPr>
        <w:t xml:space="preserve"> </w:t>
      </w:r>
    </w:p>
    <w:p w14:paraId="0EE1BFEE" w14:textId="6863E3D1" w:rsidR="001B7331" w:rsidRPr="00D73D97" w:rsidRDefault="001B7331"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Feedback and complaints were not consistently recorded and used to improve the quality of care and services.</w:t>
      </w:r>
      <w:r w:rsidR="00766780">
        <w:rPr>
          <w:rFonts w:ascii="Arial" w:hAnsi="Arial" w:cs="Arial"/>
          <w:color w:val="auto"/>
        </w:rPr>
        <w:t xml:space="preserve"> </w:t>
      </w:r>
    </w:p>
    <w:p w14:paraId="058CD8D8" w14:textId="77777777" w:rsidR="001B7331" w:rsidRDefault="001B7331" w:rsidP="001B7331">
      <w:pPr>
        <w:pStyle w:val="NormalArial"/>
        <w:rPr>
          <w:color w:val="auto"/>
        </w:rPr>
      </w:pPr>
      <w:r w:rsidRPr="00CC775B">
        <w:t xml:space="preserve">The </w:t>
      </w:r>
      <w:r>
        <w:t xml:space="preserve">Assessment Contact – Site </w:t>
      </w:r>
      <w:r w:rsidRPr="00CC775B">
        <w:t xml:space="preserve">Report </w:t>
      </w:r>
      <w:r w:rsidRPr="00CC775B">
        <w:rPr>
          <w:color w:val="auto"/>
        </w:rPr>
        <w:t xml:space="preserve">identified </w:t>
      </w:r>
      <w:r>
        <w:rPr>
          <w:color w:val="auto"/>
        </w:rPr>
        <w:t>evidence of:</w:t>
      </w:r>
    </w:p>
    <w:p w14:paraId="07677F9C" w14:textId="77777777" w:rsidR="001B7331" w:rsidRPr="00D73D97" w:rsidRDefault="001B7331"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staff training on various topics to improve the service’s performance in this requirement, including open disclosure, incident and complaint reporting, and the electronic management system; and</w:t>
      </w:r>
    </w:p>
    <w:p w14:paraId="28972C6F" w14:textId="1CEF101B" w:rsidR="001B7331" w:rsidRPr="00D73D97" w:rsidRDefault="001B7331"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established governance processes whereby the regional quality team </w:t>
      </w:r>
      <w:r w:rsidR="00A36B9B" w:rsidRPr="00D73D97">
        <w:rPr>
          <w:rFonts w:ascii="Arial" w:hAnsi="Arial" w:cs="Arial"/>
          <w:color w:val="auto"/>
        </w:rPr>
        <w:t>monitors</w:t>
      </w:r>
      <w:r w:rsidRPr="00D73D97">
        <w:rPr>
          <w:rFonts w:ascii="Arial" w:hAnsi="Arial" w:cs="Arial"/>
          <w:color w:val="auto"/>
        </w:rPr>
        <w:t xml:space="preserve"> complaints and trends and </w:t>
      </w:r>
      <w:r w:rsidR="008A045C" w:rsidRPr="00D73D97">
        <w:rPr>
          <w:rFonts w:ascii="Arial" w:hAnsi="Arial" w:cs="Arial"/>
          <w:color w:val="auto"/>
        </w:rPr>
        <w:t xml:space="preserve">ensures they </w:t>
      </w:r>
      <w:r w:rsidRPr="00D73D97">
        <w:rPr>
          <w:rFonts w:ascii="Arial" w:hAnsi="Arial" w:cs="Arial"/>
          <w:color w:val="auto"/>
        </w:rPr>
        <w:t>are linked to the service’s continuous improvement processes.</w:t>
      </w:r>
      <w:r w:rsidR="00766780">
        <w:rPr>
          <w:rFonts w:ascii="Arial" w:hAnsi="Arial" w:cs="Arial"/>
          <w:color w:val="auto"/>
        </w:rPr>
        <w:t xml:space="preserve"> </w:t>
      </w:r>
    </w:p>
    <w:p w14:paraId="224AC159" w14:textId="700225EE" w:rsidR="001B7331" w:rsidRDefault="001B7331" w:rsidP="001B7331">
      <w:pPr>
        <w:pStyle w:val="NormalArial"/>
      </w:pPr>
      <w:r w:rsidRPr="00586863">
        <w:t xml:space="preserve">The Assessment Team interviewed consumers and their representatives and review the service’s complaints register and found complaints had been documented, </w:t>
      </w:r>
      <w:r w:rsidR="008A045C">
        <w:t>promptly</w:t>
      </w:r>
      <w:r w:rsidRPr="00586863">
        <w:t xml:space="preserve"> actio</w:t>
      </w:r>
      <w:r w:rsidR="008A045C">
        <w:t>ned</w:t>
      </w:r>
      <w:r w:rsidRPr="00586863">
        <w:t xml:space="preserve">, and open disclosure applied where appropriate. Consumers and representatives were satisfied with the service’s response to their feedback and </w:t>
      </w:r>
      <w:proofErr w:type="gramStart"/>
      <w:r w:rsidRPr="00586863">
        <w:t>complaints</w:t>
      </w:r>
      <w:r w:rsidR="008A045C">
        <w:t>,</w:t>
      </w:r>
      <w:r w:rsidRPr="00586863">
        <w:t xml:space="preserve"> and</w:t>
      </w:r>
      <w:proofErr w:type="gramEnd"/>
      <w:r w:rsidRPr="00586863">
        <w:t xml:space="preserve"> said they had received an apology.</w:t>
      </w:r>
      <w:r>
        <w:t xml:space="preserve"> F</w:t>
      </w:r>
      <w:r w:rsidRPr="00586863">
        <w:t>eedback raised during consumer/representative meetings was</w:t>
      </w:r>
      <w:r>
        <w:t xml:space="preserve"> also</w:t>
      </w:r>
      <w:r w:rsidRPr="00586863">
        <w:t xml:space="preserve"> documented in the service’s feedback and complaints register. </w:t>
      </w:r>
    </w:p>
    <w:p w14:paraId="28E83259" w14:textId="175D6367" w:rsidR="001B7331" w:rsidRPr="00436D83" w:rsidRDefault="001B7331" w:rsidP="001B7331">
      <w:pPr>
        <w:pStyle w:val="NormalArial"/>
      </w:pPr>
      <w:r w:rsidRPr="00436D83">
        <w:t>Staff said they had received recent training, including in relation to open disclosure, and described how they had applied open disclosure in response to complaints.</w:t>
      </w:r>
      <w:r w:rsidR="00766780">
        <w:t xml:space="preserve"> </w:t>
      </w:r>
    </w:p>
    <w:p w14:paraId="6EE050F4" w14:textId="4C7DAE17" w:rsidR="001B7331" w:rsidRPr="00436D83" w:rsidRDefault="001B7331" w:rsidP="001B7331">
      <w:pPr>
        <w:pStyle w:val="NormalArial"/>
      </w:pPr>
      <w:r w:rsidRPr="00436D83">
        <w:t>The service</w:t>
      </w:r>
      <w:r>
        <w:t xml:space="preserve"> </w:t>
      </w:r>
      <w:r w:rsidRPr="00436D83">
        <w:t xml:space="preserve">reviews and uses feedback and complaints to improve care and </w:t>
      </w:r>
      <w:proofErr w:type="gramStart"/>
      <w:r w:rsidRPr="00436D83">
        <w:t>services</w:t>
      </w:r>
      <w:r>
        <w:t>, and</w:t>
      </w:r>
      <w:proofErr w:type="gramEnd"/>
      <w:r>
        <w:t xml:space="preserve"> </w:t>
      </w:r>
      <w:r w:rsidRPr="00436D83">
        <w:t>demonstrated improvements in food</w:t>
      </w:r>
      <w:r>
        <w:t xml:space="preserve">; the </w:t>
      </w:r>
      <w:r w:rsidRPr="00436D83">
        <w:t>establish</w:t>
      </w:r>
      <w:r>
        <w:t>ment of</w:t>
      </w:r>
      <w:r w:rsidRPr="00436D83">
        <w:t xml:space="preserve"> regular bus outings, religious services and pastoral carers</w:t>
      </w:r>
      <w:r>
        <w:t>;</w:t>
      </w:r>
      <w:r w:rsidRPr="00436D83">
        <w:t xml:space="preserve"> and </w:t>
      </w:r>
      <w:r>
        <w:t xml:space="preserve">the </w:t>
      </w:r>
      <w:r w:rsidRPr="00436D83">
        <w:t>tri</w:t>
      </w:r>
      <w:r w:rsidR="00A36B9B">
        <w:t>a</w:t>
      </w:r>
      <w:r w:rsidRPr="00436D83">
        <w:t xml:space="preserve">l of new laundry processes. Consumers identified improvements </w:t>
      </w:r>
      <w:r>
        <w:t xml:space="preserve">made by the service </w:t>
      </w:r>
      <w:r w:rsidRPr="00436D83">
        <w:t>to their individual care and comfort because of</w:t>
      </w:r>
      <w:r>
        <w:t xml:space="preserve"> their</w:t>
      </w:r>
      <w:r w:rsidRPr="00436D83">
        <w:t xml:space="preserve"> feedback.</w:t>
      </w:r>
      <w:r w:rsidR="00766780">
        <w:t xml:space="preserve"> </w:t>
      </w:r>
    </w:p>
    <w:p w14:paraId="2E8E8B91" w14:textId="071AB671" w:rsidR="001B7331" w:rsidRDefault="001B7331" w:rsidP="001B7331">
      <w:pPr>
        <w:pStyle w:val="NormalArial"/>
        <w:rPr>
          <w:color w:val="auto"/>
        </w:rPr>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I am satisfied the service has improved its management of complaints and feedback and </w:t>
      </w:r>
      <w:r w:rsidRPr="003E65E0">
        <w:rPr>
          <w:color w:val="auto"/>
        </w:rPr>
        <w:t>the deficiencies have been remediated</w:t>
      </w:r>
      <w:r>
        <w:rPr>
          <w:color w:val="auto"/>
        </w:rPr>
        <w:t xml:space="preserve">.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sidR="00766780">
        <w:rPr>
          <w:color w:val="auto"/>
        </w:rPr>
        <w:t xml:space="preserve"> </w:t>
      </w:r>
    </w:p>
    <w:p w14:paraId="7846DAA7" w14:textId="76FB63B5" w:rsidR="002B0C90" w:rsidRPr="00712752" w:rsidRDefault="00EF7D31" w:rsidP="0036130C">
      <w:pPr>
        <w:pStyle w:val="NormalArial"/>
      </w:pPr>
      <w:r w:rsidRPr="00712752">
        <w:br w:type="page"/>
      </w:r>
    </w:p>
    <w:p w14:paraId="7846DAA8" w14:textId="77777777" w:rsidR="00FC045E" w:rsidRPr="00996FAF" w:rsidRDefault="00EF7D3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17376" w14:paraId="7846DAAB" w14:textId="77777777" w:rsidTr="00673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846DAA9" w14:textId="77777777" w:rsidR="00FC045E" w:rsidRPr="00996FAF" w:rsidRDefault="00EF7D3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846DAAA" w14:textId="77777777" w:rsidR="00FC045E" w:rsidRPr="00996FAF" w:rsidRDefault="001357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7376" w14:paraId="7846DAAF" w14:textId="77777777" w:rsidTr="004173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6DAAC" w14:textId="77777777" w:rsidR="00FC045E" w:rsidRPr="00996FAF" w:rsidRDefault="00EF7D3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46DAAD" w14:textId="77777777" w:rsidR="00FC045E" w:rsidRPr="00996FAF" w:rsidRDefault="00EF7D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46DAAE" w14:textId="4CB5FDC6" w:rsidR="00FC045E" w:rsidRPr="00996FAF" w:rsidRDefault="001357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735D2">
                  <w:rPr>
                    <w:rFonts w:ascii="Arial" w:hAnsi="Arial" w:cs="Arial"/>
                    <w:color w:val="auto"/>
                  </w:rPr>
                  <w:t>Compliant</w:t>
                </w:r>
              </w:sdtContent>
            </w:sdt>
            <w:r w:rsidR="00EF7D31" w:rsidRPr="00996FAF">
              <w:rPr>
                <w:rFonts w:ascii="Arial" w:hAnsi="Arial" w:cs="Arial"/>
                <w:color w:val="0000FF"/>
              </w:rPr>
              <w:t xml:space="preserve"> </w:t>
            </w:r>
          </w:p>
        </w:tc>
      </w:tr>
      <w:tr w:rsidR="00417376" w14:paraId="7846DABB" w14:textId="77777777" w:rsidTr="00417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6DAB8" w14:textId="77777777" w:rsidR="00FC045E" w:rsidRPr="00996FAF" w:rsidRDefault="00EF7D3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846DAB9" w14:textId="77777777" w:rsidR="00FC045E" w:rsidRPr="00996FAF" w:rsidRDefault="00EF7D3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846DABA" w14:textId="24493EC1" w:rsidR="00FC045E" w:rsidRPr="00996FAF" w:rsidRDefault="001357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735D2">
                  <w:rPr>
                    <w:rFonts w:ascii="Arial" w:hAnsi="Arial" w:cs="Arial"/>
                    <w:color w:val="auto"/>
                  </w:rPr>
                  <w:t>Compliant</w:t>
                </w:r>
              </w:sdtContent>
            </w:sdt>
            <w:r w:rsidR="00EF7D31" w:rsidRPr="00996FAF">
              <w:rPr>
                <w:rFonts w:ascii="Arial" w:hAnsi="Arial" w:cs="Arial"/>
                <w:color w:val="0000FF"/>
              </w:rPr>
              <w:t xml:space="preserve"> </w:t>
            </w:r>
          </w:p>
        </w:tc>
      </w:tr>
      <w:tr w:rsidR="00417376" w14:paraId="7846DABF" w14:textId="77777777" w:rsidTr="004173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6DABC" w14:textId="77777777" w:rsidR="00FC045E" w:rsidRPr="00996FAF" w:rsidRDefault="00EF7D3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46DABD" w14:textId="77777777" w:rsidR="00FC045E" w:rsidRPr="00996FAF" w:rsidRDefault="00EF7D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46DABE" w14:textId="7EAA23E5" w:rsidR="00FC045E" w:rsidRPr="00996FAF" w:rsidRDefault="0013576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735D2">
                  <w:rPr>
                    <w:rFonts w:ascii="Arial" w:hAnsi="Arial" w:cs="Arial"/>
                    <w:color w:val="auto"/>
                  </w:rPr>
                  <w:t>Compliant</w:t>
                </w:r>
              </w:sdtContent>
            </w:sdt>
            <w:r w:rsidR="00EF7D31" w:rsidRPr="00996FAF">
              <w:rPr>
                <w:rFonts w:ascii="Arial" w:hAnsi="Arial" w:cs="Arial"/>
                <w:color w:val="0000FF"/>
              </w:rPr>
              <w:t xml:space="preserve"> </w:t>
            </w:r>
          </w:p>
        </w:tc>
      </w:tr>
    </w:tbl>
    <w:p w14:paraId="7846DAC0" w14:textId="77777777" w:rsidR="002B0C90" w:rsidRDefault="00EF7D31" w:rsidP="002B0C90">
      <w:pPr>
        <w:pStyle w:val="Heading20"/>
      </w:pPr>
      <w:r>
        <w:t>Findings</w:t>
      </w:r>
    </w:p>
    <w:p w14:paraId="0BCD1C8E" w14:textId="77777777" w:rsidR="00C5703B" w:rsidRPr="004E1326" w:rsidRDefault="00C5703B" w:rsidP="00C5703B">
      <w:pPr>
        <w:pStyle w:val="NormalArial"/>
        <w:rPr>
          <w:color w:val="auto"/>
        </w:rPr>
      </w:pPr>
      <w:r w:rsidRPr="004E1326">
        <w:rPr>
          <w:color w:val="auto"/>
        </w:rPr>
        <w:t>The Performance Report dated 25 May 2022 found the service non-compliant with requirements 7(3)(a), 7(3)(d), and 7(3)(e) following a site audit undertaken from 5 to 8 April 2022. Deficiencies related to:</w:t>
      </w:r>
    </w:p>
    <w:p w14:paraId="56CD19B9" w14:textId="708FD4FD"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The workforce was not planned and sufficient to deliver care and services to consumers. Consumers, </w:t>
      </w:r>
      <w:proofErr w:type="gramStart"/>
      <w:r w:rsidRPr="00D73D97">
        <w:rPr>
          <w:rFonts w:ascii="Arial" w:hAnsi="Arial" w:cs="Arial"/>
          <w:color w:val="auto"/>
        </w:rPr>
        <w:t>representatives</w:t>
      </w:r>
      <w:proofErr w:type="gramEnd"/>
      <w:r w:rsidRPr="00D73D97">
        <w:rPr>
          <w:rFonts w:ascii="Arial" w:hAnsi="Arial" w:cs="Arial"/>
          <w:color w:val="auto"/>
        </w:rPr>
        <w:t xml:space="preserve"> and staff reported there were not enough staff at the service and provided examples of consumers’ care that had been compromised.</w:t>
      </w:r>
      <w:r w:rsidR="00766780">
        <w:rPr>
          <w:rFonts w:ascii="Arial" w:hAnsi="Arial" w:cs="Arial"/>
          <w:color w:val="auto"/>
        </w:rPr>
        <w:t xml:space="preserve"> </w:t>
      </w:r>
    </w:p>
    <w:p w14:paraId="1560B982"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Staff had not completed training relevant to their role, including mandatory training.</w:t>
      </w:r>
    </w:p>
    <w:p w14:paraId="3AB967E6" w14:textId="46F46956"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The service was not undertaking regular assessment, monitoring and review of staff performance.</w:t>
      </w:r>
      <w:r w:rsidR="00766780">
        <w:rPr>
          <w:rFonts w:ascii="Arial" w:hAnsi="Arial" w:cs="Arial"/>
          <w:color w:val="auto"/>
        </w:rPr>
        <w:t xml:space="preserve"> </w:t>
      </w:r>
    </w:p>
    <w:p w14:paraId="75D3BAD1" w14:textId="77777777" w:rsidR="00C5703B" w:rsidRPr="004E1326" w:rsidRDefault="00C5703B" w:rsidP="00C5703B">
      <w:pPr>
        <w:pStyle w:val="NormalArial"/>
        <w:rPr>
          <w:color w:val="auto"/>
          <w:szCs w:val="22"/>
        </w:rPr>
      </w:pPr>
      <w:r w:rsidRPr="004E1326">
        <w:rPr>
          <w:color w:val="auto"/>
        </w:rPr>
        <w:t xml:space="preserve">The Assessment Contact – Site Report identified evidence that </w:t>
      </w:r>
      <w:r w:rsidRPr="004E1326">
        <w:rPr>
          <w:color w:val="auto"/>
          <w:szCs w:val="22"/>
        </w:rPr>
        <w:t>the service has taken actions to remediate the deficiencies and improve its performance in these requirements. Improvements included:</w:t>
      </w:r>
    </w:p>
    <w:p w14:paraId="56B2E314"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Ceased new admissions between May and December 2022, due to staff shortages and issues with staff retention. </w:t>
      </w:r>
    </w:p>
    <w:p w14:paraId="27BE598C"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Addressed issues with staff shortages and stability. For example:</w:t>
      </w:r>
    </w:p>
    <w:p w14:paraId="4C7E1D2F" w14:textId="77777777" w:rsidR="00C5703B" w:rsidRPr="0068447E" w:rsidRDefault="00C5703B" w:rsidP="0068447E">
      <w:pPr>
        <w:pStyle w:val="NormalArial"/>
        <w:numPr>
          <w:ilvl w:val="1"/>
          <w:numId w:val="15"/>
        </w:numPr>
      </w:pPr>
      <w:r w:rsidRPr="0068447E">
        <w:t xml:space="preserve">appointed a full-time rostering officer </w:t>
      </w:r>
    </w:p>
    <w:p w14:paraId="1D327F4D" w14:textId="77777777" w:rsidR="00C5703B" w:rsidRPr="0068447E" w:rsidRDefault="00C5703B" w:rsidP="0068447E">
      <w:pPr>
        <w:pStyle w:val="NormalArial"/>
        <w:numPr>
          <w:ilvl w:val="1"/>
          <w:numId w:val="15"/>
        </w:numPr>
      </w:pPr>
      <w:r w:rsidRPr="0068447E">
        <w:t>recruited various new staff and roles, including registered staff, home makers, care staff from overseas, and a lifestyle coordinator, and</w:t>
      </w:r>
    </w:p>
    <w:p w14:paraId="354A5DAD" w14:textId="77777777" w:rsidR="00C5703B" w:rsidRPr="0068447E" w:rsidRDefault="00C5703B" w:rsidP="0068447E">
      <w:pPr>
        <w:pStyle w:val="NormalArial"/>
        <w:numPr>
          <w:ilvl w:val="1"/>
          <w:numId w:val="15"/>
        </w:numPr>
      </w:pPr>
      <w:r w:rsidRPr="0068447E">
        <w:t xml:space="preserve">monitored call bell </w:t>
      </w:r>
      <w:proofErr w:type="gramStart"/>
      <w:r w:rsidRPr="0068447E">
        <w:t>responses, and</w:t>
      </w:r>
      <w:proofErr w:type="gramEnd"/>
      <w:r w:rsidRPr="0068447E">
        <w:t xml:space="preserve"> discussed results at weekly clinical meetings. </w:t>
      </w:r>
    </w:p>
    <w:p w14:paraId="00F8923D"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Staff training on privacy and dignity, call bell response times and continence care.</w:t>
      </w:r>
    </w:p>
    <w:p w14:paraId="5B0EE036"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Established new processes to track and report mandatory training, and ensure staff complete mandatory training when it is due. </w:t>
      </w:r>
    </w:p>
    <w:p w14:paraId="64BC5E58" w14:textId="77777777"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Staff have position descriptions that outline their role and responsibilities, and a performance and development plan. </w:t>
      </w:r>
    </w:p>
    <w:p w14:paraId="297C3C66" w14:textId="421A05DD" w:rsidR="00C5703B" w:rsidRPr="00D73D97" w:rsidRDefault="00C5703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Established a system to schedule, monitor and report on performance appraisals and discussions.</w:t>
      </w:r>
      <w:r w:rsidR="00766780">
        <w:rPr>
          <w:rFonts w:ascii="Arial" w:hAnsi="Arial" w:cs="Arial"/>
          <w:color w:val="auto"/>
        </w:rPr>
        <w:t xml:space="preserve"> </w:t>
      </w:r>
    </w:p>
    <w:p w14:paraId="1E25D426" w14:textId="77777777" w:rsidR="00C5703B" w:rsidRPr="004E1326" w:rsidRDefault="00C5703B" w:rsidP="00C5703B">
      <w:pPr>
        <w:pStyle w:val="NormalArial"/>
        <w:rPr>
          <w:rFonts w:eastAsia="Calibri"/>
          <w:color w:val="auto"/>
        </w:rPr>
      </w:pPr>
      <w:r w:rsidRPr="004E1326">
        <w:rPr>
          <w:color w:val="auto"/>
          <w:szCs w:val="22"/>
        </w:rPr>
        <w:lastRenderedPageBreak/>
        <w:t xml:space="preserve">Consumers and representatives interviewed by the Assessment Team were satisfied there is enough staff to meet consumers’ needs and said staff are responsive to requests for assistance and are prompt to respond to call bells. They reported that consumers are well looked after by staff. </w:t>
      </w:r>
    </w:p>
    <w:p w14:paraId="2C486709" w14:textId="77777777" w:rsidR="00C5703B" w:rsidRPr="004E1326" w:rsidRDefault="00C5703B" w:rsidP="00C5703B">
      <w:pPr>
        <w:pStyle w:val="NormalArial"/>
        <w:rPr>
          <w:color w:val="auto"/>
          <w:szCs w:val="22"/>
        </w:rPr>
      </w:pPr>
      <w:r w:rsidRPr="004E1326">
        <w:rPr>
          <w:color w:val="auto"/>
          <w:szCs w:val="22"/>
        </w:rPr>
        <w:t>Staff said there are sufficient staff to provide care and services in accordance with consumers’ needs and preferences, and they have sufficient time to undertake their allocated tasks and responsibilities.</w:t>
      </w:r>
    </w:p>
    <w:p w14:paraId="70A584B5" w14:textId="77777777" w:rsidR="00C5703B" w:rsidRPr="004E1326" w:rsidRDefault="00C5703B" w:rsidP="00C5703B">
      <w:pPr>
        <w:pStyle w:val="NormalArial"/>
        <w:rPr>
          <w:color w:val="auto"/>
          <w:szCs w:val="22"/>
        </w:rPr>
      </w:pPr>
      <w:r w:rsidRPr="004E1326">
        <w:rPr>
          <w:color w:val="auto"/>
          <w:szCs w:val="22"/>
        </w:rPr>
        <w:t>The service has processes to monitor and adjust staffing levels to meet the needs of the consumer cohort. There were no unfilled shifts in the week prior to the site audit.</w:t>
      </w:r>
    </w:p>
    <w:p w14:paraId="18E0F5B0" w14:textId="6D56855D" w:rsidR="00C5703B" w:rsidRPr="004E1326" w:rsidRDefault="00C5703B" w:rsidP="00C5703B">
      <w:pPr>
        <w:pStyle w:val="NormalArial"/>
        <w:rPr>
          <w:color w:val="auto"/>
          <w:szCs w:val="22"/>
        </w:rPr>
      </w:pPr>
      <w:r w:rsidRPr="004E1326">
        <w:rPr>
          <w:color w:val="auto"/>
          <w:szCs w:val="22"/>
        </w:rPr>
        <w:t xml:space="preserve">Call bell response times are monitored by management and responses </w:t>
      </w:r>
      <w:r w:rsidR="00325FA3">
        <w:rPr>
          <w:color w:val="auto"/>
          <w:szCs w:val="22"/>
        </w:rPr>
        <w:t xml:space="preserve">are </w:t>
      </w:r>
      <w:r w:rsidRPr="004E1326">
        <w:rPr>
          <w:color w:val="auto"/>
          <w:szCs w:val="22"/>
        </w:rPr>
        <w:t xml:space="preserve">investigated where required. Staffing levels and call bell response times are standing agenda items at consumer/representative meetings and consumers actively provide feedback on these areas. </w:t>
      </w:r>
      <w:r w:rsidR="00325FA3">
        <w:rPr>
          <w:color w:val="auto"/>
          <w:szCs w:val="22"/>
        </w:rPr>
        <w:t>The Assessment</w:t>
      </w:r>
      <w:r w:rsidRPr="004E1326">
        <w:rPr>
          <w:color w:val="auto"/>
          <w:szCs w:val="22"/>
        </w:rPr>
        <w:t xml:space="preserve"> Team observed staff responding to call bells promptly to attend to consumer needs.</w:t>
      </w:r>
    </w:p>
    <w:p w14:paraId="093E2401" w14:textId="25183DC6" w:rsidR="00C5703B" w:rsidRPr="004E1326" w:rsidRDefault="00C5703B" w:rsidP="00C5703B">
      <w:pPr>
        <w:pStyle w:val="NormalArial"/>
        <w:rPr>
          <w:color w:val="auto"/>
          <w:szCs w:val="22"/>
        </w:rPr>
      </w:pPr>
      <w:r w:rsidRPr="004E1326">
        <w:rPr>
          <w:color w:val="auto"/>
          <w:szCs w:val="22"/>
        </w:rPr>
        <w:t>Consumers and their representatives said they are confident staff are well-trained and they are confident in the ability of staff to deliver safe and effective care.</w:t>
      </w:r>
      <w:r w:rsidR="00766780">
        <w:rPr>
          <w:color w:val="auto"/>
          <w:szCs w:val="22"/>
        </w:rPr>
        <w:t xml:space="preserve"> </w:t>
      </w:r>
    </w:p>
    <w:p w14:paraId="2FF7DD48" w14:textId="77777777" w:rsidR="00C5703B" w:rsidRPr="004E1326" w:rsidRDefault="00C5703B" w:rsidP="00C5703B">
      <w:pPr>
        <w:pStyle w:val="NormalArial"/>
        <w:rPr>
          <w:color w:val="auto"/>
          <w:szCs w:val="22"/>
        </w:rPr>
      </w:pPr>
      <w:r w:rsidRPr="004E1326">
        <w:rPr>
          <w:color w:val="auto"/>
          <w:szCs w:val="22"/>
        </w:rPr>
        <w:t xml:space="preserve">Staff described the education, training, and support they receive during onboarding and on an ongoing basis. Staff rosters are actively managed to ensure staff are allocated time to complete mandatory and other education and training. Training records confirmed staff have completed mandatory training. </w:t>
      </w:r>
    </w:p>
    <w:p w14:paraId="52F0DF5C" w14:textId="616B6180" w:rsidR="00C5703B" w:rsidRPr="004E1326" w:rsidRDefault="00C5703B" w:rsidP="00C5703B">
      <w:pPr>
        <w:pStyle w:val="NormalArial"/>
        <w:rPr>
          <w:color w:val="auto"/>
          <w:szCs w:val="22"/>
        </w:rPr>
      </w:pPr>
      <w:r w:rsidRPr="004E1326">
        <w:rPr>
          <w:color w:val="auto"/>
          <w:szCs w:val="22"/>
        </w:rPr>
        <w:t>The service has systems to regularly assess, monitor and review staff performance</w:t>
      </w:r>
      <w:r>
        <w:rPr>
          <w:color w:val="auto"/>
          <w:szCs w:val="22"/>
        </w:rPr>
        <w:t xml:space="preserve">, including </w:t>
      </w:r>
      <w:r w:rsidRPr="004E1326">
        <w:rPr>
          <w:color w:val="auto"/>
          <w:szCs w:val="22"/>
        </w:rPr>
        <w:t xml:space="preserve">observations, analysis of clinical data, consumer/representative feedback, and the service’s performance review process (‘Continuous Conversation’). Staff performance reviews were </w:t>
      </w:r>
      <w:proofErr w:type="gramStart"/>
      <w:r w:rsidRPr="004E1326">
        <w:rPr>
          <w:color w:val="auto"/>
          <w:szCs w:val="22"/>
        </w:rPr>
        <w:t>up-to-date</w:t>
      </w:r>
      <w:proofErr w:type="gramEnd"/>
      <w:r w:rsidRPr="004E1326">
        <w:rPr>
          <w:color w:val="auto"/>
          <w:szCs w:val="22"/>
        </w:rPr>
        <w:t xml:space="preserve">. Staff confirmed they are regularly engaged in their professional development and can request specific training relevant to their role. </w:t>
      </w:r>
    </w:p>
    <w:p w14:paraId="7DB59BD8" w14:textId="4CFF0031" w:rsidR="00C5703B" w:rsidRDefault="00C5703B" w:rsidP="00C5703B">
      <w:pPr>
        <w:pStyle w:val="NormalArial"/>
      </w:pPr>
      <w:r w:rsidRPr="004E1326">
        <w:rPr>
          <w:color w:val="auto"/>
          <w:szCs w:val="22"/>
        </w:rPr>
        <w:t>Based on the findings in the Assessment Contact – Site Report, I am satisfied the service has improved its management of human resources and</w:t>
      </w:r>
      <w:r w:rsidRPr="004F0FB5">
        <w:rPr>
          <w:color w:val="auto"/>
        </w:rPr>
        <w:t xml:space="preserve"> the deficiencies in the number of staff, staff training, and monitoring and review of staff performance have been remediated. Therefore, it is my decision that these requirements are compliant.</w:t>
      </w:r>
      <w:r w:rsidR="00766780">
        <w:rPr>
          <w:color w:val="auto"/>
        </w:rPr>
        <w:t xml:space="preserve"> </w:t>
      </w:r>
    </w:p>
    <w:p w14:paraId="7846DAC1" w14:textId="570AE774" w:rsidR="002B0C90" w:rsidRPr="00262C0B" w:rsidRDefault="00EF7D31" w:rsidP="0036130C">
      <w:pPr>
        <w:pStyle w:val="NormalArial"/>
      </w:pPr>
      <w:r>
        <w:br w:type="page"/>
      </w:r>
    </w:p>
    <w:p w14:paraId="7846DAC2" w14:textId="77777777" w:rsidR="00FC045E" w:rsidRPr="00996FAF" w:rsidRDefault="00EF7D3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17376" w14:paraId="7846DAC5" w14:textId="77777777" w:rsidTr="00417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46DAC3" w14:textId="77777777" w:rsidR="00FC045E" w:rsidRPr="00996FAF" w:rsidRDefault="00EF7D3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46DAC4" w14:textId="77777777" w:rsidR="00FC045E" w:rsidRPr="00996FAF" w:rsidRDefault="0013576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7376" w14:paraId="7846DAD7" w14:textId="77777777" w:rsidTr="004173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46DACE" w14:textId="77777777" w:rsidR="00FC045E" w:rsidRPr="00996FAF" w:rsidRDefault="00EF7D3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846DACF" w14:textId="77777777" w:rsidR="00FC045E" w:rsidRPr="00996FAF" w:rsidRDefault="00EF7D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46DAD0" w14:textId="77777777" w:rsidR="00FC045E" w:rsidRPr="00996FAF" w:rsidRDefault="00EF7D3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846DAD1" w14:textId="77777777" w:rsidR="00FC045E" w:rsidRPr="00996FAF" w:rsidRDefault="00EF7D3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846DAD2" w14:textId="77777777" w:rsidR="00FC045E" w:rsidRPr="00996FAF" w:rsidRDefault="00EF7D3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846DAD3" w14:textId="77777777" w:rsidR="00FC045E" w:rsidRPr="00996FAF" w:rsidRDefault="00EF7D3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846DAD4" w14:textId="77777777" w:rsidR="00FC045E" w:rsidRPr="00996FAF" w:rsidRDefault="00EF7D3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846DAD5" w14:textId="77777777" w:rsidR="00FC045E" w:rsidRPr="00996FAF" w:rsidRDefault="00EF7D3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46DAD6" w14:textId="05530031" w:rsidR="00FC045E" w:rsidRPr="00996FAF" w:rsidRDefault="001357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735D2">
                  <w:rPr>
                    <w:rFonts w:ascii="Arial" w:hAnsi="Arial" w:cs="Arial"/>
                    <w:color w:val="auto"/>
                  </w:rPr>
                  <w:t>Compliant</w:t>
                </w:r>
              </w:sdtContent>
            </w:sdt>
          </w:p>
        </w:tc>
      </w:tr>
    </w:tbl>
    <w:p w14:paraId="7846DAE7" w14:textId="77777777" w:rsidR="00D87E7C" w:rsidRDefault="00EF7D31" w:rsidP="00D87E7C">
      <w:pPr>
        <w:pStyle w:val="Heading20"/>
      </w:pPr>
      <w:r w:rsidRPr="00996FAF">
        <w:t>Findings</w:t>
      </w:r>
    </w:p>
    <w:p w14:paraId="4FFE5C9B" w14:textId="77777777" w:rsidR="00A36B9B" w:rsidRDefault="00A36B9B" w:rsidP="00A36B9B">
      <w:pPr>
        <w:pStyle w:val="NormalArial"/>
      </w:pPr>
      <w:r w:rsidRPr="00CC775B">
        <w:t xml:space="preserve">The </w:t>
      </w:r>
      <w:r>
        <w:t>P</w:t>
      </w:r>
      <w:r w:rsidRPr="00CC775B">
        <w:t xml:space="preserve">erformance </w:t>
      </w:r>
      <w:r>
        <w:t>R</w:t>
      </w:r>
      <w:r w:rsidRPr="00CC775B">
        <w:t>eport dated 2</w:t>
      </w:r>
      <w:r>
        <w:t>5 May</w:t>
      </w:r>
      <w:r w:rsidRPr="00CC775B">
        <w:t xml:space="preserve"> 2022 found the service non-compliant with requirement </w:t>
      </w:r>
      <w:r>
        <w:t>8</w:t>
      </w:r>
      <w:r w:rsidRPr="00CC775B">
        <w:t>(3)(</w:t>
      </w:r>
      <w:r>
        <w:t>c</w:t>
      </w:r>
      <w:r w:rsidRPr="00CC775B">
        <w:t>)</w:t>
      </w:r>
      <w:r>
        <w:t xml:space="preserve"> </w:t>
      </w:r>
      <w:r w:rsidRPr="00CC775B">
        <w:t xml:space="preserve">following a </w:t>
      </w:r>
      <w:r>
        <w:t xml:space="preserve">site audit </w:t>
      </w:r>
      <w:r w:rsidRPr="00CC775B">
        <w:t xml:space="preserve">undertaken </w:t>
      </w:r>
      <w:r>
        <w:t xml:space="preserve">from 5 to 8 April 2022. The service did not have effective organisational governance systems relating to: </w:t>
      </w:r>
    </w:p>
    <w:p w14:paraId="6C337C40" w14:textId="77777777"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Workforce governance – the service’s processes were not effective in ensuring:</w:t>
      </w:r>
    </w:p>
    <w:p w14:paraId="0E328A34" w14:textId="77777777" w:rsidR="00A36B9B" w:rsidRPr="00BE3C65" w:rsidRDefault="00A36B9B" w:rsidP="00A36B9B">
      <w:pPr>
        <w:pStyle w:val="NormalArial"/>
        <w:numPr>
          <w:ilvl w:val="1"/>
          <w:numId w:val="15"/>
        </w:numPr>
        <w:rPr>
          <w:color w:val="auto"/>
        </w:rPr>
      </w:pPr>
      <w:r>
        <w:t xml:space="preserve">there were enough staff to meet consumers’ needs, and </w:t>
      </w:r>
    </w:p>
    <w:p w14:paraId="43ECB68C" w14:textId="301C663B" w:rsidR="00A36B9B" w:rsidRPr="00230E31" w:rsidRDefault="00A36B9B" w:rsidP="00A36B9B">
      <w:pPr>
        <w:pStyle w:val="NormalArial"/>
        <w:numPr>
          <w:ilvl w:val="1"/>
          <w:numId w:val="15"/>
        </w:numPr>
        <w:rPr>
          <w:color w:val="auto"/>
        </w:rPr>
      </w:pPr>
      <w:r>
        <w:t xml:space="preserve">staff had completed </w:t>
      </w:r>
      <w:r w:rsidR="00325FA3">
        <w:t>relevant</w:t>
      </w:r>
      <w:r>
        <w:t xml:space="preserve"> training and staff performance was assessed, </w:t>
      </w:r>
      <w:proofErr w:type="gramStart"/>
      <w:r>
        <w:t>monitored</w:t>
      </w:r>
      <w:proofErr w:type="gramEnd"/>
      <w:r>
        <w:t xml:space="preserve"> and reviewed. </w:t>
      </w:r>
    </w:p>
    <w:p w14:paraId="6B23E18A" w14:textId="77777777" w:rsidR="00A36B9B" w:rsidRPr="00D73D97" w:rsidRDefault="00A36B9B" w:rsidP="00D73D97">
      <w:pPr>
        <w:pStyle w:val="ListParagraph"/>
        <w:numPr>
          <w:ilvl w:val="0"/>
          <w:numId w:val="2"/>
        </w:numPr>
        <w:spacing w:line="240" w:lineRule="atLeast"/>
        <w:ind w:left="714" w:hanging="357"/>
        <w:contextualSpacing w:val="0"/>
        <w:rPr>
          <w:rFonts w:ascii="Arial" w:hAnsi="Arial" w:cs="Arial"/>
          <w:color w:val="auto"/>
        </w:rPr>
      </w:pPr>
      <w:r w:rsidRPr="00D73D97">
        <w:rPr>
          <w:rFonts w:ascii="Arial" w:hAnsi="Arial" w:cs="Arial"/>
          <w:color w:val="auto"/>
        </w:rPr>
        <w:t xml:space="preserve">Feedback and complaints – the service’s governance processes were not effective ensuring feedback and complaints were documented, actioned in a timely manner, and informed continuous improvement activities. An open disclosure process was not well understood and used by staff. </w:t>
      </w:r>
    </w:p>
    <w:p w14:paraId="5A904C50" w14:textId="77777777" w:rsidR="00A36B9B" w:rsidRDefault="00A36B9B" w:rsidP="00A36B9B">
      <w:pPr>
        <w:pStyle w:val="NormalArial"/>
        <w:rPr>
          <w:rFonts w:eastAsia="Calibri"/>
        </w:rPr>
      </w:pPr>
      <w:r w:rsidRPr="00CC775B">
        <w:t xml:space="preserve">The </w:t>
      </w:r>
      <w:r>
        <w:t xml:space="preserve">Assessment Contact – Site </w:t>
      </w:r>
      <w:r w:rsidRPr="00CC775B">
        <w:t xml:space="preserve">Report </w:t>
      </w:r>
      <w:r w:rsidRPr="00CC775B">
        <w:rPr>
          <w:color w:val="auto"/>
        </w:rPr>
        <w:t xml:space="preserve">identified </w:t>
      </w:r>
      <w:r>
        <w:rPr>
          <w:color w:val="auto"/>
        </w:rPr>
        <w:t>evidence of remedial actions taken</w:t>
      </w:r>
      <w:r w:rsidRPr="00CC775B">
        <w:rPr>
          <w:color w:val="auto"/>
          <w:szCs w:val="22"/>
        </w:rPr>
        <w:t xml:space="preserve"> to improve performance in </w:t>
      </w:r>
      <w:r>
        <w:rPr>
          <w:color w:val="auto"/>
          <w:szCs w:val="22"/>
        </w:rPr>
        <w:t>this</w:t>
      </w:r>
      <w:r w:rsidRPr="00CC775B">
        <w:rPr>
          <w:color w:val="auto"/>
          <w:szCs w:val="22"/>
        </w:rPr>
        <w:t xml:space="preserve"> requirement</w:t>
      </w:r>
      <w:r>
        <w:rPr>
          <w:color w:val="auto"/>
          <w:szCs w:val="22"/>
        </w:rPr>
        <w:t xml:space="preserve">, specifically with respect to workforce governance and feedback and complaints. </w:t>
      </w:r>
      <w:r>
        <w:rPr>
          <w:rFonts w:eastAsia="Calibri"/>
        </w:rPr>
        <w:t xml:space="preserve">These improvements have been addressed above under Standard 6 and Standard 7 requirements. </w:t>
      </w:r>
    </w:p>
    <w:p w14:paraId="6CCC8987" w14:textId="77777777" w:rsidR="00A36B9B" w:rsidRPr="00C52E39" w:rsidRDefault="00A36B9B" w:rsidP="00A36B9B">
      <w:pPr>
        <w:pStyle w:val="NormalArial"/>
      </w:pPr>
      <w:r w:rsidRPr="00D32501">
        <w:t>Additionally, the Assessment Team found evidence that the service had effective governance systems in relation to information management, continuous improvement, financial governance, and regulatory compliance.</w:t>
      </w:r>
    </w:p>
    <w:p w14:paraId="7846DAE8" w14:textId="171ED074" w:rsidR="00117022" w:rsidRPr="00712752" w:rsidRDefault="00A36B9B" w:rsidP="0036130C">
      <w:pPr>
        <w:pStyle w:val="NormalArial"/>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I am satisfied the service has effective governance systems and has remediated deficiencies in relation to workforce governance and feedback and complaints. Therefore, </w:t>
      </w:r>
      <w:r w:rsidRPr="003E65E0">
        <w:rPr>
          <w:color w:val="auto"/>
        </w:rPr>
        <w:t>it is my decision that this requirement is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0B955" w14:textId="77777777" w:rsidR="00C43A0F" w:rsidRDefault="00EF7D31">
      <w:pPr>
        <w:spacing w:after="0"/>
      </w:pPr>
      <w:r>
        <w:separator/>
      </w:r>
    </w:p>
  </w:endnote>
  <w:endnote w:type="continuationSeparator" w:id="0">
    <w:p w14:paraId="5257EBA5" w14:textId="77777777" w:rsidR="00C43A0F" w:rsidRDefault="00EF7D31">
      <w:pPr>
        <w:spacing w:after="0"/>
      </w:pPr>
      <w:r>
        <w:continuationSeparator/>
      </w:r>
    </w:p>
  </w:endnote>
  <w:endnote w:type="continuationNotice" w:id="1">
    <w:p w14:paraId="5CDCF73D" w14:textId="77777777" w:rsidR="005E42AD" w:rsidRDefault="005E42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DAEE" w14:textId="77777777" w:rsidR="00DF37F2" w:rsidRPr="00DF37F2" w:rsidRDefault="00EF7D31" w:rsidP="00DF37F2">
    <w:pPr>
      <w:pStyle w:val="FooterArial9"/>
      <w:rPr>
        <w:rStyle w:val="FooterBold"/>
        <w:rFonts w:ascii="Arial" w:hAnsi="Arial"/>
        <w:b w:val="0"/>
      </w:rPr>
    </w:pPr>
    <w:r w:rsidRPr="00DF37F2">
      <w:rPr>
        <w:rStyle w:val="FooterBold"/>
        <w:rFonts w:ascii="Arial" w:hAnsi="Arial"/>
        <w:b w:val="0"/>
      </w:rPr>
      <w:t>Name of service: Uniting Kingscliff</w:t>
    </w:r>
    <w:r w:rsidRPr="00DF37F2">
      <w:rPr>
        <w:rStyle w:val="FooterBold"/>
        <w:rFonts w:ascii="Arial" w:hAnsi="Arial"/>
        <w:b w:val="0"/>
      </w:rPr>
      <w:tab/>
      <w:t xml:space="preserve">RPT-ACC-0122 v3.0 </w:t>
    </w:r>
  </w:p>
  <w:p w14:paraId="7846DAEF" w14:textId="77777777" w:rsidR="00DF37F2" w:rsidRPr="00DF37F2" w:rsidRDefault="00EF7D31" w:rsidP="00DF37F2">
    <w:pPr>
      <w:pStyle w:val="FooterArial9"/>
      <w:rPr>
        <w:rStyle w:val="FooterBold"/>
        <w:rFonts w:ascii="Arial" w:hAnsi="Arial"/>
        <w:b w:val="0"/>
      </w:rPr>
    </w:pPr>
    <w:r w:rsidRPr="00DF37F2">
      <w:rPr>
        <w:rStyle w:val="FooterBold"/>
        <w:rFonts w:ascii="Arial" w:hAnsi="Arial"/>
        <w:b w:val="0"/>
      </w:rPr>
      <w:t>Commission ID: 2719</w:t>
    </w:r>
    <w:r w:rsidRPr="00DF37F2">
      <w:rPr>
        <w:rStyle w:val="FooterBold"/>
        <w:rFonts w:ascii="Arial" w:hAnsi="Arial"/>
        <w:b w:val="0"/>
      </w:rPr>
      <w:tab/>
      <w:t xml:space="preserve">OFFICIAL: Sensitive </w:t>
    </w:r>
  </w:p>
  <w:p w14:paraId="7846DAF0" w14:textId="77777777" w:rsidR="00DF37F2" w:rsidRPr="00DF37F2" w:rsidRDefault="00EF7D3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DAF2" w14:textId="77777777" w:rsidR="00E2364A" w:rsidRDefault="001357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C2A59" w14:textId="77777777" w:rsidR="00D3157C" w:rsidRDefault="00EF7D31" w:rsidP="00D71F88">
      <w:pPr>
        <w:spacing w:after="0"/>
      </w:pPr>
      <w:r>
        <w:separator/>
      </w:r>
    </w:p>
  </w:footnote>
  <w:footnote w:type="continuationSeparator" w:id="0">
    <w:p w14:paraId="36A43D6A" w14:textId="77777777" w:rsidR="00D3157C" w:rsidRDefault="00EF7D31" w:rsidP="00D71F88">
      <w:pPr>
        <w:spacing w:after="0"/>
      </w:pPr>
      <w:r>
        <w:continuationSeparator/>
      </w:r>
    </w:p>
  </w:footnote>
  <w:footnote w:type="continuationNotice" w:id="1">
    <w:p w14:paraId="36B1B9EE" w14:textId="77777777" w:rsidR="005E42AD" w:rsidRDefault="005E42AD">
      <w:pPr>
        <w:spacing w:after="0"/>
      </w:pPr>
    </w:p>
  </w:footnote>
  <w:footnote w:id="2">
    <w:p w14:paraId="7846DAF7" w14:textId="29290D30" w:rsidR="000078F8" w:rsidRDefault="00EF7D3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176BB">
        <w:rPr>
          <w:rFonts w:ascii="Arial" w:hAnsi="Arial" w:cs="Arial"/>
          <w:color w:val="auto"/>
          <w:sz w:val="20"/>
          <w:szCs w:val="20"/>
        </w:rPr>
        <w:t>section 68A</w:t>
      </w:r>
      <w:r w:rsidR="00C176BB" w:rsidRPr="00C176BB">
        <w:rPr>
          <w:rFonts w:ascii="Arial" w:hAnsi="Arial" w:cs="Arial"/>
          <w:color w:val="auto"/>
          <w:sz w:val="20"/>
          <w:szCs w:val="20"/>
        </w:rPr>
        <w:t xml:space="preserve"> </w:t>
      </w:r>
      <w:r w:rsidRPr="00C176B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846DAF8" w14:textId="77777777" w:rsidR="002B0884" w:rsidRDefault="001357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DAED" w14:textId="77777777" w:rsidR="00D71F88" w:rsidRDefault="00EF7D31">
    <w:pPr>
      <w:pStyle w:val="Header"/>
    </w:pPr>
    <w:r>
      <w:rPr>
        <w:noProof/>
        <w:color w:val="2B579A"/>
        <w:shd w:val="clear" w:color="auto" w:fill="E6E6E6"/>
        <w:lang w:val="en-US"/>
      </w:rPr>
      <w:drawing>
        <wp:anchor distT="0" distB="0" distL="114300" distR="114300" simplePos="0" relativeHeight="251658241" behindDoc="1" locked="0" layoutInCell="1" allowOverlap="1" wp14:anchorId="7846DAF3" wp14:editId="7846DAF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003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DAF1" w14:textId="77777777" w:rsidR="00FA0A5B" w:rsidRDefault="00EF7D31">
    <w:pPr>
      <w:pStyle w:val="Header"/>
    </w:pPr>
    <w:r>
      <w:rPr>
        <w:noProof/>
      </w:rPr>
      <w:drawing>
        <wp:anchor distT="0" distB="0" distL="114300" distR="114300" simplePos="0" relativeHeight="251658240" behindDoc="0" locked="0" layoutInCell="1" allowOverlap="1" wp14:anchorId="7846DAF5" wp14:editId="7846DA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7BE146C">
      <w:start w:val="1"/>
      <w:numFmt w:val="lowerRoman"/>
      <w:lvlText w:val="(%1)"/>
      <w:lvlJc w:val="left"/>
      <w:pPr>
        <w:ind w:left="1080" w:hanging="720"/>
      </w:pPr>
      <w:rPr>
        <w:rFonts w:hint="default"/>
      </w:rPr>
    </w:lvl>
    <w:lvl w:ilvl="1" w:tplc="D2DCC9DE" w:tentative="1">
      <w:start w:val="1"/>
      <w:numFmt w:val="lowerLetter"/>
      <w:lvlText w:val="%2."/>
      <w:lvlJc w:val="left"/>
      <w:pPr>
        <w:ind w:left="1440" w:hanging="360"/>
      </w:pPr>
    </w:lvl>
    <w:lvl w:ilvl="2" w:tplc="CB0C2C40" w:tentative="1">
      <w:start w:val="1"/>
      <w:numFmt w:val="lowerRoman"/>
      <w:lvlText w:val="%3."/>
      <w:lvlJc w:val="right"/>
      <w:pPr>
        <w:ind w:left="2160" w:hanging="180"/>
      </w:pPr>
    </w:lvl>
    <w:lvl w:ilvl="3" w:tplc="FE7C871A" w:tentative="1">
      <w:start w:val="1"/>
      <w:numFmt w:val="decimal"/>
      <w:lvlText w:val="%4."/>
      <w:lvlJc w:val="left"/>
      <w:pPr>
        <w:ind w:left="2880" w:hanging="360"/>
      </w:pPr>
    </w:lvl>
    <w:lvl w:ilvl="4" w:tplc="67021AC4" w:tentative="1">
      <w:start w:val="1"/>
      <w:numFmt w:val="lowerLetter"/>
      <w:lvlText w:val="%5."/>
      <w:lvlJc w:val="left"/>
      <w:pPr>
        <w:ind w:left="3600" w:hanging="360"/>
      </w:pPr>
    </w:lvl>
    <w:lvl w:ilvl="5" w:tplc="271CC118" w:tentative="1">
      <w:start w:val="1"/>
      <w:numFmt w:val="lowerRoman"/>
      <w:lvlText w:val="%6."/>
      <w:lvlJc w:val="right"/>
      <w:pPr>
        <w:ind w:left="4320" w:hanging="180"/>
      </w:pPr>
    </w:lvl>
    <w:lvl w:ilvl="6" w:tplc="2996C65E" w:tentative="1">
      <w:start w:val="1"/>
      <w:numFmt w:val="decimal"/>
      <w:lvlText w:val="%7."/>
      <w:lvlJc w:val="left"/>
      <w:pPr>
        <w:ind w:left="5040" w:hanging="360"/>
      </w:pPr>
    </w:lvl>
    <w:lvl w:ilvl="7" w:tplc="9DB82736" w:tentative="1">
      <w:start w:val="1"/>
      <w:numFmt w:val="lowerLetter"/>
      <w:lvlText w:val="%8."/>
      <w:lvlJc w:val="left"/>
      <w:pPr>
        <w:ind w:left="5760" w:hanging="360"/>
      </w:pPr>
    </w:lvl>
    <w:lvl w:ilvl="8" w:tplc="A4A00F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D761D30">
      <w:start w:val="1"/>
      <w:numFmt w:val="lowerRoman"/>
      <w:lvlText w:val="(%1)"/>
      <w:lvlJc w:val="left"/>
      <w:pPr>
        <w:ind w:left="1080" w:hanging="720"/>
      </w:pPr>
      <w:rPr>
        <w:rFonts w:hint="default"/>
      </w:rPr>
    </w:lvl>
    <w:lvl w:ilvl="1" w:tplc="0A9A00F2" w:tentative="1">
      <w:start w:val="1"/>
      <w:numFmt w:val="lowerLetter"/>
      <w:lvlText w:val="%2."/>
      <w:lvlJc w:val="left"/>
      <w:pPr>
        <w:ind w:left="1440" w:hanging="360"/>
      </w:pPr>
    </w:lvl>
    <w:lvl w:ilvl="2" w:tplc="BB0400C6" w:tentative="1">
      <w:start w:val="1"/>
      <w:numFmt w:val="lowerRoman"/>
      <w:lvlText w:val="%3."/>
      <w:lvlJc w:val="right"/>
      <w:pPr>
        <w:ind w:left="2160" w:hanging="180"/>
      </w:pPr>
    </w:lvl>
    <w:lvl w:ilvl="3" w:tplc="F2B0DFAA" w:tentative="1">
      <w:start w:val="1"/>
      <w:numFmt w:val="decimal"/>
      <w:lvlText w:val="%4."/>
      <w:lvlJc w:val="left"/>
      <w:pPr>
        <w:ind w:left="2880" w:hanging="360"/>
      </w:pPr>
    </w:lvl>
    <w:lvl w:ilvl="4" w:tplc="30A69C04" w:tentative="1">
      <w:start w:val="1"/>
      <w:numFmt w:val="lowerLetter"/>
      <w:lvlText w:val="%5."/>
      <w:lvlJc w:val="left"/>
      <w:pPr>
        <w:ind w:left="3600" w:hanging="360"/>
      </w:pPr>
    </w:lvl>
    <w:lvl w:ilvl="5" w:tplc="AB9CE9D6" w:tentative="1">
      <w:start w:val="1"/>
      <w:numFmt w:val="lowerRoman"/>
      <w:lvlText w:val="%6."/>
      <w:lvlJc w:val="right"/>
      <w:pPr>
        <w:ind w:left="4320" w:hanging="180"/>
      </w:pPr>
    </w:lvl>
    <w:lvl w:ilvl="6" w:tplc="70C0DADA" w:tentative="1">
      <w:start w:val="1"/>
      <w:numFmt w:val="decimal"/>
      <w:lvlText w:val="%7."/>
      <w:lvlJc w:val="left"/>
      <w:pPr>
        <w:ind w:left="5040" w:hanging="360"/>
      </w:pPr>
    </w:lvl>
    <w:lvl w:ilvl="7" w:tplc="848A233A" w:tentative="1">
      <w:start w:val="1"/>
      <w:numFmt w:val="lowerLetter"/>
      <w:lvlText w:val="%8."/>
      <w:lvlJc w:val="left"/>
      <w:pPr>
        <w:ind w:left="5760" w:hanging="360"/>
      </w:pPr>
    </w:lvl>
    <w:lvl w:ilvl="8" w:tplc="D7A6A3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264AE0A">
      <w:start w:val="1"/>
      <w:numFmt w:val="lowerRoman"/>
      <w:lvlText w:val="(%1)"/>
      <w:lvlJc w:val="left"/>
      <w:pPr>
        <w:ind w:left="1080" w:hanging="720"/>
      </w:pPr>
      <w:rPr>
        <w:rFonts w:hint="default"/>
      </w:rPr>
    </w:lvl>
    <w:lvl w:ilvl="1" w:tplc="60F0679C" w:tentative="1">
      <w:start w:val="1"/>
      <w:numFmt w:val="lowerLetter"/>
      <w:lvlText w:val="%2."/>
      <w:lvlJc w:val="left"/>
      <w:pPr>
        <w:ind w:left="1440" w:hanging="360"/>
      </w:pPr>
    </w:lvl>
    <w:lvl w:ilvl="2" w:tplc="4A983512" w:tentative="1">
      <w:start w:val="1"/>
      <w:numFmt w:val="lowerRoman"/>
      <w:lvlText w:val="%3."/>
      <w:lvlJc w:val="right"/>
      <w:pPr>
        <w:ind w:left="2160" w:hanging="180"/>
      </w:pPr>
    </w:lvl>
    <w:lvl w:ilvl="3" w:tplc="844601A0" w:tentative="1">
      <w:start w:val="1"/>
      <w:numFmt w:val="decimal"/>
      <w:lvlText w:val="%4."/>
      <w:lvlJc w:val="left"/>
      <w:pPr>
        <w:ind w:left="2880" w:hanging="360"/>
      </w:pPr>
    </w:lvl>
    <w:lvl w:ilvl="4" w:tplc="B8868942" w:tentative="1">
      <w:start w:val="1"/>
      <w:numFmt w:val="lowerLetter"/>
      <w:lvlText w:val="%5."/>
      <w:lvlJc w:val="left"/>
      <w:pPr>
        <w:ind w:left="3600" w:hanging="360"/>
      </w:pPr>
    </w:lvl>
    <w:lvl w:ilvl="5" w:tplc="1FA208D2" w:tentative="1">
      <w:start w:val="1"/>
      <w:numFmt w:val="lowerRoman"/>
      <w:lvlText w:val="%6."/>
      <w:lvlJc w:val="right"/>
      <w:pPr>
        <w:ind w:left="4320" w:hanging="180"/>
      </w:pPr>
    </w:lvl>
    <w:lvl w:ilvl="6" w:tplc="CC0A0EEE" w:tentative="1">
      <w:start w:val="1"/>
      <w:numFmt w:val="decimal"/>
      <w:lvlText w:val="%7."/>
      <w:lvlJc w:val="left"/>
      <w:pPr>
        <w:ind w:left="5040" w:hanging="360"/>
      </w:pPr>
    </w:lvl>
    <w:lvl w:ilvl="7" w:tplc="060400EC" w:tentative="1">
      <w:start w:val="1"/>
      <w:numFmt w:val="lowerLetter"/>
      <w:lvlText w:val="%8."/>
      <w:lvlJc w:val="left"/>
      <w:pPr>
        <w:ind w:left="5760" w:hanging="360"/>
      </w:pPr>
    </w:lvl>
    <w:lvl w:ilvl="8" w:tplc="C53039A4" w:tentative="1">
      <w:start w:val="1"/>
      <w:numFmt w:val="lowerRoman"/>
      <w:lvlText w:val="%9."/>
      <w:lvlJc w:val="right"/>
      <w:pPr>
        <w:ind w:left="6480" w:hanging="180"/>
      </w:pPr>
    </w:lvl>
  </w:abstractNum>
  <w:abstractNum w:abstractNumId="3" w15:restartNumberingAfterBreak="0">
    <w:nsid w:val="129F195B"/>
    <w:multiLevelType w:val="hybridMultilevel"/>
    <w:tmpl w:val="C35C4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795C6E"/>
    <w:multiLevelType w:val="hybridMultilevel"/>
    <w:tmpl w:val="4F9A46CC"/>
    <w:lvl w:ilvl="0" w:tplc="246A3E16">
      <w:start w:val="1"/>
      <w:numFmt w:val="bullet"/>
      <w:lvlText w:val=""/>
      <w:lvlJc w:val="left"/>
      <w:pPr>
        <w:ind w:left="1440" w:hanging="360"/>
      </w:pPr>
      <w:rPr>
        <w:rFonts w:ascii="Symbol" w:hAnsi="Symbol" w:hint="default"/>
        <w:color w:val="auto"/>
      </w:rPr>
    </w:lvl>
    <w:lvl w:ilvl="1" w:tplc="60EC9F08" w:tentative="1">
      <w:start w:val="1"/>
      <w:numFmt w:val="bullet"/>
      <w:lvlText w:val="o"/>
      <w:lvlJc w:val="left"/>
      <w:pPr>
        <w:ind w:left="2160" w:hanging="360"/>
      </w:pPr>
      <w:rPr>
        <w:rFonts w:ascii="Courier New" w:hAnsi="Courier New" w:cs="Courier New" w:hint="default"/>
      </w:rPr>
    </w:lvl>
    <w:lvl w:ilvl="2" w:tplc="61A8F6A6" w:tentative="1">
      <w:start w:val="1"/>
      <w:numFmt w:val="bullet"/>
      <w:lvlText w:val=""/>
      <w:lvlJc w:val="left"/>
      <w:pPr>
        <w:ind w:left="2880" w:hanging="360"/>
      </w:pPr>
      <w:rPr>
        <w:rFonts w:ascii="Wingdings" w:hAnsi="Wingdings" w:hint="default"/>
      </w:rPr>
    </w:lvl>
    <w:lvl w:ilvl="3" w:tplc="F1946D84" w:tentative="1">
      <w:start w:val="1"/>
      <w:numFmt w:val="bullet"/>
      <w:lvlText w:val=""/>
      <w:lvlJc w:val="left"/>
      <w:pPr>
        <w:ind w:left="3600" w:hanging="360"/>
      </w:pPr>
      <w:rPr>
        <w:rFonts w:ascii="Symbol" w:hAnsi="Symbol" w:hint="default"/>
      </w:rPr>
    </w:lvl>
    <w:lvl w:ilvl="4" w:tplc="E6A28336" w:tentative="1">
      <w:start w:val="1"/>
      <w:numFmt w:val="bullet"/>
      <w:lvlText w:val="o"/>
      <w:lvlJc w:val="left"/>
      <w:pPr>
        <w:ind w:left="4320" w:hanging="360"/>
      </w:pPr>
      <w:rPr>
        <w:rFonts w:ascii="Courier New" w:hAnsi="Courier New" w:cs="Courier New" w:hint="default"/>
      </w:rPr>
    </w:lvl>
    <w:lvl w:ilvl="5" w:tplc="5198BA5A" w:tentative="1">
      <w:start w:val="1"/>
      <w:numFmt w:val="bullet"/>
      <w:lvlText w:val=""/>
      <w:lvlJc w:val="left"/>
      <w:pPr>
        <w:ind w:left="5040" w:hanging="360"/>
      </w:pPr>
      <w:rPr>
        <w:rFonts w:ascii="Wingdings" w:hAnsi="Wingdings" w:hint="default"/>
      </w:rPr>
    </w:lvl>
    <w:lvl w:ilvl="6" w:tplc="ABBA7410" w:tentative="1">
      <w:start w:val="1"/>
      <w:numFmt w:val="bullet"/>
      <w:lvlText w:val=""/>
      <w:lvlJc w:val="left"/>
      <w:pPr>
        <w:ind w:left="5760" w:hanging="360"/>
      </w:pPr>
      <w:rPr>
        <w:rFonts w:ascii="Symbol" w:hAnsi="Symbol" w:hint="default"/>
      </w:rPr>
    </w:lvl>
    <w:lvl w:ilvl="7" w:tplc="08AE6140" w:tentative="1">
      <w:start w:val="1"/>
      <w:numFmt w:val="bullet"/>
      <w:lvlText w:val="o"/>
      <w:lvlJc w:val="left"/>
      <w:pPr>
        <w:ind w:left="6480" w:hanging="360"/>
      </w:pPr>
      <w:rPr>
        <w:rFonts w:ascii="Courier New" w:hAnsi="Courier New" w:cs="Courier New" w:hint="default"/>
      </w:rPr>
    </w:lvl>
    <w:lvl w:ilvl="8" w:tplc="5FD039AC"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C7D82D1C">
      <w:start w:val="1"/>
      <w:numFmt w:val="bullet"/>
      <w:lvlText w:val=""/>
      <w:lvlJc w:val="left"/>
      <w:pPr>
        <w:ind w:left="720" w:hanging="360"/>
      </w:pPr>
      <w:rPr>
        <w:rFonts w:ascii="Symbol" w:hAnsi="Symbol" w:hint="default"/>
        <w:color w:val="auto"/>
        <w:sz w:val="24"/>
        <w:szCs w:val="24"/>
      </w:rPr>
    </w:lvl>
    <w:lvl w:ilvl="1" w:tplc="ECECCCAC" w:tentative="1">
      <w:start w:val="1"/>
      <w:numFmt w:val="bullet"/>
      <w:lvlText w:val="o"/>
      <w:lvlJc w:val="left"/>
      <w:pPr>
        <w:ind w:left="1440" w:hanging="360"/>
      </w:pPr>
      <w:rPr>
        <w:rFonts w:ascii="Courier New" w:hAnsi="Courier New" w:cs="Courier New" w:hint="default"/>
      </w:rPr>
    </w:lvl>
    <w:lvl w:ilvl="2" w:tplc="A230950A" w:tentative="1">
      <w:start w:val="1"/>
      <w:numFmt w:val="bullet"/>
      <w:lvlText w:val=""/>
      <w:lvlJc w:val="left"/>
      <w:pPr>
        <w:ind w:left="2160" w:hanging="360"/>
      </w:pPr>
      <w:rPr>
        <w:rFonts w:ascii="Wingdings" w:hAnsi="Wingdings" w:hint="default"/>
      </w:rPr>
    </w:lvl>
    <w:lvl w:ilvl="3" w:tplc="4C06FE32" w:tentative="1">
      <w:start w:val="1"/>
      <w:numFmt w:val="bullet"/>
      <w:lvlText w:val=""/>
      <w:lvlJc w:val="left"/>
      <w:pPr>
        <w:ind w:left="2880" w:hanging="360"/>
      </w:pPr>
      <w:rPr>
        <w:rFonts w:ascii="Symbol" w:hAnsi="Symbol" w:hint="default"/>
      </w:rPr>
    </w:lvl>
    <w:lvl w:ilvl="4" w:tplc="5434C106" w:tentative="1">
      <w:start w:val="1"/>
      <w:numFmt w:val="bullet"/>
      <w:lvlText w:val="o"/>
      <w:lvlJc w:val="left"/>
      <w:pPr>
        <w:ind w:left="3600" w:hanging="360"/>
      </w:pPr>
      <w:rPr>
        <w:rFonts w:ascii="Courier New" w:hAnsi="Courier New" w:cs="Courier New" w:hint="default"/>
      </w:rPr>
    </w:lvl>
    <w:lvl w:ilvl="5" w:tplc="7AD600A6" w:tentative="1">
      <w:start w:val="1"/>
      <w:numFmt w:val="bullet"/>
      <w:lvlText w:val=""/>
      <w:lvlJc w:val="left"/>
      <w:pPr>
        <w:ind w:left="4320" w:hanging="360"/>
      </w:pPr>
      <w:rPr>
        <w:rFonts w:ascii="Wingdings" w:hAnsi="Wingdings" w:hint="default"/>
      </w:rPr>
    </w:lvl>
    <w:lvl w:ilvl="6" w:tplc="577E14CA" w:tentative="1">
      <w:start w:val="1"/>
      <w:numFmt w:val="bullet"/>
      <w:lvlText w:val=""/>
      <w:lvlJc w:val="left"/>
      <w:pPr>
        <w:ind w:left="5040" w:hanging="360"/>
      </w:pPr>
      <w:rPr>
        <w:rFonts w:ascii="Symbol" w:hAnsi="Symbol" w:hint="default"/>
      </w:rPr>
    </w:lvl>
    <w:lvl w:ilvl="7" w:tplc="D40ECAA0" w:tentative="1">
      <w:start w:val="1"/>
      <w:numFmt w:val="bullet"/>
      <w:lvlText w:val="o"/>
      <w:lvlJc w:val="left"/>
      <w:pPr>
        <w:ind w:left="5760" w:hanging="360"/>
      </w:pPr>
      <w:rPr>
        <w:rFonts w:ascii="Courier New" w:hAnsi="Courier New" w:cs="Courier New" w:hint="default"/>
      </w:rPr>
    </w:lvl>
    <w:lvl w:ilvl="8" w:tplc="F286A27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D0CD208">
      <w:start w:val="1"/>
      <w:numFmt w:val="lowerRoman"/>
      <w:lvlText w:val="(%1)"/>
      <w:lvlJc w:val="left"/>
      <w:pPr>
        <w:ind w:left="1080" w:hanging="720"/>
      </w:pPr>
      <w:rPr>
        <w:rFonts w:hint="default"/>
      </w:rPr>
    </w:lvl>
    <w:lvl w:ilvl="1" w:tplc="F5BCBB2C" w:tentative="1">
      <w:start w:val="1"/>
      <w:numFmt w:val="lowerLetter"/>
      <w:lvlText w:val="%2."/>
      <w:lvlJc w:val="left"/>
      <w:pPr>
        <w:ind w:left="1440" w:hanging="360"/>
      </w:pPr>
    </w:lvl>
    <w:lvl w:ilvl="2" w:tplc="3C9C8DDE" w:tentative="1">
      <w:start w:val="1"/>
      <w:numFmt w:val="lowerRoman"/>
      <w:lvlText w:val="%3."/>
      <w:lvlJc w:val="right"/>
      <w:pPr>
        <w:ind w:left="2160" w:hanging="180"/>
      </w:pPr>
    </w:lvl>
    <w:lvl w:ilvl="3" w:tplc="EB1EA5EA" w:tentative="1">
      <w:start w:val="1"/>
      <w:numFmt w:val="decimal"/>
      <w:lvlText w:val="%4."/>
      <w:lvlJc w:val="left"/>
      <w:pPr>
        <w:ind w:left="2880" w:hanging="360"/>
      </w:pPr>
    </w:lvl>
    <w:lvl w:ilvl="4" w:tplc="A776084A" w:tentative="1">
      <w:start w:val="1"/>
      <w:numFmt w:val="lowerLetter"/>
      <w:lvlText w:val="%5."/>
      <w:lvlJc w:val="left"/>
      <w:pPr>
        <w:ind w:left="3600" w:hanging="360"/>
      </w:pPr>
    </w:lvl>
    <w:lvl w:ilvl="5" w:tplc="4B9C098E" w:tentative="1">
      <w:start w:val="1"/>
      <w:numFmt w:val="lowerRoman"/>
      <w:lvlText w:val="%6."/>
      <w:lvlJc w:val="right"/>
      <w:pPr>
        <w:ind w:left="4320" w:hanging="180"/>
      </w:pPr>
    </w:lvl>
    <w:lvl w:ilvl="6" w:tplc="F9921A8A" w:tentative="1">
      <w:start w:val="1"/>
      <w:numFmt w:val="decimal"/>
      <w:lvlText w:val="%7."/>
      <w:lvlJc w:val="left"/>
      <w:pPr>
        <w:ind w:left="5040" w:hanging="360"/>
      </w:pPr>
    </w:lvl>
    <w:lvl w:ilvl="7" w:tplc="9306B578" w:tentative="1">
      <w:start w:val="1"/>
      <w:numFmt w:val="lowerLetter"/>
      <w:lvlText w:val="%8."/>
      <w:lvlJc w:val="left"/>
      <w:pPr>
        <w:ind w:left="5760" w:hanging="360"/>
      </w:pPr>
    </w:lvl>
    <w:lvl w:ilvl="8" w:tplc="66DC7BC0" w:tentative="1">
      <w:start w:val="1"/>
      <w:numFmt w:val="lowerRoman"/>
      <w:lvlText w:val="%9."/>
      <w:lvlJc w:val="right"/>
      <w:pPr>
        <w:ind w:left="6480" w:hanging="180"/>
      </w:pPr>
    </w:lvl>
  </w:abstractNum>
  <w:abstractNum w:abstractNumId="7" w15:restartNumberingAfterBreak="0">
    <w:nsid w:val="1C7163A1"/>
    <w:multiLevelType w:val="hybridMultilevel"/>
    <w:tmpl w:val="A664B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182D24"/>
    <w:multiLevelType w:val="hybridMultilevel"/>
    <w:tmpl w:val="D134674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9" w15:restartNumberingAfterBreak="0">
    <w:nsid w:val="2DB65746"/>
    <w:multiLevelType w:val="hybridMultilevel"/>
    <w:tmpl w:val="0C58F3FE"/>
    <w:lvl w:ilvl="0" w:tplc="08B8CF4C">
      <w:start w:val="1"/>
      <w:numFmt w:val="lowerRoman"/>
      <w:lvlText w:val="(%1)"/>
      <w:lvlJc w:val="left"/>
      <w:pPr>
        <w:ind w:left="1080" w:hanging="720"/>
      </w:pPr>
      <w:rPr>
        <w:rFonts w:hint="default"/>
      </w:rPr>
    </w:lvl>
    <w:lvl w:ilvl="1" w:tplc="0DC6B0B2" w:tentative="1">
      <w:start w:val="1"/>
      <w:numFmt w:val="lowerLetter"/>
      <w:lvlText w:val="%2."/>
      <w:lvlJc w:val="left"/>
      <w:pPr>
        <w:ind w:left="1440" w:hanging="360"/>
      </w:pPr>
    </w:lvl>
    <w:lvl w:ilvl="2" w:tplc="0F1AB0B8" w:tentative="1">
      <w:start w:val="1"/>
      <w:numFmt w:val="lowerRoman"/>
      <w:lvlText w:val="%3."/>
      <w:lvlJc w:val="right"/>
      <w:pPr>
        <w:ind w:left="2160" w:hanging="180"/>
      </w:pPr>
    </w:lvl>
    <w:lvl w:ilvl="3" w:tplc="2AA8D902" w:tentative="1">
      <w:start w:val="1"/>
      <w:numFmt w:val="decimal"/>
      <w:lvlText w:val="%4."/>
      <w:lvlJc w:val="left"/>
      <w:pPr>
        <w:ind w:left="2880" w:hanging="360"/>
      </w:pPr>
    </w:lvl>
    <w:lvl w:ilvl="4" w:tplc="E484558C" w:tentative="1">
      <w:start w:val="1"/>
      <w:numFmt w:val="lowerLetter"/>
      <w:lvlText w:val="%5."/>
      <w:lvlJc w:val="left"/>
      <w:pPr>
        <w:ind w:left="3600" w:hanging="360"/>
      </w:pPr>
    </w:lvl>
    <w:lvl w:ilvl="5" w:tplc="596ACFB0" w:tentative="1">
      <w:start w:val="1"/>
      <w:numFmt w:val="lowerRoman"/>
      <w:lvlText w:val="%6."/>
      <w:lvlJc w:val="right"/>
      <w:pPr>
        <w:ind w:left="4320" w:hanging="180"/>
      </w:pPr>
    </w:lvl>
    <w:lvl w:ilvl="6" w:tplc="38881C5A" w:tentative="1">
      <w:start w:val="1"/>
      <w:numFmt w:val="decimal"/>
      <w:lvlText w:val="%7."/>
      <w:lvlJc w:val="left"/>
      <w:pPr>
        <w:ind w:left="5040" w:hanging="360"/>
      </w:pPr>
    </w:lvl>
    <w:lvl w:ilvl="7" w:tplc="1292CFF0" w:tentative="1">
      <w:start w:val="1"/>
      <w:numFmt w:val="lowerLetter"/>
      <w:lvlText w:val="%8."/>
      <w:lvlJc w:val="left"/>
      <w:pPr>
        <w:ind w:left="5760" w:hanging="360"/>
      </w:pPr>
    </w:lvl>
    <w:lvl w:ilvl="8" w:tplc="A47E1E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5D89816">
      <w:start w:val="1"/>
      <w:numFmt w:val="lowerRoman"/>
      <w:lvlText w:val="(%1)"/>
      <w:lvlJc w:val="left"/>
      <w:pPr>
        <w:ind w:left="1080" w:hanging="720"/>
      </w:pPr>
      <w:rPr>
        <w:rFonts w:hint="default"/>
      </w:rPr>
    </w:lvl>
    <w:lvl w:ilvl="1" w:tplc="001805BC" w:tentative="1">
      <w:start w:val="1"/>
      <w:numFmt w:val="lowerLetter"/>
      <w:lvlText w:val="%2."/>
      <w:lvlJc w:val="left"/>
      <w:pPr>
        <w:ind w:left="1440" w:hanging="360"/>
      </w:pPr>
    </w:lvl>
    <w:lvl w:ilvl="2" w:tplc="69D232B6" w:tentative="1">
      <w:start w:val="1"/>
      <w:numFmt w:val="lowerRoman"/>
      <w:lvlText w:val="%3."/>
      <w:lvlJc w:val="right"/>
      <w:pPr>
        <w:ind w:left="2160" w:hanging="180"/>
      </w:pPr>
    </w:lvl>
    <w:lvl w:ilvl="3" w:tplc="B8841D18" w:tentative="1">
      <w:start w:val="1"/>
      <w:numFmt w:val="decimal"/>
      <w:lvlText w:val="%4."/>
      <w:lvlJc w:val="left"/>
      <w:pPr>
        <w:ind w:left="2880" w:hanging="360"/>
      </w:pPr>
    </w:lvl>
    <w:lvl w:ilvl="4" w:tplc="99B2BD3A" w:tentative="1">
      <w:start w:val="1"/>
      <w:numFmt w:val="lowerLetter"/>
      <w:lvlText w:val="%5."/>
      <w:lvlJc w:val="left"/>
      <w:pPr>
        <w:ind w:left="3600" w:hanging="360"/>
      </w:pPr>
    </w:lvl>
    <w:lvl w:ilvl="5" w:tplc="F6689C14" w:tentative="1">
      <w:start w:val="1"/>
      <w:numFmt w:val="lowerRoman"/>
      <w:lvlText w:val="%6."/>
      <w:lvlJc w:val="right"/>
      <w:pPr>
        <w:ind w:left="4320" w:hanging="180"/>
      </w:pPr>
    </w:lvl>
    <w:lvl w:ilvl="6" w:tplc="44A62AC6" w:tentative="1">
      <w:start w:val="1"/>
      <w:numFmt w:val="decimal"/>
      <w:lvlText w:val="%7."/>
      <w:lvlJc w:val="left"/>
      <w:pPr>
        <w:ind w:left="5040" w:hanging="360"/>
      </w:pPr>
    </w:lvl>
    <w:lvl w:ilvl="7" w:tplc="5D4CB30E" w:tentative="1">
      <w:start w:val="1"/>
      <w:numFmt w:val="lowerLetter"/>
      <w:lvlText w:val="%8."/>
      <w:lvlJc w:val="left"/>
      <w:pPr>
        <w:ind w:left="5760" w:hanging="360"/>
      </w:pPr>
    </w:lvl>
    <w:lvl w:ilvl="8" w:tplc="B6D4604E"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63DE9932">
      <w:start w:val="1"/>
      <w:numFmt w:val="lowerRoman"/>
      <w:lvlText w:val="(%1)"/>
      <w:lvlJc w:val="left"/>
      <w:pPr>
        <w:ind w:left="1080" w:hanging="720"/>
      </w:pPr>
      <w:rPr>
        <w:rFonts w:hint="default"/>
      </w:rPr>
    </w:lvl>
    <w:lvl w:ilvl="1" w:tplc="C21C3634" w:tentative="1">
      <w:start w:val="1"/>
      <w:numFmt w:val="lowerLetter"/>
      <w:lvlText w:val="%2."/>
      <w:lvlJc w:val="left"/>
      <w:pPr>
        <w:ind w:left="1440" w:hanging="360"/>
      </w:pPr>
    </w:lvl>
    <w:lvl w:ilvl="2" w:tplc="BE008C76" w:tentative="1">
      <w:start w:val="1"/>
      <w:numFmt w:val="lowerRoman"/>
      <w:lvlText w:val="%3."/>
      <w:lvlJc w:val="right"/>
      <w:pPr>
        <w:ind w:left="2160" w:hanging="180"/>
      </w:pPr>
    </w:lvl>
    <w:lvl w:ilvl="3" w:tplc="30907512" w:tentative="1">
      <w:start w:val="1"/>
      <w:numFmt w:val="decimal"/>
      <w:lvlText w:val="%4."/>
      <w:lvlJc w:val="left"/>
      <w:pPr>
        <w:ind w:left="2880" w:hanging="360"/>
      </w:pPr>
    </w:lvl>
    <w:lvl w:ilvl="4" w:tplc="BA48E0F4" w:tentative="1">
      <w:start w:val="1"/>
      <w:numFmt w:val="lowerLetter"/>
      <w:lvlText w:val="%5."/>
      <w:lvlJc w:val="left"/>
      <w:pPr>
        <w:ind w:left="3600" w:hanging="360"/>
      </w:pPr>
    </w:lvl>
    <w:lvl w:ilvl="5" w:tplc="AC84E5A8" w:tentative="1">
      <w:start w:val="1"/>
      <w:numFmt w:val="lowerRoman"/>
      <w:lvlText w:val="%6."/>
      <w:lvlJc w:val="right"/>
      <w:pPr>
        <w:ind w:left="4320" w:hanging="180"/>
      </w:pPr>
    </w:lvl>
    <w:lvl w:ilvl="6" w:tplc="FBA6C408" w:tentative="1">
      <w:start w:val="1"/>
      <w:numFmt w:val="decimal"/>
      <w:lvlText w:val="%7."/>
      <w:lvlJc w:val="left"/>
      <w:pPr>
        <w:ind w:left="5040" w:hanging="360"/>
      </w:pPr>
    </w:lvl>
    <w:lvl w:ilvl="7" w:tplc="0C66E898" w:tentative="1">
      <w:start w:val="1"/>
      <w:numFmt w:val="lowerLetter"/>
      <w:lvlText w:val="%8."/>
      <w:lvlJc w:val="left"/>
      <w:pPr>
        <w:ind w:left="5760" w:hanging="360"/>
      </w:pPr>
    </w:lvl>
    <w:lvl w:ilvl="8" w:tplc="BDB43D96" w:tentative="1">
      <w:start w:val="1"/>
      <w:numFmt w:val="lowerRoman"/>
      <w:lvlText w:val="%9."/>
      <w:lvlJc w:val="right"/>
      <w:pPr>
        <w:ind w:left="6480" w:hanging="180"/>
      </w:pPr>
    </w:lvl>
  </w:abstractNum>
  <w:abstractNum w:abstractNumId="12" w15:restartNumberingAfterBreak="0">
    <w:nsid w:val="39F9492C"/>
    <w:multiLevelType w:val="hybridMultilevel"/>
    <w:tmpl w:val="4232EDA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C4563F1"/>
    <w:multiLevelType w:val="hybridMultilevel"/>
    <w:tmpl w:val="B7B058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733A55"/>
    <w:multiLevelType w:val="hybridMultilevel"/>
    <w:tmpl w:val="2DA8ED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B9F800D0">
      <w:start w:val="1"/>
      <w:numFmt w:val="lowerRoman"/>
      <w:lvlText w:val="(%1)"/>
      <w:lvlJc w:val="left"/>
      <w:pPr>
        <w:ind w:left="1080" w:hanging="720"/>
      </w:pPr>
      <w:rPr>
        <w:rFonts w:hint="default"/>
      </w:rPr>
    </w:lvl>
    <w:lvl w:ilvl="1" w:tplc="738E74A0" w:tentative="1">
      <w:start w:val="1"/>
      <w:numFmt w:val="lowerLetter"/>
      <w:lvlText w:val="%2."/>
      <w:lvlJc w:val="left"/>
      <w:pPr>
        <w:ind w:left="1440" w:hanging="360"/>
      </w:pPr>
    </w:lvl>
    <w:lvl w:ilvl="2" w:tplc="84923B08" w:tentative="1">
      <w:start w:val="1"/>
      <w:numFmt w:val="lowerRoman"/>
      <w:lvlText w:val="%3."/>
      <w:lvlJc w:val="right"/>
      <w:pPr>
        <w:ind w:left="2160" w:hanging="180"/>
      </w:pPr>
    </w:lvl>
    <w:lvl w:ilvl="3" w:tplc="FAA4E70A" w:tentative="1">
      <w:start w:val="1"/>
      <w:numFmt w:val="decimal"/>
      <w:lvlText w:val="%4."/>
      <w:lvlJc w:val="left"/>
      <w:pPr>
        <w:ind w:left="2880" w:hanging="360"/>
      </w:pPr>
    </w:lvl>
    <w:lvl w:ilvl="4" w:tplc="238E7F0E" w:tentative="1">
      <w:start w:val="1"/>
      <w:numFmt w:val="lowerLetter"/>
      <w:lvlText w:val="%5."/>
      <w:lvlJc w:val="left"/>
      <w:pPr>
        <w:ind w:left="3600" w:hanging="360"/>
      </w:pPr>
    </w:lvl>
    <w:lvl w:ilvl="5" w:tplc="B71EA7E2" w:tentative="1">
      <w:start w:val="1"/>
      <w:numFmt w:val="lowerRoman"/>
      <w:lvlText w:val="%6."/>
      <w:lvlJc w:val="right"/>
      <w:pPr>
        <w:ind w:left="4320" w:hanging="180"/>
      </w:pPr>
    </w:lvl>
    <w:lvl w:ilvl="6" w:tplc="25908162" w:tentative="1">
      <w:start w:val="1"/>
      <w:numFmt w:val="decimal"/>
      <w:lvlText w:val="%7."/>
      <w:lvlJc w:val="left"/>
      <w:pPr>
        <w:ind w:left="5040" w:hanging="360"/>
      </w:pPr>
    </w:lvl>
    <w:lvl w:ilvl="7" w:tplc="F6581F22" w:tentative="1">
      <w:start w:val="1"/>
      <w:numFmt w:val="lowerLetter"/>
      <w:lvlText w:val="%8."/>
      <w:lvlJc w:val="left"/>
      <w:pPr>
        <w:ind w:left="5760" w:hanging="360"/>
      </w:pPr>
    </w:lvl>
    <w:lvl w:ilvl="8" w:tplc="E6A00A9E" w:tentative="1">
      <w:start w:val="1"/>
      <w:numFmt w:val="lowerRoman"/>
      <w:lvlText w:val="%9."/>
      <w:lvlJc w:val="right"/>
      <w:pPr>
        <w:ind w:left="6480" w:hanging="180"/>
      </w:pPr>
    </w:lvl>
  </w:abstractNum>
  <w:abstractNum w:abstractNumId="16" w15:restartNumberingAfterBreak="0">
    <w:nsid w:val="641137C0"/>
    <w:multiLevelType w:val="hybridMultilevel"/>
    <w:tmpl w:val="D35AE5DC"/>
    <w:lvl w:ilvl="0" w:tplc="0C090001">
      <w:start w:val="1"/>
      <w:numFmt w:val="bullet"/>
      <w:lvlText w:val=""/>
      <w:lvlJc w:val="left"/>
      <w:pPr>
        <w:ind w:left="624" w:hanging="267"/>
      </w:pPr>
      <w:rPr>
        <w:rFonts w:ascii="Symbol" w:hAnsi="Symbol" w:hint="default"/>
      </w:rPr>
    </w:lvl>
    <w:lvl w:ilvl="1" w:tplc="DA0809C2">
      <w:start w:val="1"/>
      <w:numFmt w:val="bullet"/>
      <w:lvlText w:val="o"/>
      <w:lvlJc w:val="left"/>
      <w:pPr>
        <w:ind w:left="1080" w:hanging="360"/>
      </w:pPr>
      <w:rPr>
        <w:rFonts w:ascii="Courier New" w:hAnsi="Courier New" w:cs="Courier New" w:hint="default"/>
      </w:rPr>
    </w:lvl>
    <w:lvl w:ilvl="2" w:tplc="C054C70E" w:tentative="1">
      <w:start w:val="1"/>
      <w:numFmt w:val="bullet"/>
      <w:lvlText w:val=""/>
      <w:lvlJc w:val="left"/>
      <w:pPr>
        <w:ind w:left="1800" w:hanging="360"/>
      </w:pPr>
      <w:rPr>
        <w:rFonts w:ascii="Wingdings" w:hAnsi="Wingdings" w:hint="default"/>
      </w:rPr>
    </w:lvl>
    <w:lvl w:ilvl="3" w:tplc="1F1CC27E" w:tentative="1">
      <w:start w:val="1"/>
      <w:numFmt w:val="bullet"/>
      <w:lvlText w:val=""/>
      <w:lvlJc w:val="left"/>
      <w:pPr>
        <w:ind w:left="2520" w:hanging="360"/>
      </w:pPr>
      <w:rPr>
        <w:rFonts w:ascii="Symbol" w:hAnsi="Symbol" w:hint="default"/>
      </w:rPr>
    </w:lvl>
    <w:lvl w:ilvl="4" w:tplc="F23C9D66" w:tentative="1">
      <w:start w:val="1"/>
      <w:numFmt w:val="bullet"/>
      <w:lvlText w:val="o"/>
      <w:lvlJc w:val="left"/>
      <w:pPr>
        <w:ind w:left="3240" w:hanging="360"/>
      </w:pPr>
      <w:rPr>
        <w:rFonts w:ascii="Courier New" w:hAnsi="Courier New" w:cs="Courier New" w:hint="default"/>
      </w:rPr>
    </w:lvl>
    <w:lvl w:ilvl="5" w:tplc="ED4AE9EA" w:tentative="1">
      <w:start w:val="1"/>
      <w:numFmt w:val="bullet"/>
      <w:lvlText w:val=""/>
      <w:lvlJc w:val="left"/>
      <w:pPr>
        <w:ind w:left="3960" w:hanging="360"/>
      </w:pPr>
      <w:rPr>
        <w:rFonts w:ascii="Wingdings" w:hAnsi="Wingdings" w:hint="default"/>
      </w:rPr>
    </w:lvl>
    <w:lvl w:ilvl="6" w:tplc="433A82E2" w:tentative="1">
      <w:start w:val="1"/>
      <w:numFmt w:val="bullet"/>
      <w:lvlText w:val=""/>
      <w:lvlJc w:val="left"/>
      <w:pPr>
        <w:ind w:left="4680" w:hanging="360"/>
      </w:pPr>
      <w:rPr>
        <w:rFonts w:ascii="Symbol" w:hAnsi="Symbol" w:hint="default"/>
      </w:rPr>
    </w:lvl>
    <w:lvl w:ilvl="7" w:tplc="C0C85AA8" w:tentative="1">
      <w:start w:val="1"/>
      <w:numFmt w:val="bullet"/>
      <w:lvlText w:val="o"/>
      <w:lvlJc w:val="left"/>
      <w:pPr>
        <w:ind w:left="5400" w:hanging="360"/>
      </w:pPr>
      <w:rPr>
        <w:rFonts w:ascii="Courier New" w:hAnsi="Courier New" w:cs="Courier New" w:hint="default"/>
      </w:rPr>
    </w:lvl>
    <w:lvl w:ilvl="8" w:tplc="575CCC84" w:tentative="1">
      <w:start w:val="1"/>
      <w:numFmt w:val="bullet"/>
      <w:lvlText w:val=""/>
      <w:lvlJc w:val="left"/>
      <w:pPr>
        <w:ind w:left="6120" w:hanging="360"/>
      </w:pPr>
      <w:rPr>
        <w:rFonts w:ascii="Wingdings" w:hAnsi="Wingdings" w:hint="default"/>
      </w:rPr>
    </w:lvl>
  </w:abstractNum>
  <w:abstractNum w:abstractNumId="17" w15:restartNumberingAfterBreak="0">
    <w:nsid w:val="680F42B3"/>
    <w:multiLevelType w:val="hybridMultilevel"/>
    <w:tmpl w:val="04DCC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2B781E74">
      <w:start w:val="1"/>
      <w:numFmt w:val="lowerRoman"/>
      <w:lvlText w:val="(%1)"/>
      <w:lvlJc w:val="left"/>
      <w:pPr>
        <w:ind w:left="1080" w:hanging="720"/>
      </w:pPr>
      <w:rPr>
        <w:rFonts w:hint="default"/>
      </w:rPr>
    </w:lvl>
    <w:lvl w:ilvl="1" w:tplc="89505A8A" w:tentative="1">
      <w:start w:val="1"/>
      <w:numFmt w:val="lowerLetter"/>
      <w:lvlText w:val="%2."/>
      <w:lvlJc w:val="left"/>
      <w:pPr>
        <w:ind w:left="1440" w:hanging="360"/>
      </w:pPr>
    </w:lvl>
    <w:lvl w:ilvl="2" w:tplc="E5F80AE0" w:tentative="1">
      <w:start w:val="1"/>
      <w:numFmt w:val="lowerRoman"/>
      <w:lvlText w:val="%3."/>
      <w:lvlJc w:val="right"/>
      <w:pPr>
        <w:ind w:left="2160" w:hanging="180"/>
      </w:pPr>
    </w:lvl>
    <w:lvl w:ilvl="3" w:tplc="8F40F12A" w:tentative="1">
      <w:start w:val="1"/>
      <w:numFmt w:val="decimal"/>
      <w:lvlText w:val="%4."/>
      <w:lvlJc w:val="left"/>
      <w:pPr>
        <w:ind w:left="2880" w:hanging="360"/>
      </w:pPr>
    </w:lvl>
    <w:lvl w:ilvl="4" w:tplc="610214F8" w:tentative="1">
      <w:start w:val="1"/>
      <w:numFmt w:val="lowerLetter"/>
      <w:lvlText w:val="%5."/>
      <w:lvlJc w:val="left"/>
      <w:pPr>
        <w:ind w:left="3600" w:hanging="360"/>
      </w:pPr>
    </w:lvl>
    <w:lvl w:ilvl="5" w:tplc="E8BAB7C0" w:tentative="1">
      <w:start w:val="1"/>
      <w:numFmt w:val="lowerRoman"/>
      <w:lvlText w:val="%6."/>
      <w:lvlJc w:val="right"/>
      <w:pPr>
        <w:ind w:left="4320" w:hanging="180"/>
      </w:pPr>
    </w:lvl>
    <w:lvl w:ilvl="6" w:tplc="B2BA22A6" w:tentative="1">
      <w:start w:val="1"/>
      <w:numFmt w:val="decimal"/>
      <w:lvlText w:val="%7."/>
      <w:lvlJc w:val="left"/>
      <w:pPr>
        <w:ind w:left="5040" w:hanging="360"/>
      </w:pPr>
    </w:lvl>
    <w:lvl w:ilvl="7" w:tplc="9F109C8E" w:tentative="1">
      <w:start w:val="1"/>
      <w:numFmt w:val="lowerLetter"/>
      <w:lvlText w:val="%8."/>
      <w:lvlJc w:val="left"/>
      <w:pPr>
        <w:ind w:left="5760" w:hanging="360"/>
      </w:pPr>
    </w:lvl>
    <w:lvl w:ilvl="8" w:tplc="A30EF1EE" w:tentative="1">
      <w:start w:val="1"/>
      <w:numFmt w:val="lowerRoman"/>
      <w:lvlText w:val="%9."/>
      <w:lvlJc w:val="right"/>
      <w:pPr>
        <w:ind w:left="6480" w:hanging="180"/>
      </w:pPr>
    </w:lvl>
  </w:abstractNum>
  <w:abstractNum w:abstractNumId="19" w15:restartNumberingAfterBreak="0">
    <w:nsid w:val="78756891"/>
    <w:multiLevelType w:val="hybridMultilevel"/>
    <w:tmpl w:val="A06E2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1"/>
  </w:num>
  <w:num w:numId="10">
    <w:abstractNumId w:val="2"/>
  </w:num>
  <w:num w:numId="11">
    <w:abstractNumId w:val="18"/>
  </w:num>
  <w:num w:numId="12">
    <w:abstractNumId w:val="7"/>
  </w:num>
  <w:num w:numId="13">
    <w:abstractNumId w:val="4"/>
  </w:num>
  <w:num w:numId="14">
    <w:abstractNumId w:val="14"/>
  </w:num>
  <w:num w:numId="15">
    <w:abstractNumId w:val="16"/>
  </w:num>
  <w:num w:numId="16">
    <w:abstractNumId w:val="19"/>
  </w:num>
  <w:num w:numId="17">
    <w:abstractNumId w:val="3"/>
  </w:num>
  <w:num w:numId="18">
    <w:abstractNumId w:val="8"/>
  </w:num>
  <w:num w:numId="19">
    <w:abstractNumId w:val="13"/>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376"/>
    <w:rsid w:val="0009383A"/>
    <w:rsid w:val="000A40B3"/>
    <w:rsid w:val="000B0F8A"/>
    <w:rsid w:val="00135763"/>
    <w:rsid w:val="0014436A"/>
    <w:rsid w:val="001965BA"/>
    <w:rsid w:val="001B7331"/>
    <w:rsid w:val="00325FA3"/>
    <w:rsid w:val="003972FC"/>
    <w:rsid w:val="00417376"/>
    <w:rsid w:val="005E42AD"/>
    <w:rsid w:val="00667F00"/>
    <w:rsid w:val="006735D2"/>
    <w:rsid w:val="0068447E"/>
    <w:rsid w:val="006F2063"/>
    <w:rsid w:val="00710F9B"/>
    <w:rsid w:val="00766780"/>
    <w:rsid w:val="008A045C"/>
    <w:rsid w:val="00A20DF5"/>
    <w:rsid w:val="00A36B9B"/>
    <w:rsid w:val="00C176BB"/>
    <w:rsid w:val="00C43A0F"/>
    <w:rsid w:val="00C5703B"/>
    <w:rsid w:val="00C73F14"/>
    <w:rsid w:val="00D73D97"/>
    <w:rsid w:val="00ED0919"/>
    <w:rsid w:val="00EF7D31"/>
    <w:rsid w:val="00F46FA8"/>
    <w:rsid w:val="00F811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6D9AD"/>
  <w15:docId w15:val="{C9992559-C44B-4F8D-8CD9-939FE0BA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36B9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0263A" w:rsidP="00BF58F7">
          <w:pPr>
            <w:pStyle w:val="1805C672E64441C5BC1543D934A8726C"/>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0263A" w:rsidP="00BF58F7">
          <w:pPr>
            <w:pStyle w:val="8F35DD72676C4968804A78859020A7E8"/>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0263A" w:rsidP="00BF58F7">
          <w:pPr>
            <w:pStyle w:val="CB816ECE02F54F73806BE3C3BB463508"/>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0263A" w:rsidP="00BF58F7">
          <w:pPr>
            <w:pStyle w:val="1C66A49AB4C249B8ADC6D29CCD68CB80"/>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0263A" w:rsidP="00BF58F7">
          <w:pPr>
            <w:pStyle w:val="8BA650E37A7E4029B2D2AA8665DE98EF"/>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0263A"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0263A"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0263A"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0263A"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0263A"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0263A"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0263A"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0263A"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0263A"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63A"/>
    <w:rsid w:val="00002008"/>
    <w:rsid w:val="00171554"/>
    <w:rsid w:val="00E026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2719</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Kingscliff</Home>
    <Signed xmlns="a8338b6e-77a6-4851-82b6-98166143ffdd" xsi:nil="true"/>
    <Uploaded xmlns="a8338b6e-77a6-4851-82b6-98166143ffdd">False</Uploaded>
    <Management_x0020_Company xmlns="a8338b6e-77a6-4851-82b6-98166143ffdd" xsi:nil="true"/>
    <Doc_x0020_Date xmlns="a8338b6e-77a6-4851-82b6-98166143ffdd">2023-05-07T23:09:00+00:00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E5715745-7CF4-DC11-AD41-005056922186</Home_x0020_ID>
    <State xmlns="a8338b6e-77a6-4851-82b6-98166143ffdd">NSW</State>
    <Doc_x0020_Sent_Received_x0020_Date xmlns="a8338b6e-77a6-4851-82b6-98166143ffdd">2023-05-08T00:00:00+00:00</Doc_x0020_Sent_Received_x0020_Date>
    <Activity_x0020_ID xmlns="a8338b6e-77a6-4851-82b6-98166143ffdd">19C2E8ED-278B-ED11-B1BD-005056922186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DFCE1A-A01F-4DDD-BD73-C368A2B72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2785</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2023-06-05T06:52:00Z</dcterms:created>
  <dcterms:modified xsi:type="dcterms:W3CDTF">2023-06-05T06:53:00Z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566175d57ce514e688774804ad86bd0d4bc525853f2d4a95c08e863ad5ac84a4</vt:lpwstr>
  </property>
</Properties>
</file>