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35481" w14:textId="77777777" w:rsidR="00D2559D" w:rsidRPr="002C3EBF" w:rsidRDefault="00465F0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5355BD" wp14:editId="725355B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7276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2535482" w14:textId="77777777" w:rsidR="00D2559D" w:rsidRDefault="00465F0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535483" w14:textId="77777777" w:rsidR="00D2559D" w:rsidRDefault="00465F0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535484" w14:textId="77777777" w:rsidR="00D2559D" w:rsidRPr="002C3EBF" w:rsidRDefault="00465F0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A696B" w14:paraId="72535487" w14:textId="77777777" w:rsidTr="008A696B">
        <w:tc>
          <w:tcPr>
            <w:cnfStyle w:val="001000000000" w:firstRow="0" w:lastRow="0" w:firstColumn="1" w:lastColumn="0" w:oddVBand="0" w:evenVBand="0" w:oddHBand="0" w:evenHBand="0" w:firstRowFirstColumn="0" w:firstRowLastColumn="0" w:lastRowFirstColumn="0" w:lastRowLastColumn="0"/>
            <w:tcW w:w="3227" w:type="dxa"/>
          </w:tcPr>
          <w:p w14:paraId="72535485" w14:textId="77777777" w:rsidR="00D2559D" w:rsidRPr="00996FAF" w:rsidRDefault="00465F0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2535486" w14:textId="77777777" w:rsidR="00D2559D" w:rsidRPr="00996FAF" w:rsidRDefault="00465F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ValleyView Residence</w:t>
            </w:r>
          </w:p>
        </w:tc>
      </w:tr>
      <w:tr w:rsidR="008A696B" w14:paraId="7253548A" w14:textId="77777777" w:rsidTr="008A69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535488" w14:textId="77777777" w:rsidR="00CA37CB" w:rsidRPr="00996FAF" w:rsidRDefault="00465F0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535489" w14:textId="77777777" w:rsidR="00CA37CB" w:rsidRPr="00996FAF" w:rsidRDefault="00465F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 Vernon Street</w:t>
            </w:r>
            <w:r w:rsidRPr="00602258">
              <w:rPr>
                <w:rFonts w:ascii="Arial" w:hAnsi="Arial" w:cs="Arial"/>
                <w:color w:val="auto"/>
              </w:rPr>
              <w:t xml:space="preserve"> COLLIE WA 6225</w:t>
            </w:r>
          </w:p>
        </w:tc>
      </w:tr>
      <w:tr w:rsidR="008A696B" w14:paraId="7253548D" w14:textId="77777777" w:rsidTr="008A69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53548B" w14:textId="77777777" w:rsidR="00CA37CB" w:rsidRPr="00996FAF" w:rsidRDefault="00465F0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53548C" w14:textId="77777777" w:rsidR="00CA37CB" w:rsidRPr="00996FAF" w:rsidRDefault="00465F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7091</w:t>
            </w:r>
          </w:p>
        </w:tc>
      </w:tr>
      <w:tr w:rsidR="008A696B" w14:paraId="72535490" w14:textId="77777777" w:rsidTr="008A69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53548E" w14:textId="77777777" w:rsidR="00D2559D" w:rsidRPr="00996FAF" w:rsidRDefault="00465F0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253548F" w14:textId="77777777" w:rsidR="00D2559D" w:rsidRPr="00996FAF" w:rsidRDefault="00465F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Riverview Residence Collie (Inc)</w:t>
            </w:r>
          </w:p>
        </w:tc>
      </w:tr>
      <w:tr w:rsidR="008A696B" w14:paraId="72535493" w14:textId="77777777" w:rsidTr="008A69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535491" w14:textId="77777777" w:rsidR="00D2559D" w:rsidRPr="00996FAF" w:rsidRDefault="00465F0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535492" w14:textId="77777777" w:rsidR="00D2559D" w:rsidRPr="00996FAF" w:rsidRDefault="00465F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A696B" w14:paraId="72535496" w14:textId="77777777" w:rsidTr="008A69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535494" w14:textId="77777777" w:rsidR="00D2559D" w:rsidRPr="00996FAF" w:rsidRDefault="00465F0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535495" w14:textId="77777777" w:rsidR="00D2559D" w:rsidRPr="00996FAF" w:rsidRDefault="00465F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July 2023 to 26 July 2023</w:t>
            </w:r>
          </w:p>
        </w:tc>
      </w:tr>
      <w:tr w:rsidR="008A696B" w14:paraId="72535499" w14:textId="77777777" w:rsidTr="008A696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535497" w14:textId="77777777" w:rsidR="00D2559D" w:rsidRPr="00996FAF" w:rsidRDefault="00465F0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2535498" w14:textId="5EB32FF0" w:rsidR="00D2559D" w:rsidRPr="00996FAF" w:rsidRDefault="00465F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65F09">
              <w:rPr>
                <w:rFonts w:ascii="Arial" w:hAnsi="Arial" w:cs="Arial"/>
                <w:color w:val="auto"/>
              </w:rPr>
              <w:t>29 August 2023</w:t>
            </w:r>
          </w:p>
        </w:tc>
      </w:tr>
    </w:tbl>
    <w:bookmarkEnd w:id="0"/>
    <w:p w14:paraId="7253549A" w14:textId="77777777" w:rsidR="00FA0A5B" w:rsidRPr="00996FAF" w:rsidRDefault="00465F0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53549B" w14:textId="77777777" w:rsidR="000078F8" w:rsidRPr="00996FAF" w:rsidRDefault="00465F0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253549C" w14:textId="0C9F1584" w:rsidR="000078F8" w:rsidRPr="00465F09" w:rsidRDefault="00465F09" w:rsidP="0036130C">
      <w:pPr>
        <w:pStyle w:val="NormalArial"/>
        <w:rPr>
          <w:color w:val="auto"/>
        </w:rPr>
      </w:pPr>
      <w:r w:rsidRPr="00996FAF">
        <w:t xml:space="preserve">This performance report for </w:t>
      </w:r>
      <w:r w:rsidRPr="00996FAF">
        <w:rPr>
          <w:color w:val="auto"/>
        </w:rPr>
        <w:t>ValleyView Residence (</w:t>
      </w:r>
      <w:r w:rsidRPr="00996FAF">
        <w:rPr>
          <w:b/>
          <w:color w:val="auto"/>
        </w:rPr>
        <w:t>the service</w:t>
      </w:r>
      <w:r w:rsidRPr="00996FAF">
        <w:rPr>
          <w:color w:val="auto"/>
        </w:rPr>
        <w:t xml:space="preserve">) has been prepared </w:t>
      </w:r>
      <w:r w:rsidRPr="00465F09">
        <w:rPr>
          <w:color w:val="auto"/>
        </w:rPr>
        <w:t>by M Glenn, delegate of the Aged Care Quality and Safety Commissioner (Commissioner)</w:t>
      </w:r>
      <w:r w:rsidRPr="00465F09">
        <w:rPr>
          <w:rStyle w:val="FootnoteReference"/>
          <w:color w:val="auto"/>
        </w:rPr>
        <w:footnoteReference w:id="1"/>
      </w:r>
      <w:r w:rsidRPr="00465F09">
        <w:rPr>
          <w:color w:val="auto"/>
        </w:rPr>
        <w:t xml:space="preserve">. </w:t>
      </w:r>
    </w:p>
    <w:p w14:paraId="7253549D" w14:textId="77777777" w:rsidR="000078F8" w:rsidRPr="00996FAF" w:rsidRDefault="00465F0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53549F" w14:textId="77777777" w:rsidR="00DF37F2" w:rsidRPr="00996FAF" w:rsidRDefault="00465F09" w:rsidP="00712752">
      <w:pPr>
        <w:pStyle w:val="Heading1"/>
        <w:spacing w:before="240" w:after="240" w:line="22" w:lineRule="atLeast"/>
        <w:rPr>
          <w:rFonts w:ascii="Arial" w:hAnsi="Arial" w:cs="Arial"/>
        </w:rPr>
      </w:pPr>
      <w:r w:rsidRPr="00996FAF">
        <w:rPr>
          <w:rFonts w:ascii="Arial" w:hAnsi="Arial" w:cs="Arial"/>
        </w:rPr>
        <w:t>Material relied on</w:t>
      </w:r>
    </w:p>
    <w:p w14:paraId="725354A0" w14:textId="77777777" w:rsidR="00DF37F2" w:rsidRPr="00996FAF" w:rsidRDefault="00465F09" w:rsidP="0036130C">
      <w:pPr>
        <w:pStyle w:val="NormalArial"/>
      </w:pPr>
      <w:r w:rsidRPr="00996FAF">
        <w:t>The following information has been considered in preparing the performance report:</w:t>
      </w:r>
    </w:p>
    <w:p w14:paraId="2E68060D" w14:textId="77777777" w:rsidR="00465F09" w:rsidRPr="00B32FCE" w:rsidRDefault="00465F09" w:rsidP="00465F09">
      <w:pPr>
        <w:pStyle w:val="ListBullet"/>
        <w:spacing w:before="0" w:after="120" w:line="22" w:lineRule="atLeast"/>
        <w:ind w:left="425" w:hanging="425"/>
        <w:rPr>
          <w:rFonts w:ascii="Arial" w:hAnsi="Arial" w:cs="Arial"/>
          <w:color w:val="auto"/>
        </w:rPr>
      </w:pPr>
      <w:r w:rsidRPr="00B32FCE">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management and others;</w:t>
      </w:r>
    </w:p>
    <w:p w14:paraId="67BCDE76" w14:textId="77777777" w:rsidR="00465F09" w:rsidRPr="00B32FCE" w:rsidRDefault="00465F09" w:rsidP="00465F09">
      <w:pPr>
        <w:pStyle w:val="ListBullet"/>
        <w:spacing w:before="0" w:after="120" w:line="22" w:lineRule="atLeast"/>
        <w:ind w:left="425" w:hanging="425"/>
        <w:rPr>
          <w:rFonts w:ascii="Arial" w:hAnsi="Arial" w:cs="Arial"/>
          <w:color w:val="auto"/>
        </w:rPr>
      </w:pPr>
      <w:r w:rsidRPr="00B32FCE">
        <w:rPr>
          <w:rFonts w:ascii="Arial" w:hAnsi="Arial" w:cs="Arial"/>
          <w:color w:val="auto"/>
        </w:rPr>
        <w:t>the provider’s response to the Assessment Team’s report received 2 August 2023 acknowledging the outcome of the Standards; and</w:t>
      </w:r>
    </w:p>
    <w:p w14:paraId="725354A5" w14:textId="53AF487B" w:rsidR="003B1763" w:rsidRPr="00712752" w:rsidRDefault="00465F09" w:rsidP="00465F09">
      <w:pPr>
        <w:pStyle w:val="ListBullet"/>
        <w:spacing w:before="0" w:after="120" w:line="22" w:lineRule="atLeast"/>
        <w:ind w:left="425" w:hanging="425"/>
        <w:rPr>
          <w:rFonts w:ascii="Arial" w:hAnsi="Arial" w:cs="Arial"/>
        </w:rPr>
      </w:pPr>
      <w:r w:rsidRPr="00B32FCE">
        <w:rPr>
          <w:rFonts w:ascii="Arial" w:hAnsi="Arial" w:cs="Arial"/>
          <w:color w:val="auto"/>
        </w:rPr>
        <w:t>a Performance Report dated 10 November 2022 for a Site Audit undertaken from 13 September 2022 to 16 September 2022.</w:t>
      </w:r>
      <w:r w:rsidRPr="00712752">
        <w:rPr>
          <w:rFonts w:ascii="Arial" w:hAnsi="Arial" w:cs="Arial"/>
        </w:rPr>
        <w:br w:type="page"/>
      </w:r>
    </w:p>
    <w:p w14:paraId="725354A6" w14:textId="77777777" w:rsidR="00FC045E" w:rsidRPr="00996FAF" w:rsidRDefault="00465F0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A696B" w14:paraId="725354AC" w14:textId="77777777" w:rsidTr="008A696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5354AA" w14:textId="77777777" w:rsidR="00FC045E" w:rsidRPr="00996FAF" w:rsidRDefault="00465F09" w:rsidP="009767BC">
            <w:pPr>
              <w:keepNext/>
              <w:spacing w:before="0" w:line="22" w:lineRule="atLeast"/>
              <w:ind w:right="-109"/>
              <w:rPr>
                <w:rFonts w:ascii="Arial" w:hAnsi="Arial" w:cs="Arial"/>
              </w:rPr>
            </w:pPr>
            <w:r w:rsidRPr="00996FAF">
              <w:rPr>
                <w:rFonts w:ascii="Arial" w:hAnsi="Arial" w:cs="Arial"/>
              </w:rPr>
              <w:t xml:space="preserve">Standard 2 </w:t>
            </w:r>
            <w:r w:rsidRPr="00465F09">
              <w:rPr>
                <w:rFonts w:ascii="Arial" w:hAnsi="Arial" w:cs="Arial"/>
                <w:b w:val="0"/>
                <w:bCs/>
              </w:rPr>
              <w:t>Ongoing assessment and planning with consumers</w:t>
            </w:r>
          </w:p>
        </w:tc>
        <w:tc>
          <w:tcPr>
            <w:tcW w:w="1583" w:type="pct"/>
            <w:shd w:val="clear" w:color="auto" w:fill="auto"/>
          </w:tcPr>
          <w:p w14:paraId="725354AB" w14:textId="166DFCD5" w:rsidR="00FC045E" w:rsidRPr="00996FAF" w:rsidRDefault="006A267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F09" w:rsidRPr="00465F09">
                  <w:rPr>
                    <w:rFonts w:ascii="Arial" w:hAnsi="Arial" w:cs="Arial"/>
                    <w:bCs/>
                  </w:rPr>
                  <w:t>Not applicable as not all requirements have been assessed</w:t>
                </w:r>
              </w:sdtContent>
            </w:sdt>
            <w:r w:rsidR="00465F09" w:rsidRPr="00996FAF">
              <w:rPr>
                <w:rFonts w:ascii="Arial" w:hAnsi="Arial" w:cs="Arial"/>
              </w:rPr>
              <w:t xml:space="preserve"> </w:t>
            </w:r>
          </w:p>
        </w:tc>
      </w:tr>
      <w:tr w:rsidR="008A696B" w14:paraId="725354AF" w14:textId="77777777" w:rsidTr="008A696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5354AD" w14:textId="77777777" w:rsidR="00FC045E" w:rsidRPr="00996FAF" w:rsidRDefault="00465F0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25354AE" w14:textId="6E4C1912" w:rsidR="00FC045E" w:rsidRPr="00996FAF" w:rsidRDefault="006A26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F09">
                  <w:rPr>
                    <w:rFonts w:ascii="Arial" w:hAnsi="Arial" w:cs="Arial"/>
                    <w:b/>
                  </w:rPr>
                  <w:t>Not applicable as not all requirements have been assessed</w:t>
                </w:r>
              </w:sdtContent>
            </w:sdt>
            <w:r w:rsidR="00465F09" w:rsidRPr="00996FAF">
              <w:rPr>
                <w:rFonts w:ascii="Arial" w:hAnsi="Arial" w:cs="Arial"/>
                <w:b/>
              </w:rPr>
              <w:t xml:space="preserve"> </w:t>
            </w:r>
          </w:p>
        </w:tc>
      </w:tr>
      <w:tr w:rsidR="008A696B" w14:paraId="725354B2" w14:textId="77777777" w:rsidTr="008A69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5354B0" w14:textId="77777777" w:rsidR="00FC045E" w:rsidRPr="00996FAF" w:rsidRDefault="00465F0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25354B1" w14:textId="5363616F" w:rsidR="00FC045E" w:rsidRPr="00996FAF" w:rsidRDefault="006A26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F09">
                  <w:rPr>
                    <w:rFonts w:ascii="Arial" w:hAnsi="Arial" w:cs="Arial"/>
                    <w:b/>
                  </w:rPr>
                  <w:t>Not applicable as not all requirements have been assessed</w:t>
                </w:r>
              </w:sdtContent>
            </w:sdt>
            <w:r w:rsidR="00465F09" w:rsidRPr="00996FAF">
              <w:rPr>
                <w:rFonts w:ascii="Arial" w:hAnsi="Arial" w:cs="Arial"/>
                <w:b/>
              </w:rPr>
              <w:t xml:space="preserve"> </w:t>
            </w:r>
          </w:p>
        </w:tc>
      </w:tr>
      <w:tr w:rsidR="008A696B" w14:paraId="725354B5" w14:textId="77777777" w:rsidTr="008A696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5354B3" w14:textId="77777777" w:rsidR="00FC045E" w:rsidRPr="00996FAF" w:rsidRDefault="00465F09"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25354B4" w14:textId="32DC9D03" w:rsidR="00FC045E" w:rsidRPr="00996FAF" w:rsidRDefault="006A26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F09">
                  <w:rPr>
                    <w:rFonts w:ascii="Arial" w:hAnsi="Arial" w:cs="Arial"/>
                    <w:b/>
                  </w:rPr>
                  <w:t>Not applicable as not all requirements have been assessed</w:t>
                </w:r>
              </w:sdtContent>
            </w:sdt>
            <w:r w:rsidR="00465F09" w:rsidRPr="00996FAF">
              <w:rPr>
                <w:rFonts w:ascii="Arial" w:hAnsi="Arial" w:cs="Arial"/>
                <w:b/>
              </w:rPr>
              <w:t xml:space="preserve"> </w:t>
            </w:r>
          </w:p>
        </w:tc>
      </w:tr>
      <w:tr w:rsidR="008A696B" w14:paraId="725354BB" w14:textId="77777777" w:rsidTr="008A69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5354B9" w14:textId="77777777" w:rsidR="00FC045E" w:rsidRPr="00996FAF" w:rsidRDefault="00465F0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25354BA" w14:textId="5B8150B7" w:rsidR="00FC045E" w:rsidRPr="00996FAF" w:rsidRDefault="006A26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F09">
                  <w:rPr>
                    <w:rFonts w:ascii="Arial" w:hAnsi="Arial" w:cs="Arial"/>
                    <w:b/>
                  </w:rPr>
                  <w:t>Not applicable as not all requirements have been assessed</w:t>
                </w:r>
              </w:sdtContent>
            </w:sdt>
            <w:r w:rsidR="00465F09" w:rsidRPr="00996FAF">
              <w:rPr>
                <w:rFonts w:ascii="Arial" w:hAnsi="Arial" w:cs="Arial"/>
                <w:b/>
              </w:rPr>
              <w:t xml:space="preserve"> </w:t>
            </w:r>
          </w:p>
        </w:tc>
      </w:tr>
      <w:tr w:rsidR="008A696B" w14:paraId="725354BE" w14:textId="77777777" w:rsidTr="008A696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5354BC" w14:textId="77777777" w:rsidR="00FC045E" w:rsidRPr="00996FAF" w:rsidRDefault="00465F0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25354BD" w14:textId="7798ECB6" w:rsidR="00FC045E" w:rsidRPr="00996FAF" w:rsidRDefault="006A26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F09">
                  <w:rPr>
                    <w:rFonts w:ascii="Arial" w:hAnsi="Arial" w:cs="Arial"/>
                    <w:b/>
                  </w:rPr>
                  <w:t>Not applicable as not all requirements have been assessed</w:t>
                </w:r>
              </w:sdtContent>
            </w:sdt>
            <w:r w:rsidR="00465F09" w:rsidRPr="00996FAF">
              <w:rPr>
                <w:rFonts w:ascii="Arial" w:hAnsi="Arial" w:cs="Arial"/>
                <w:b/>
              </w:rPr>
              <w:t xml:space="preserve"> </w:t>
            </w:r>
          </w:p>
        </w:tc>
      </w:tr>
    </w:tbl>
    <w:p w14:paraId="725354BF" w14:textId="77777777" w:rsidR="00FC045E" w:rsidRPr="00996FAF" w:rsidRDefault="00465F0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5354C0" w14:textId="77777777" w:rsidR="00FC045E" w:rsidRPr="00996FAF" w:rsidRDefault="00465F09" w:rsidP="00712752">
      <w:pPr>
        <w:pStyle w:val="Heading1"/>
        <w:spacing w:before="0" w:after="240" w:line="22" w:lineRule="atLeast"/>
        <w:rPr>
          <w:rFonts w:ascii="Arial" w:hAnsi="Arial" w:cs="Arial"/>
        </w:rPr>
      </w:pPr>
      <w:r w:rsidRPr="00996FAF">
        <w:rPr>
          <w:rFonts w:ascii="Arial" w:hAnsi="Arial" w:cs="Arial"/>
        </w:rPr>
        <w:t>Areas for improvement</w:t>
      </w:r>
    </w:p>
    <w:p w14:paraId="725354C2" w14:textId="77777777" w:rsidR="00FC045E" w:rsidRPr="00996FAF" w:rsidRDefault="00465F0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25354C7" w14:textId="269DBB30" w:rsidR="00FC045E" w:rsidRPr="00996FAF" w:rsidRDefault="00465F09" w:rsidP="0036130C">
      <w:pPr>
        <w:pStyle w:val="NormalArial"/>
      </w:pPr>
      <w:r w:rsidRPr="00996FAF">
        <w:br w:type="page"/>
      </w:r>
    </w:p>
    <w:p w14:paraId="6EADBA72" w14:textId="77777777" w:rsidR="00465F09" w:rsidRPr="00996FAF" w:rsidRDefault="00465F09" w:rsidP="00465F0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65F09" w14:paraId="57B52B7C" w14:textId="77777777" w:rsidTr="007D2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9D6A3B9" w14:textId="77777777" w:rsidR="00465F09" w:rsidRPr="0075021E" w:rsidRDefault="00465F09" w:rsidP="007D23A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A53B0DE" w14:textId="77777777" w:rsidR="00465F09" w:rsidRPr="00996FAF" w:rsidRDefault="00465F09" w:rsidP="007D23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5F09" w14:paraId="5F3F018C" w14:textId="77777777" w:rsidTr="007D23A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521108" w14:textId="77777777" w:rsidR="00465F09" w:rsidRPr="00996FAF" w:rsidRDefault="00465F09" w:rsidP="007D23A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36449B4" w14:textId="77777777" w:rsidR="00465F09" w:rsidRPr="00996FAF" w:rsidRDefault="00465F09" w:rsidP="007D2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96C6A83" w14:textId="77777777" w:rsidR="00465F09" w:rsidRPr="00996FAF" w:rsidRDefault="006A2677" w:rsidP="007D2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F2DFECDC648426A8630BD551C8B2818"/>
                </w:placeholder>
                <w:dropDownList>
                  <w:listItem w:displayText="choose a rating" w:value="choose a rating"/>
                  <w:listItem w:displayText="Compliant" w:value="Compliant"/>
                  <w:listItem w:displayText="Non-compliant" w:value="Non-compliant"/>
                </w:dropDownList>
              </w:sdtPr>
              <w:sdtEndPr/>
              <w:sdtContent>
                <w:r w:rsidR="00465F09">
                  <w:rPr>
                    <w:rFonts w:ascii="Arial" w:hAnsi="Arial" w:cs="Arial"/>
                    <w:color w:val="auto"/>
                  </w:rPr>
                  <w:t>Compliant</w:t>
                </w:r>
              </w:sdtContent>
            </w:sdt>
            <w:r w:rsidR="00465F09" w:rsidRPr="00996FAF">
              <w:rPr>
                <w:rFonts w:ascii="Arial" w:hAnsi="Arial" w:cs="Arial"/>
                <w:color w:val="0000FF"/>
              </w:rPr>
              <w:t xml:space="preserve"> </w:t>
            </w:r>
          </w:p>
        </w:tc>
      </w:tr>
      <w:tr w:rsidR="00465F09" w14:paraId="5C06BCCC" w14:textId="77777777" w:rsidTr="007D23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2B4F86" w14:textId="77777777" w:rsidR="00465F09" w:rsidRPr="00996FAF" w:rsidRDefault="00465F09" w:rsidP="007D23A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B967E3B" w14:textId="77777777" w:rsidR="00465F09" w:rsidRPr="00996FAF" w:rsidRDefault="00465F09" w:rsidP="007D23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77559E7" w14:textId="77777777" w:rsidR="00465F09" w:rsidRPr="00996FAF" w:rsidRDefault="006A2677" w:rsidP="007D23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EA9664DD8A3A4966B32083FEF6F4DB6E"/>
                </w:placeholder>
                <w:dropDownList>
                  <w:listItem w:displayText="choose a rating" w:value="choose a rating"/>
                  <w:listItem w:displayText="Compliant" w:value="Compliant"/>
                  <w:listItem w:displayText="Non-compliant" w:value="Non-compliant"/>
                </w:dropDownList>
              </w:sdtPr>
              <w:sdtEndPr/>
              <w:sdtContent>
                <w:r w:rsidR="00465F09">
                  <w:rPr>
                    <w:rFonts w:ascii="Arial" w:hAnsi="Arial" w:cs="Arial"/>
                    <w:color w:val="auto"/>
                  </w:rPr>
                  <w:t>Compliant</w:t>
                </w:r>
              </w:sdtContent>
            </w:sdt>
            <w:r w:rsidR="00465F09" w:rsidRPr="00996FAF">
              <w:rPr>
                <w:rFonts w:ascii="Arial" w:hAnsi="Arial" w:cs="Arial"/>
                <w:color w:val="0000FF"/>
              </w:rPr>
              <w:t xml:space="preserve"> </w:t>
            </w:r>
          </w:p>
        </w:tc>
      </w:tr>
    </w:tbl>
    <w:p w14:paraId="0985BBB3" w14:textId="77777777" w:rsidR="00465F09" w:rsidRDefault="00465F09" w:rsidP="00465F09">
      <w:pPr>
        <w:pStyle w:val="Heading20"/>
      </w:pPr>
      <w:r w:rsidRPr="00996FAF">
        <w:t>Findings</w:t>
      </w:r>
    </w:p>
    <w:p w14:paraId="6A7E707B" w14:textId="77777777" w:rsidR="00465F09" w:rsidRPr="00320ABD" w:rsidRDefault="00465F09" w:rsidP="00465F09">
      <w:pPr>
        <w:rPr>
          <w:rFonts w:ascii="Arial" w:hAnsi="Arial" w:cs="Arial"/>
        </w:rPr>
      </w:pPr>
      <w:r w:rsidRPr="00961761">
        <w:rPr>
          <w:rFonts w:ascii="Arial" w:hAnsi="Arial" w:cs="Arial"/>
          <w:color w:val="auto"/>
        </w:rPr>
        <w:t>Requirements (3)(a) and (3)(e) were found non-compliant following a Site Audit undertaken from 13 September 2022 to 16 September 2022 as assessment and planning, including consideration of risks to consumers</w:t>
      </w:r>
      <w:r>
        <w:rPr>
          <w:rFonts w:ascii="Arial" w:hAnsi="Arial" w:cs="Arial"/>
          <w:color w:val="auto"/>
        </w:rPr>
        <w:t>’</w:t>
      </w:r>
      <w:r w:rsidRPr="00961761">
        <w:rPr>
          <w:rFonts w:ascii="Arial" w:hAnsi="Arial" w:cs="Arial"/>
          <w:color w:val="auto"/>
        </w:rPr>
        <w:t xml:space="preserve"> health and well-being, </w:t>
      </w:r>
      <w:r>
        <w:rPr>
          <w:rFonts w:ascii="Arial" w:hAnsi="Arial" w:cs="Arial"/>
          <w:color w:val="auto"/>
        </w:rPr>
        <w:t>did</w:t>
      </w:r>
      <w:r w:rsidRPr="00961761">
        <w:rPr>
          <w:rFonts w:ascii="Arial" w:hAnsi="Arial" w:cs="Arial"/>
          <w:color w:val="auto"/>
        </w:rPr>
        <w:t xml:space="preserve"> not inform the delivery of safe and effective care and services</w:t>
      </w:r>
      <w:r>
        <w:rPr>
          <w:rFonts w:ascii="Arial" w:hAnsi="Arial" w:cs="Arial"/>
          <w:color w:val="auto"/>
        </w:rPr>
        <w:t>, and</w:t>
      </w:r>
      <w:r w:rsidRPr="00961761">
        <w:rPr>
          <w:rFonts w:ascii="Arial" w:hAnsi="Arial" w:cs="Arial"/>
          <w:color w:val="auto"/>
        </w:rPr>
        <w:t xml:space="preserve"> care and services were </w:t>
      </w:r>
      <w:r>
        <w:rPr>
          <w:rFonts w:ascii="Arial" w:hAnsi="Arial" w:cs="Arial"/>
          <w:color w:val="auto"/>
        </w:rPr>
        <w:t xml:space="preserve">not regularly </w:t>
      </w:r>
      <w:r w:rsidRPr="00961761">
        <w:rPr>
          <w:rFonts w:ascii="Arial" w:hAnsi="Arial" w:cs="Arial"/>
          <w:color w:val="auto"/>
        </w:rPr>
        <w:t xml:space="preserve">reviewed for effectiveness </w:t>
      </w:r>
      <w:r>
        <w:rPr>
          <w:rFonts w:ascii="Arial" w:hAnsi="Arial" w:cs="Arial"/>
          <w:color w:val="auto"/>
        </w:rPr>
        <w:t>or</w:t>
      </w:r>
      <w:r w:rsidRPr="00961761">
        <w:rPr>
          <w:rFonts w:ascii="Arial" w:hAnsi="Arial" w:cs="Arial"/>
          <w:color w:val="auto"/>
        </w:rPr>
        <w:t xml:space="preserve"> when circumstances changed. The Assessment Team’s report provided evidence of actions taken to address deficiencies identified, including</w:t>
      </w:r>
      <w:r w:rsidRPr="006A775C">
        <w:rPr>
          <w:rFonts w:ascii="Arial" w:hAnsi="Arial" w:cs="Arial"/>
        </w:rPr>
        <w:t>, but not limited to</w:t>
      </w:r>
      <w:r>
        <w:rPr>
          <w:rFonts w:ascii="Arial" w:hAnsi="Arial" w:cs="Arial"/>
        </w:rPr>
        <w:t>:</w:t>
      </w:r>
      <w:r w:rsidRPr="00320ABD">
        <w:rPr>
          <w:rFonts w:ascii="Arial" w:eastAsia="Times New Roman" w:hAnsi="Arial" w:cs="Arial"/>
          <w:lang w:eastAsia="en-AU"/>
        </w:rPr>
        <w:t xml:space="preserve"> </w:t>
      </w:r>
    </w:p>
    <w:p w14:paraId="0FAE1034" w14:textId="77777777" w:rsidR="00465F09" w:rsidRPr="005A02B3" w:rsidRDefault="00465F09" w:rsidP="00465F09">
      <w:pPr>
        <w:pStyle w:val="ListBullet"/>
        <w:spacing w:before="0" w:after="120" w:line="22" w:lineRule="atLeast"/>
        <w:ind w:left="425" w:hanging="425"/>
        <w:rPr>
          <w:rFonts w:ascii="Arial" w:hAnsi="Arial" w:cs="Arial"/>
          <w:color w:val="auto"/>
        </w:rPr>
      </w:pPr>
      <w:r w:rsidRPr="00F77F9B">
        <w:rPr>
          <w:rFonts w:ascii="Arial" w:hAnsi="Arial" w:cs="Arial"/>
          <w:color w:val="auto"/>
        </w:rPr>
        <w:t>Changed</w:t>
      </w:r>
      <w:r w:rsidRPr="005A02B3">
        <w:rPr>
          <w:rFonts w:ascii="Arial" w:hAnsi="Arial" w:cs="Arial"/>
          <w:color w:val="auto"/>
        </w:rPr>
        <w:t xml:space="preserve"> the electronic management system </w:t>
      </w:r>
      <w:r w:rsidRPr="00F77F9B">
        <w:rPr>
          <w:rFonts w:ascii="Arial" w:hAnsi="Arial" w:cs="Arial"/>
          <w:color w:val="auto"/>
        </w:rPr>
        <w:t>and p</w:t>
      </w:r>
      <w:r w:rsidRPr="005A02B3">
        <w:rPr>
          <w:rFonts w:ascii="Arial" w:hAnsi="Arial" w:cs="Arial"/>
          <w:color w:val="auto"/>
        </w:rPr>
        <w:t>rovided training and support to staff.</w:t>
      </w:r>
    </w:p>
    <w:p w14:paraId="23B0557D" w14:textId="77777777" w:rsidR="00465F09" w:rsidRPr="005A02B3" w:rsidRDefault="00465F09" w:rsidP="00465F09">
      <w:pPr>
        <w:pStyle w:val="ListBullet"/>
        <w:spacing w:before="0" w:after="120" w:line="22" w:lineRule="atLeast"/>
        <w:ind w:left="425" w:hanging="425"/>
        <w:rPr>
          <w:rFonts w:ascii="Arial" w:hAnsi="Arial" w:cs="Arial"/>
          <w:color w:val="auto"/>
        </w:rPr>
      </w:pPr>
      <w:r w:rsidRPr="005A02B3">
        <w:rPr>
          <w:rFonts w:ascii="Arial" w:hAnsi="Arial" w:cs="Arial"/>
          <w:color w:val="auto"/>
        </w:rPr>
        <w:t>Reviewed consumers</w:t>
      </w:r>
      <w:r w:rsidRPr="00F77F9B">
        <w:rPr>
          <w:rFonts w:ascii="Arial" w:hAnsi="Arial" w:cs="Arial"/>
          <w:color w:val="auto"/>
        </w:rPr>
        <w:t>’</w:t>
      </w:r>
      <w:r w:rsidRPr="005A02B3">
        <w:rPr>
          <w:rFonts w:ascii="Arial" w:hAnsi="Arial" w:cs="Arial"/>
          <w:color w:val="auto"/>
        </w:rPr>
        <w:t xml:space="preserve"> vital care plan information</w:t>
      </w:r>
      <w:r w:rsidRPr="00F77F9B">
        <w:rPr>
          <w:rFonts w:ascii="Arial" w:hAnsi="Arial" w:cs="Arial"/>
          <w:color w:val="auto"/>
        </w:rPr>
        <w:t>, ensuring</w:t>
      </w:r>
      <w:r w:rsidRPr="005A02B3">
        <w:rPr>
          <w:rFonts w:ascii="Arial" w:hAnsi="Arial" w:cs="Arial"/>
          <w:color w:val="auto"/>
        </w:rPr>
        <w:t xml:space="preserve"> risk was identified and documented. </w:t>
      </w:r>
    </w:p>
    <w:p w14:paraId="3ECC5189" w14:textId="77777777" w:rsidR="00465F09" w:rsidRPr="005A02B3" w:rsidRDefault="00465F09" w:rsidP="00465F09">
      <w:pPr>
        <w:pStyle w:val="ListBullet"/>
        <w:spacing w:before="0" w:after="120" w:line="22" w:lineRule="atLeast"/>
        <w:ind w:left="425" w:hanging="425"/>
        <w:rPr>
          <w:rFonts w:ascii="Arial" w:hAnsi="Arial" w:cs="Arial"/>
          <w:color w:val="auto"/>
        </w:rPr>
      </w:pPr>
      <w:r w:rsidRPr="005A02B3">
        <w:rPr>
          <w:rFonts w:ascii="Arial" w:hAnsi="Arial" w:cs="Arial"/>
          <w:color w:val="auto"/>
        </w:rPr>
        <w:t>Conducting ‘pre taking up residency and onboarding’ of new consumers and identifying preferences, expectations and understanding clinical risks and care needs</w:t>
      </w:r>
      <w:r w:rsidRPr="00F77F9B">
        <w:rPr>
          <w:rFonts w:ascii="Arial" w:hAnsi="Arial" w:cs="Arial"/>
          <w:color w:val="auto"/>
        </w:rPr>
        <w:t xml:space="preserve">, ensuring </w:t>
      </w:r>
      <w:r w:rsidRPr="005A02B3">
        <w:rPr>
          <w:rFonts w:ascii="Arial" w:hAnsi="Arial" w:cs="Arial"/>
          <w:color w:val="auto"/>
        </w:rPr>
        <w:t xml:space="preserve">these are documented in the care. </w:t>
      </w:r>
    </w:p>
    <w:p w14:paraId="3F60C64B" w14:textId="77777777" w:rsidR="00465F09" w:rsidRPr="005A02B3" w:rsidRDefault="00465F09" w:rsidP="00465F09">
      <w:pPr>
        <w:pStyle w:val="ListBullet"/>
        <w:spacing w:before="0" w:after="120" w:line="22" w:lineRule="atLeast"/>
        <w:ind w:left="425" w:hanging="425"/>
        <w:rPr>
          <w:rFonts w:ascii="Arial" w:hAnsi="Arial" w:cs="Arial"/>
          <w:color w:val="auto"/>
        </w:rPr>
      </w:pPr>
      <w:r w:rsidRPr="005A02B3">
        <w:rPr>
          <w:rFonts w:ascii="Arial" w:hAnsi="Arial" w:cs="Arial"/>
          <w:color w:val="auto"/>
        </w:rPr>
        <w:t xml:space="preserve">Increased oversight and monitoring of assessments and documenting management strategies </w:t>
      </w:r>
    </w:p>
    <w:p w14:paraId="7EA3F6B2" w14:textId="77777777" w:rsidR="00465F09" w:rsidRPr="005A02B3" w:rsidRDefault="00465F09" w:rsidP="00465F09">
      <w:pPr>
        <w:pStyle w:val="ListBullet"/>
        <w:spacing w:before="0" w:after="120" w:line="22" w:lineRule="atLeast"/>
        <w:ind w:left="425" w:hanging="425"/>
        <w:rPr>
          <w:rFonts w:ascii="Arial" w:hAnsi="Arial" w:cs="Arial"/>
          <w:color w:val="auto"/>
        </w:rPr>
      </w:pPr>
      <w:r w:rsidRPr="005A02B3">
        <w:rPr>
          <w:rFonts w:ascii="Arial" w:hAnsi="Arial" w:cs="Arial"/>
          <w:color w:val="auto"/>
        </w:rPr>
        <w:t xml:space="preserve">Commenced a trial of a new assessment tool to capture comprehensive information that includes colour coded features and categories of all clinical care needs that is centralised and consistent in the care and service plans. </w:t>
      </w:r>
    </w:p>
    <w:p w14:paraId="733C077E" w14:textId="77777777" w:rsidR="00465F09" w:rsidRPr="002839A2" w:rsidRDefault="00465F09" w:rsidP="00465F09">
      <w:pPr>
        <w:pStyle w:val="ListBullet"/>
        <w:spacing w:before="0" w:after="120" w:line="22" w:lineRule="atLeast"/>
        <w:ind w:left="425" w:hanging="425"/>
        <w:rPr>
          <w:rFonts w:ascii="Arial" w:hAnsi="Arial" w:cs="Arial"/>
          <w:color w:val="auto"/>
        </w:rPr>
      </w:pPr>
      <w:r w:rsidRPr="002839A2">
        <w:rPr>
          <w:rFonts w:ascii="Arial" w:hAnsi="Arial" w:cs="Arial"/>
          <w:color w:val="auto"/>
        </w:rPr>
        <w:t>Ensuring an initial review of care and service plan</w:t>
      </w:r>
      <w:r>
        <w:rPr>
          <w:rFonts w:ascii="Arial" w:hAnsi="Arial" w:cs="Arial"/>
          <w:color w:val="auto"/>
        </w:rPr>
        <w:t>s</w:t>
      </w:r>
      <w:r w:rsidRPr="002839A2">
        <w:rPr>
          <w:rFonts w:ascii="Arial" w:hAnsi="Arial" w:cs="Arial"/>
          <w:color w:val="auto"/>
        </w:rPr>
        <w:t xml:space="preserve"> is conducted with the consumer, representatives, and clinical team within a month of taking up residency. </w:t>
      </w:r>
    </w:p>
    <w:p w14:paraId="60F85E4A" w14:textId="77777777" w:rsidR="00465F09" w:rsidRPr="002839A2" w:rsidRDefault="00465F09" w:rsidP="00465F09">
      <w:pPr>
        <w:pStyle w:val="ListBullet"/>
        <w:spacing w:before="0" w:after="120" w:line="22" w:lineRule="atLeast"/>
        <w:ind w:left="425" w:hanging="425"/>
        <w:rPr>
          <w:rFonts w:ascii="Arial" w:hAnsi="Arial" w:cs="Arial"/>
          <w:color w:val="auto"/>
        </w:rPr>
      </w:pPr>
      <w:r w:rsidRPr="002839A2">
        <w:rPr>
          <w:rFonts w:ascii="Arial" w:hAnsi="Arial" w:cs="Arial"/>
          <w:color w:val="auto"/>
        </w:rPr>
        <w:t>Utilising the electronic management alert system to ensure consumers are reviewed when a change in condition or incident has occurred.</w:t>
      </w:r>
    </w:p>
    <w:p w14:paraId="33461DEB" w14:textId="77777777" w:rsidR="00465F09" w:rsidRPr="00B432EC" w:rsidRDefault="00465F09" w:rsidP="00465F09">
      <w:pPr>
        <w:pStyle w:val="NormalArial"/>
        <w:rPr>
          <w:color w:val="auto"/>
        </w:rPr>
      </w:pPr>
      <w:r>
        <w:t xml:space="preserve">At </w:t>
      </w:r>
      <w:r w:rsidRPr="000B1021">
        <w:t xml:space="preserve">the Assessment Contact undertaken </w:t>
      </w:r>
      <w:r>
        <w:t>in July 2023</w:t>
      </w:r>
      <w:r w:rsidRPr="000B1021">
        <w:t xml:space="preserve">, </w:t>
      </w:r>
      <w:r>
        <w:t>c</w:t>
      </w:r>
      <w:r>
        <w:rPr>
          <w:color w:val="auto"/>
        </w:rPr>
        <w:t xml:space="preserve">are files demonstrated </w:t>
      </w:r>
      <w:r w:rsidRPr="00A35BFE">
        <w:rPr>
          <w:color w:val="auto"/>
        </w:rPr>
        <w:t xml:space="preserve">a range of assessments are completed </w:t>
      </w:r>
      <w:r>
        <w:rPr>
          <w:color w:val="auto"/>
        </w:rPr>
        <w:t>when taking up residency</w:t>
      </w:r>
      <w:r w:rsidRPr="00A35BFE">
        <w:rPr>
          <w:color w:val="auto"/>
        </w:rPr>
        <w:t xml:space="preserve"> and on an ongoing basis. A range of validated risk assessment tools are also used to inform care planning. Information gathered from consultation with consumers and/or representatives and assessment processes is used to develop a care plan which incorporates each consumer’s needs, preferences, goals and strategies to </w:t>
      </w:r>
      <w:r>
        <w:rPr>
          <w:color w:val="auto"/>
        </w:rPr>
        <w:t>minimise</w:t>
      </w:r>
      <w:r w:rsidRPr="00A35BFE">
        <w:rPr>
          <w:color w:val="auto"/>
        </w:rPr>
        <w:t xml:space="preserve"> identified risks.</w:t>
      </w:r>
      <w:r w:rsidRPr="00B432EC">
        <w:rPr>
          <w:rFonts w:eastAsia="Calibri"/>
        </w:rPr>
        <w:t xml:space="preserve"> </w:t>
      </w:r>
      <w:r>
        <w:rPr>
          <w:rFonts w:eastAsia="Calibri"/>
        </w:rPr>
        <w:t>Consumers and representatives interviewed said they were involved in the onboarding process and worked with clinical staff to discuss consumers’ health histories and current care needs and strategies.</w:t>
      </w:r>
    </w:p>
    <w:p w14:paraId="23F67C77" w14:textId="77777777" w:rsidR="00465F09" w:rsidRDefault="00465F09" w:rsidP="00465F09">
      <w:pPr>
        <w:pStyle w:val="NormalArial"/>
      </w:pPr>
      <w:r>
        <w:t>R</w:t>
      </w:r>
      <w:r w:rsidRPr="00800AEA">
        <w:t>egular review of care and services are conducted to ensure consumers</w:t>
      </w:r>
      <w:r>
        <w:t>’</w:t>
      </w:r>
      <w:r w:rsidRPr="00800AEA">
        <w:t xml:space="preserve"> needs and goals are current and strategies are effective. </w:t>
      </w:r>
      <w:r>
        <w:t>C</w:t>
      </w:r>
      <w:r w:rsidRPr="00800AEA">
        <w:t xml:space="preserve">are plans are reviewed and updated </w:t>
      </w:r>
      <w:r>
        <w:t>six</w:t>
      </w:r>
      <w:r w:rsidRPr="00800AEA">
        <w:t xml:space="preserve"> monthly, on return from hospital, after an incident or if there has been changes in a consumer’s health</w:t>
      </w:r>
      <w:r>
        <w:t>.</w:t>
      </w:r>
      <w:r w:rsidRPr="008B253B">
        <w:t xml:space="preserve"> </w:t>
      </w:r>
      <w:r>
        <w:t>Reviews are also completed</w:t>
      </w:r>
      <w:r w:rsidRPr="00875BE8">
        <w:t xml:space="preserve"> </w:t>
      </w:r>
      <w:r>
        <w:t xml:space="preserve">monthly as part of </w:t>
      </w:r>
      <w:r w:rsidRPr="00875BE8">
        <w:t xml:space="preserve">a ‘resident of the day’ assessment to ensure care, needs </w:t>
      </w:r>
      <w:r w:rsidRPr="00875BE8">
        <w:lastRenderedPageBreak/>
        <w:t>and preferences are current</w:t>
      </w:r>
      <w:r>
        <w:t>.</w:t>
      </w:r>
      <w:r w:rsidRPr="00FC0E73">
        <w:t xml:space="preserve"> </w:t>
      </w:r>
      <w:r>
        <w:t>All care and service plans sampled included instructions for monitoring consumers post hospital discharge which included increased clinical monitoring for 72 hours, including vital signs, skin assessment, weight measurement and arranging a medical officer to review. R</w:t>
      </w:r>
      <w:r w:rsidRPr="00804347">
        <w:t xml:space="preserve">epresentatives stated they </w:t>
      </w:r>
      <w:r>
        <w:t xml:space="preserve">had been </w:t>
      </w:r>
      <w:r w:rsidRPr="00804347">
        <w:t xml:space="preserve">notified promptly when </w:t>
      </w:r>
      <w:r>
        <w:t>consumers</w:t>
      </w:r>
      <w:r w:rsidRPr="00804347">
        <w:t xml:space="preserve"> </w:t>
      </w:r>
      <w:r>
        <w:t>experienced</w:t>
      </w:r>
      <w:r w:rsidRPr="00804347">
        <w:t xml:space="preserve"> a fall </w:t>
      </w:r>
      <w:r>
        <w:t xml:space="preserve">or were unwell, </w:t>
      </w:r>
      <w:r w:rsidRPr="00804347">
        <w:t xml:space="preserve">and </w:t>
      </w:r>
      <w:r>
        <w:t xml:space="preserve">they are </w:t>
      </w:r>
      <w:r w:rsidRPr="00804347">
        <w:t xml:space="preserve">kept up to date when changes in care have occurred. </w:t>
      </w:r>
    </w:p>
    <w:p w14:paraId="4211AEA2" w14:textId="77777777" w:rsidR="00465F09" w:rsidRPr="003A3BD5" w:rsidRDefault="00465F09" w:rsidP="00465F09">
      <w:pPr>
        <w:rPr>
          <w:rFonts w:ascii="Arial" w:hAnsi="Arial" w:cs="Arial"/>
          <w:color w:val="auto"/>
        </w:rPr>
      </w:pPr>
      <w:r w:rsidRPr="003A3BD5">
        <w:rPr>
          <w:rFonts w:ascii="Arial" w:hAnsi="Arial" w:cs="Arial"/>
          <w:color w:val="auto"/>
        </w:rPr>
        <w:t>For the reasons detailed above, I find requirement</w:t>
      </w:r>
      <w:r>
        <w:rPr>
          <w:rFonts w:ascii="Arial" w:hAnsi="Arial" w:cs="Arial"/>
          <w:color w:val="auto"/>
        </w:rPr>
        <w:t>s</w:t>
      </w:r>
      <w:r w:rsidRPr="003A3BD5">
        <w:rPr>
          <w:rFonts w:ascii="Arial" w:hAnsi="Arial" w:cs="Arial"/>
          <w:color w:val="auto"/>
        </w:rPr>
        <w:t xml:space="preserve"> (3)(</w:t>
      </w:r>
      <w:r>
        <w:rPr>
          <w:rFonts w:ascii="Arial" w:hAnsi="Arial" w:cs="Arial"/>
          <w:color w:val="auto"/>
        </w:rPr>
        <w:t>a</w:t>
      </w:r>
      <w:r w:rsidRPr="003A3BD5">
        <w:rPr>
          <w:rFonts w:ascii="Arial" w:hAnsi="Arial" w:cs="Arial"/>
          <w:color w:val="auto"/>
        </w:rPr>
        <w:t>)</w:t>
      </w:r>
      <w:r>
        <w:rPr>
          <w:rFonts w:ascii="Arial" w:hAnsi="Arial" w:cs="Arial"/>
          <w:color w:val="auto"/>
        </w:rPr>
        <w:t xml:space="preserve"> and (3)(e)</w:t>
      </w:r>
      <w:r w:rsidRPr="003A3BD5">
        <w:rPr>
          <w:rFonts w:ascii="Arial" w:hAnsi="Arial" w:cs="Arial"/>
          <w:color w:val="auto"/>
        </w:rPr>
        <w:t xml:space="preserve"> in Standard </w:t>
      </w:r>
      <w:r>
        <w:rPr>
          <w:rFonts w:ascii="Arial" w:hAnsi="Arial" w:cs="Arial"/>
          <w:color w:val="auto"/>
        </w:rPr>
        <w:t>2 Ongoing assessment and planning with consumers</w:t>
      </w:r>
      <w:r w:rsidRPr="003A3BD5">
        <w:rPr>
          <w:rFonts w:ascii="Arial" w:hAnsi="Arial" w:cs="Arial"/>
          <w:color w:val="auto"/>
        </w:rPr>
        <w:t xml:space="preserve"> </w:t>
      </w:r>
      <w:r w:rsidRPr="001B2782">
        <w:rPr>
          <w:rFonts w:ascii="Arial" w:hAnsi="Arial" w:cs="Arial"/>
          <w:color w:val="auto"/>
        </w:rPr>
        <w:t>compliant</w:t>
      </w:r>
      <w:r w:rsidRPr="003A3BD5">
        <w:rPr>
          <w:rFonts w:ascii="Arial" w:hAnsi="Arial" w:cs="Arial"/>
          <w:color w:val="auto"/>
        </w:rPr>
        <w:t xml:space="preserve">. </w:t>
      </w:r>
    </w:p>
    <w:p w14:paraId="3B6548AE" w14:textId="77777777" w:rsidR="00465F09" w:rsidRPr="00334B7D" w:rsidRDefault="00465F09" w:rsidP="00465F09">
      <w:pPr>
        <w:pStyle w:val="NormalArial"/>
      </w:pPr>
      <w:r w:rsidRPr="00996FAF">
        <w:br w:type="page"/>
      </w:r>
    </w:p>
    <w:p w14:paraId="37A20E28" w14:textId="77777777" w:rsidR="00465F09" w:rsidRPr="00996FAF" w:rsidRDefault="00465F09" w:rsidP="00465F0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65F09" w14:paraId="5313FA33" w14:textId="77777777" w:rsidTr="007D2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F05F14A" w14:textId="77777777" w:rsidR="00465F09" w:rsidRPr="00996FAF" w:rsidRDefault="00465F09" w:rsidP="007D23A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2069F25" w14:textId="77777777" w:rsidR="00465F09" w:rsidRPr="00996FAF" w:rsidRDefault="00465F09" w:rsidP="007D23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5F09" w14:paraId="0EFF83E2" w14:textId="77777777" w:rsidTr="007D23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72535E" w14:textId="77777777" w:rsidR="00465F09" w:rsidRPr="00996FAF" w:rsidRDefault="00465F09" w:rsidP="007D23A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CF509A6" w14:textId="77777777" w:rsidR="00465F09" w:rsidRPr="00996FAF" w:rsidRDefault="00465F09" w:rsidP="007D2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80109A" w14:textId="77777777" w:rsidR="00465F09" w:rsidRPr="00996FAF" w:rsidRDefault="00465F09" w:rsidP="007D23A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09C1FB" w14:textId="77777777" w:rsidR="00465F09" w:rsidRPr="00996FAF" w:rsidRDefault="00465F09" w:rsidP="007D23A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639273" w14:textId="77777777" w:rsidR="00465F09" w:rsidRPr="00996FAF" w:rsidRDefault="00465F09" w:rsidP="007D23A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AF61E91" w14:textId="77777777" w:rsidR="00465F09" w:rsidRPr="00996FAF" w:rsidRDefault="006A2677" w:rsidP="007D2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5005B73918346EA8A9D3FA4CC83CA52"/>
                </w:placeholder>
                <w:dropDownList>
                  <w:listItem w:displayText="choose a rating" w:value="choose a rating"/>
                  <w:listItem w:displayText="Compliant" w:value="Compliant"/>
                  <w:listItem w:displayText="Non-compliant" w:value="Non-compliant"/>
                </w:dropDownList>
              </w:sdtPr>
              <w:sdtEndPr/>
              <w:sdtContent>
                <w:r w:rsidR="00465F09">
                  <w:rPr>
                    <w:rFonts w:ascii="Arial" w:hAnsi="Arial" w:cs="Arial"/>
                    <w:color w:val="auto"/>
                  </w:rPr>
                  <w:t>Compliant</w:t>
                </w:r>
              </w:sdtContent>
            </w:sdt>
            <w:r w:rsidR="00465F09" w:rsidRPr="00996FAF">
              <w:rPr>
                <w:rFonts w:ascii="Arial" w:hAnsi="Arial" w:cs="Arial"/>
                <w:color w:val="0000FF"/>
              </w:rPr>
              <w:t xml:space="preserve"> </w:t>
            </w:r>
          </w:p>
        </w:tc>
      </w:tr>
      <w:tr w:rsidR="00465F09" w14:paraId="58415954" w14:textId="77777777" w:rsidTr="007D23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33B75" w14:textId="77777777" w:rsidR="00465F09" w:rsidRPr="00996FAF" w:rsidRDefault="00465F09" w:rsidP="007D23A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EBCE6DA" w14:textId="77777777" w:rsidR="00465F09" w:rsidRPr="00996FAF" w:rsidRDefault="00465F09" w:rsidP="007D23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FF0E9AC" w14:textId="77777777" w:rsidR="00465F09" w:rsidRPr="00996FAF" w:rsidRDefault="006A2677" w:rsidP="007D23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F9F999A6CA14A84B04D474AFFEF8818"/>
                </w:placeholder>
                <w:dropDownList>
                  <w:listItem w:displayText="choose a rating" w:value="choose a rating"/>
                  <w:listItem w:displayText="Compliant" w:value="Compliant"/>
                  <w:listItem w:displayText="Non-compliant" w:value="Non-compliant"/>
                </w:dropDownList>
              </w:sdtPr>
              <w:sdtEndPr/>
              <w:sdtContent>
                <w:r w:rsidR="00465F09">
                  <w:rPr>
                    <w:rFonts w:ascii="Arial" w:hAnsi="Arial" w:cs="Arial"/>
                    <w:color w:val="auto"/>
                  </w:rPr>
                  <w:t>Compliant</w:t>
                </w:r>
              </w:sdtContent>
            </w:sdt>
            <w:r w:rsidR="00465F09" w:rsidRPr="00996FAF">
              <w:rPr>
                <w:rFonts w:ascii="Arial" w:hAnsi="Arial" w:cs="Arial"/>
                <w:color w:val="0000FF"/>
              </w:rPr>
              <w:t xml:space="preserve"> </w:t>
            </w:r>
          </w:p>
        </w:tc>
      </w:tr>
    </w:tbl>
    <w:p w14:paraId="5E0CD071" w14:textId="77777777" w:rsidR="00465F09" w:rsidRDefault="00465F09" w:rsidP="00465F09">
      <w:pPr>
        <w:pStyle w:val="Heading20"/>
      </w:pPr>
      <w:r w:rsidRPr="00996FAF">
        <w:t>Findings</w:t>
      </w:r>
    </w:p>
    <w:p w14:paraId="2CA57297" w14:textId="77777777" w:rsidR="00465F09" w:rsidRPr="00320ABD" w:rsidRDefault="00465F09" w:rsidP="00465F09">
      <w:pPr>
        <w:rPr>
          <w:rFonts w:ascii="Arial" w:hAnsi="Arial" w:cs="Arial"/>
        </w:rPr>
      </w:pPr>
      <w:r w:rsidRPr="006A775C">
        <w:rPr>
          <w:rFonts w:ascii="Arial" w:hAnsi="Arial" w:cs="Arial"/>
        </w:rPr>
        <w:t>Requirement</w:t>
      </w:r>
      <w:r>
        <w:rPr>
          <w:rFonts w:ascii="Arial" w:hAnsi="Arial" w:cs="Arial"/>
        </w:rPr>
        <w:t>s</w:t>
      </w:r>
      <w:r w:rsidRPr="006A775C">
        <w:rPr>
          <w:rFonts w:ascii="Arial" w:hAnsi="Arial" w:cs="Arial"/>
        </w:rPr>
        <w:t xml:space="preserve"> </w:t>
      </w:r>
      <w:r>
        <w:rPr>
          <w:rFonts w:ascii="Arial" w:hAnsi="Arial" w:cs="Arial"/>
        </w:rPr>
        <w:t>(3)(a) and (3)(b) were</w:t>
      </w:r>
      <w:r w:rsidRPr="006A775C">
        <w:rPr>
          <w:rFonts w:ascii="Arial" w:hAnsi="Arial" w:cs="Arial"/>
        </w:rPr>
        <w:t xml:space="preserve"> found non-compliant following </w:t>
      </w:r>
      <w:r w:rsidRPr="00B32FCE">
        <w:rPr>
          <w:rFonts w:ascii="Arial" w:hAnsi="Arial" w:cs="Arial"/>
          <w:color w:val="auto"/>
        </w:rPr>
        <w:t xml:space="preserve">a Site Audit undertaken from 13 September 2022 </w:t>
      </w:r>
      <w:r w:rsidRPr="00961761">
        <w:rPr>
          <w:rFonts w:ascii="Arial" w:hAnsi="Arial" w:cs="Arial"/>
        </w:rPr>
        <w:t>to 16 September 2022</w:t>
      </w:r>
      <w:r>
        <w:rPr>
          <w:rFonts w:ascii="Arial" w:hAnsi="Arial" w:cs="Arial"/>
        </w:rPr>
        <w:t xml:space="preserve"> where it was found </w:t>
      </w:r>
      <w:r w:rsidRPr="00961761">
        <w:rPr>
          <w:rFonts w:ascii="Arial" w:hAnsi="Arial" w:cs="Arial"/>
        </w:rPr>
        <w:t>each consumer was not receiving safe and effective personal and/or clinical care that was best practice, tailored to their needs and optimised their health and well-being, specifically in relation to nutrition and hydration, pain, skin integrity, wounds, continence, and medications; and high impact or high prevalence risks, specifically in relation to pressure injuries, choking, falls, and diabetes were not effectively managed.</w:t>
      </w:r>
      <w:r w:rsidRPr="00AA4ADF">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w:t>
      </w:r>
      <w:r w:rsidRPr="00961761">
        <w:rPr>
          <w:rFonts w:ascii="Arial" w:hAnsi="Arial" w:cs="Arial"/>
        </w:rPr>
        <w:t xml:space="preserve"> </w:t>
      </w:r>
    </w:p>
    <w:p w14:paraId="6229E824" w14:textId="77777777" w:rsidR="00465F09" w:rsidRPr="001D49FF" w:rsidRDefault="00465F09" w:rsidP="00465F09">
      <w:pPr>
        <w:pStyle w:val="ListBullet"/>
        <w:spacing w:before="0" w:after="120" w:line="22" w:lineRule="atLeast"/>
        <w:ind w:left="425" w:hanging="425"/>
        <w:rPr>
          <w:rFonts w:ascii="Arial" w:hAnsi="Arial" w:cs="Arial"/>
          <w:color w:val="auto"/>
        </w:rPr>
      </w:pPr>
      <w:r w:rsidRPr="001D49FF">
        <w:rPr>
          <w:rFonts w:ascii="Arial" w:hAnsi="Arial" w:cs="Arial"/>
          <w:color w:val="auto"/>
        </w:rPr>
        <w:t xml:space="preserve">Created a clinical nurse position to assist the </w:t>
      </w:r>
      <w:r>
        <w:rPr>
          <w:rFonts w:ascii="Arial" w:hAnsi="Arial" w:cs="Arial"/>
          <w:color w:val="auto"/>
        </w:rPr>
        <w:t>c</w:t>
      </w:r>
      <w:r w:rsidRPr="001D49FF">
        <w:rPr>
          <w:rFonts w:ascii="Arial" w:hAnsi="Arial" w:cs="Arial"/>
          <w:color w:val="auto"/>
        </w:rPr>
        <w:t>linical nurse manager in overseeing care delivery.</w:t>
      </w:r>
    </w:p>
    <w:p w14:paraId="7CBB8C62" w14:textId="77777777" w:rsidR="00465F09" w:rsidRPr="001B3779" w:rsidRDefault="00465F09" w:rsidP="00465F09">
      <w:pPr>
        <w:pStyle w:val="ListBullet"/>
        <w:spacing w:before="0" w:after="120" w:line="22" w:lineRule="atLeast"/>
        <w:ind w:left="425" w:hanging="425"/>
        <w:rPr>
          <w:rFonts w:ascii="Arial" w:hAnsi="Arial" w:cs="Arial"/>
          <w:color w:val="auto"/>
        </w:rPr>
      </w:pPr>
      <w:r w:rsidRPr="001B3779">
        <w:rPr>
          <w:rFonts w:ascii="Arial" w:hAnsi="Arial" w:cs="Arial"/>
          <w:color w:val="auto"/>
        </w:rPr>
        <w:t xml:space="preserve">Created a risk register </w:t>
      </w:r>
      <w:r w:rsidRPr="008842A6">
        <w:rPr>
          <w:rFonts w:ascii="Arial" w:hAnsi="Arial" w:cs="Arial"/>
          <w:color w:val="auto"/>
        </w:rPr>
        <w:t>identifying</w:t>
      </w:r>
      <w:r w:rsidRPr="001B3779">
        <w:rPr>
          <w:rFonts w:ascii="Arial" w:hAnsi="Arial" w:cs="Arial"/>
          <w:color w:val="auto"/>
        </w:rPr>
        <w:t xml:space="preserve"> all consumers </w:t>
      </w:r>
      <w:r w:rsidRPr="008842A6">
        <w:rPr>
          <w:rFonts w:ascii="Arial" w:hAnsi="Arial" w:cs="Arial"/>
          <w:color w:val="auto"/>
        </w:rPr>
        <w:t>considered</w:t>
      </w:r>
      <w:r w:rsidRPr="001B3779">
        <w:rPr>
          <w:rFonts w:ascii="Arial" w:hAnsi="Arial" w:cs="Arial"/>
          <w:color w:val="auto"/>
        </w:rPr>
        <w:t xml:space="preserve"> to be at risk.</w:t>
      </w:r>
    </w:p>
    <w:p w14:paraId="42058D9A" w14:textId="77777777" w:rsidR="00465F09" w:rsidRPr="001B3779" w:rsidRDefault="00465F09" w:rsidP="00465F09">
      <w:pPr>
        <w:pStyle w:val="ListBullet"/>
        <w:spacing w:before="0" w:after="120" w:line="22" w:lineRule="atLeast"/>
        <w:ind w:left="425" w:hanging="425"/>
        <w:rPr>
          <w:rFonts w:ascii="Arial" w:hAnsi="Arial" w:cs="Arial"/>
          <w:color w:val="auto"/>
        </w:rPr>
      </w:pPr>
      <w:r w:rsidRPr="001B3779">
        <w:rPr>
          <w:rFonts w:ascii="Arial" w:hAnsi="Arial" w:cs="Arial"/>
          <w:color w:val="auto"/>
        </w:rPr>
        <w:t xml:space="preserve">Commenced </w:t>
      </w:r>
      <w:r w:rsidRPr="008842A6">
        <w:rPr>
          <w:rFonts w:ascii="Arial" w:hAnsi="Arial" w:cs="Arial"/>
          <w:color w:val="auto"/>
        </w:rPr>
        <w:t xml:space="preserve">monthly </w:t>
      </w:r>
      <w:r w:rsidRPr="001B3779">
        <w:rPr>
          <w:rFonts w:ascii="Arial" w:hAnsi="Arial" w:cs="Arial"/>
          <w:color w:val="auto"/>
        </w:rPr>
        <w:t xml:space="preserve">Falls and risk monthly meetings. </w:t>
      </w:r>
    </w:p>
    <w:p w14:paraId="6A162C7A" w14:textId="77777777" w:rsidR="00465F09" w:rsidRPr="001B3779" w:rsidRDefault="00465F09" w:rsidP="00465F09">
      <w:pPr>
        <w:pStyle w:val="ListBullet"/>
        <w:spacing w:before="0" w:after="120" w:line="22" w:lineRule="atLeast"/>
        <w:ind w:left="425" w:hanging="425"/>
        <w:rPr>
          <w:rFonts w:ascii="Arial" w:hAnsi="Arial" w:cs="Arial"/>
          <w:color w:val="auto"/>
        </w:rPr>
      </w:pPr>
      <w:r w:rsidRPr="001B3779">
        <w:rPr>
          <w:rFonts w:ascii="Arial" w:hAnsi="Arial" w:cs="Arial"/>
          <w:color w:val="auto"/>
        </w:rPr>
        <w:t>Engaged a dietician</w:t>
      </w:r>
      <w:r w:rsidRPr="008842A6">
        <w:rPr>
          <w:rFonts w:ascii="Arial" w:hAnsi="Arial" w:cs="Arial"/>
          <w:color w:val="auto"/>
        </w:rPr>
        <w:t xml:space="preserve">, </w:t>
      </w:r>
      <w:r w:rsidRPr="001B3779">
        <w:rPr>
          <w:rFonts w:ascii="Arial" w:hAnsi="Arial" w:cs="Arial"/>
          <w:color w:val="auto"/>
        </w:rPr>
        <w:t>speech pathologist and dementia consultant who attend the service monthly and liaise with the clinical team when necessary.</w:t>
      </w:r>
    </w:p>
    <w:p w14:paraId="6FB534DC" w14:textId="77777777" w:rsidR="00465F09" w:rsidRDefault="00465F09" w:rsidP="00465F09">
      <w:pPr>
        <w:pStyle w:val="NormalArial"/>
      </w:pPr>
      <w:r>
        <w:t xml:space="preserve">At </w:t>
      </w:r>
      <w:r w:rsidRPr="000B1021">
        <w:t xml:space="preserve">the Assessment Contact undertaken </w:t>
      </w:r>
      <w:r>
        <w:t>in July 2023</w:t>
      </w:r>
      <w:r w:rsidRPr="000B1021">
        <w:t xml:space="preserve">, </w:t>
      </w:r>
      <w:r>
        <w:t>care files sampled</w:t>
      </w:r>
      <w:r w:rsidRPr="00365F45">
        <w:t xml:space="preserve"> demonstrated consumers receiv</w:t>
      </w:r>
      <w:r>
        <w:t>e</w:t>
      </w:r>
      <w:r w:rsidRPr="00365F45">
        <w:t xml:space="preserve"> safe and effective care in relation to skin, continence, catheter care, personal hygiene and pain management</w:t>
      </w:r>
      <w:r>
        <w:t>,</w:t>
      </w:r>
      <w:r w:rsidRPr="00365F45">
        <w:t xml:space="preserve"> with consumers</w:t>
      </w:r>
      <w:r>
        <w:t>’</w:t>
      </w:r>
      <w:r w:rsidRPr="00365F45">
        <w:t xml:space="preserve"> preferences, needs and goals considered</w:t>
      </w:r>
      <w:r>
        <w:t xml:space="preserve">; </w:t>
      </w:r>
      <w:r w:rsidRPr="00365F45">
        <w:t xml:space="preserve">assessment and planning </w:t>
      </w:r>
      <w:r>
        <w:t xml:space="preserve">processes are used </w:t>
      </w:r>
      <w:r w:rsidRPr="00365F45">
        <w:t>to ensure the delivery of care is achieved</w:t>
      </w:r>
      <w:r>
        <w:t>.</w:t>
      </w:r>
      <w:r w:rsidRPr="00457A44">
        <w:t xml:space="preserve"> </w:t>
      </w:r>
      <w:r w:rsidRPr="00365F45">
        <w:t>Staff describe</w:t>
      </w:r>
      <w:r>
        <w:t>d</w:t>
      </w:r>
      <w:r w:rsidRPr="00365F45">
        <w:t xml:space="preserve"> how they ensure consumers receive care that</w:t>
      </w:r>
      <w:r>
        <w:t xml:space="preserve"> is</w:t>
      </w:r>
      <w:r w:rsidRPr="00365F45">
        <w:t xml:space="preserve"> tailored to their individual needs</w:t>
      </w:r>
      <w:r>
        <w:t>, and c</w:t>
      </w:r>
      <w:r w:rsidRPr="00365F45">
        <w:t xml:space="preserve">onsumers and representatives were satisfied </w:t>
      </w:r>
      <w:r>
        <w:t>consumers</w:t>
      </w:r>
      <w:r w:rsidRPr="00365F45">
        <w:t xml:space="preserve"> receive personal and clinical care that supports their health and well-being</w:t>
      </w:r>
      <w:r>
        <w:t>, including in relation to personal care, pain and diabetes management.</w:t>
      </w:r>
      <w:r w:rsidRPr="00365F45">
        <w:t xml:space="preserve"> </w:t>
      </w:r>
    </w:p>
    <w:p w14:paraId="15B9D562" w14:textId="77777777" w:rsidR="00465F09" w:rsidRPr="001D7EF4" w:rsidRDefault="00465F09" w:rsidP="00465F09">
      <w:pPr>
        <w:pStyle w:val="NormalArial"/>
        <w:rPr>
          <w:color w:val="auto"/>
        </w:rPr>
      </w:pPr>
      <w:r w:rsidRPr="001D7EF4">
        <w:rPr>
          <w:color w:val="auto"/>
        </w:rPr>
        <w:t xml:space="preserve">High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 Care files demonstrated appropriate assessment and strategies to mitigate risks relating to </w:t>
      </w:r>
      <w:r w:rsidRPr="001D7EF4">
        <w:rPr>
          <w:rFonts w:eastAsia="Arial"/>
          <w:color w:val="auto"/>
        </w:rPr>
        <w:t xml:space="preserve">swallowing, </w:t>
      </w:r>
      <w:r>
        <w:rPr>
          <w:rFonts w:eastAsia="Arial"/>
          <w:color w:val="auto"/>
        </w:rPr>
        <w:t>fluid restriction</w:t>
      </w:r>
      <w:r w:rsidRPr="001D7EF4">
        <w:rPr>
          <w:rFonts w:eastAsia="Arial"/>
          <w:color w:val="auto"/>
        </w:rPr>
        <w:t xml:space="preserve">, </w:t>
      </w:r>
      <w:r>
        <w:rPr>
          <w:rFonts w:eastAsia="Arial"/>
          <w:color w:val="auto"/>
        </w:rPr>
        <w:t>restrictive practices, falls, indwelling catheters and oxygen therapy</w:t>
      </w:r>
      <w:r w:rsidRPr="001D7EF4">
        <w:rPr>
          <w:color w:val="auto"/>
        </w:rPr>
        <w:t xml:space="preserve">. Staff were knowledgeable of sampled consumers and </w:t>
      </w:r>
      <w:r w:rsidRPr="00CE2856">
        <w:t>describe</w:t>
      </w:r>
      <w:r>
        <w:t>d</w:t>
      </w:r>
      <w:r w:rsidRPr="00CE2856">
        <w:t xml:space="preserve"> what they do to minimise </w:t>
      </w:r>
      <w:r>
        <w:t xml:space="preserve">identified </w:t>
      </w:r>
      <w:r w:rsidRPr="00CE2856">
        <w:t>risks</w:t>
      </w:r>
      <w:r w:rsidRPr="001D7EF4">
        <w:rPr>
          <w:color w:val="auto"/>
        </w:rPr>
        <w:t xml:space="preserve">, </w:t>
      </w:r>
      <w:r>
        <w:t>and c</w:t>
      </w:r>
      <w:r w:rsidRPr="00CE2856">
        <w:t xml:space="preserve">onsumers and representatives </w:t>
      </w:r>
      <w:r>
        <w:t>were</w:t>
      </w:r>
      <w:r w:rsidRPr="00CE2856">
        <w:t xml:space="preserve"> satisfied with how </w:t>
      </w:r>
      <w:r>
        <w:t>consumers’ health conditions were managed</w:t>
      </w:r>
      <w:r w:rsidRPr="001D7EF4">
        <w:rPr>
          <w:color w:val="auto"/>
        </w:rPr>
        <w:t xml:space="preserve">. </w:t>
      </w:r>
    </w:p>
    <w:p w14:paraId="153BD504" w14:textId="77777777" w:rsidR="00465F09" w:rsidRPr="00262C0B" w:rsidRDefault="00465F09" w:rsidP="00465F09">
      <w:pPr>
        <w:pStyle w:val="NormalArial"/>
      </w:pPr>
      <w:r w:rsidRPr="003A3BD5">
        <w:rPr>
          <w:color w:val="auto"/>
        </w:rPr>
        <w:t>For the reasons detailed above, I find requirement</w:t>
      </w:r>
      <w:r>
        <w:rPr>
          <w:color w:val="auto"/>
        </w:rPr>
        <w:t>s</w:t>
      </w:r>
      <w:r w:rsidRPr="003A3BD5">
        <w:rPr>
          <w:color w:val="auto"/>
        </w:rPr>
        <w:t xml:space="preserve"> (3)(</w:t>
      </w:r>
      <w:r>
        <w:rPr>
          <w:color w:val="auto"/>
        </w:rPr>
        <w:t>a</w:t>
      </w:r>
      <w:r w:rsidRPr="003A3BD5">
        <w:rPr>
          <w:color w:val="auto"/>
        </w:rPr>
        <w:t>)</w:t>
      </w:r>
      <w:r>
        <w:rPr>
          <w:color w:val="auto"/>
        </w:rPr>
        <w:t xml:space="preserve"> and (3)(b)</w:t>
      </w:r>
      <w:r w:rsidRPr="003A3BD5">
        <w:rPr>
          <w:color w:val="auto"/>
        </w:rPr>
        <w:t xml:space="preserve"> in Standard </w:t>
      </w:r>
      <w:r>
        <w:rPr>
          <w:color w:val="auto"/>
        </w:rPr>
        <w:t>3 Personal care and clinical care</w:t>
      </w:r>
      <w:r w:rsidRPr="003A3BD5">
        <w:rPr>
          <w:color w:val="auto"/>
        </w:rPr>
        <w:t xml:space="preserve"> </w:t>
      </w:r>
      <w:r w:rsidRPr="001B2782">
        <w:rPr>
          <w:color w:val="auto"/>
        </w:rPr>
        <w:t>compliant</w:t>
      </w:r>
      <w:r w:rsidRPr="003A3BD5">
        <w:rPr>
          <w:color w:val="auto"/>
        </w:rPr>
        <w:t xml:space="preserve">. </w:t>
      </w:r>
      <w:r>
        <w:br w:type="page"/>
      </w:r>
    </w:p>
    <w:p w14:paraId="3367A7B6" w14:textId="77777777" w:rsidR="00465F09" w:rsidRPr="00996FAF" w:rsidRDefault="00465F09" w:rsidP="00465F0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65F09" w14:paraId="4881906B" w14:textId="77777777" w:rsidTr="007D2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A99BFDE" w14:textId="77777777" w:rsidR="00465F09" w:rsidRPr="00996FAF" w:rsidRDefault="00465F09" w:rsidP="007D23A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7627DD0" w14:textId="77777777" w:rsidR="00465F09" w:rsidRPr="00996FAF" w:rsidRDefault="00465F09" w:rsidP="007D23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5F09" w14:paraId="4F08D350" w14:textId="77777777" w:rsidTr="007D23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E3C61" w14:textId="77777777" w:rsidR="00465F09" w:rsidRPr="00996FAF" w:rsidRDefault="00465F09" w:rsidP="007D23A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4AF111B" w14:textId="77777777" w:rsidR="00465F09" w:rsidRPr="00996FAF" w:rsidRDefault="00465F09" w:rsidP="007D2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B3017AC" w14:textId="77777777" w:rsidR="00465F09" w:rsidRPr="00996FAF" w:rsidRDefault="006A2677" w:rsidP="007D2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D8736A915E32482380C2CD6E5F0C1122"/>
                </w:placeholder>
                <w:dropDownList>
                  <w:listItem w:displayText="choose a rating" w:value="choose a rating"/>
                  <w:listItem w:displayText="Compliant" w:value="Compliant"/>
                  <w:listItem w:displayText="Non-compliant" w:value="Non-compliant"/>
                </w:dropDownList>
              </w:sdtPr>
              <w:sdtEndPr/>
              <w:sdtContent>
                <w:r w:rsidR="00465F09">
                  <w:rPr>
                    <w:rFonts w:ascii="Arial" w:hAnsi="Arial" w:cs="Arial"/>
                    <w:color w:val="auto"/>
                  </w:rPr>
                  <w:t>Compliant</w:t>
                </w:r>
              </w:sdtContent>
            </w:sdt>
            <w:r w:rsidR="00465F09" w:rsidRPr="00996FAF">
              <w:rPr>
                <w:rFonts w:ascii="Arial" w:hAnsi="Arial" w:cs="Arial"/>
                <w:color w:val="0000FF"/>
              </w:rPr>
              <w:t xml:space="preserve"> </w:t>
            </w:r>
          </w:p>
        </w:tc>
      </w:tr>
      <w:tr w:rsidR="00465F09" w14:paraId="7D08B346" w14:textId="77777777" w:rsidTr="007D23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9F75E3" w14:textId="77777777" w:rsidR="00465F09" w:rsidRPr="00996FAF" w:rsidRDefault="00465F09" w:rsidP="007D23A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07A466E" w14:textId="77777777" w:rsidR="00465F09" w:rsidRPr="00996FAF" w:rsidRDefault="00465F09" w:rsidP="007D23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DECAFF3" w14:textId="77777777" w:rsidR="00465F09" w:rsidRPr="00996FAF" w:rsidRDefault="00465F09" w:rsidP="007D23A7">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C26A36A" w14:textId="77777777" w:rsidR="00465F09" w:rsidRPr="00996FAF" w:rsidRDefault="00465F09" w:rsidP="007D23A7">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015804CF" w14:textId="77777777" w:rsidR="00465F09" w:rsidRPr="00996FAF" w:rsidRDefault="00465F09" w:rsidP="007D23A7">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8BD30DF" w14:textId="77777777" w:rsidR="00465F09" w:rsidRPr="00996FAF" w:rsidRDefault="006A2677" w:rsidP="007D23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6D0896A198BD48B0A4F738EFDAC08DAC"/>
                </w:placeholder>
                <w:dropDownList>
                  <w:listItem w:displayText="choose a rating" w:value="choose a rating"/>
                  <w:listItem w:displayText="Compliant" w:value="Compliant"/>
                  <w:listItem w:displayText="Non-compliant" w:value="Non-compliant"/>
                </w:dropDownList>
              </w:sdtPr>
              <w:sdtEndPr/>
              <w:sdtContent>
                <w:r w:rsidR="00465F09">
                  <w:rPr>
                    <w:rFonts w:ascii="Arial" w:hAnsi="Arial" w:cs="Arial"/>
                    <w:color w:val="auto"/>
                  </w:rPr>
                  <w:t>Compliant</w:t>
                </w:r>
              </w:sdtContent>
            </w:sdt>
            <w:r w:rsidR="00465F09" w:rsidRPr="00996FAF">
              <w:rPr>
                <w:rFonts w:ascii="Arial" w:hAnsi="Arial" w:cs="Arial"/>
                <w:color w:val="0000FF"/>
              </w:rPr>
              <w:t xml:space="preserve"> </w:t>
            </w:r>
          </w:p>
        </w:tc>
      </w:tr>
      <w:tr w:rsidR="00465F09" w14:paraId="01EDB5E4" w14:textId="77777777" w:rsidTr="007D23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D28F15" w14:textId="77777777" w:rsidR="00465F09" w:rsidRPr="00996FAF" w:rsidRDefault="00465F09" w:rsidP="007D23A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5C80A99" w14:textId="77777777" w:rsidR="00465F09" w:rsidRPr="00996FAF" w:rsidRDefault="00465F09" w:rsidP="007D2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64B4DA0" w14:textId="77777777" w:rsidR="00465F09" w:rsidRPr="00996FAF" w:rsidRDefault="006A2677" w:rsidP="007D23A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329745"/>
                <w:placeholder>
                  <w:docPart w:val="7C360694E7A548B29175CCFA068BF9AE"/>
                </w:placeholder>
                <w:dropDownList>
                  <w:listItem w:displayText="choose a rating" w:value="choose a rating"/>
                  <w:listItem w:displayText="Compliant" w:value="Compliant"/>
                  <w:listItem w:displayText="Non-compliant" w:value="Non-compliant"/>
                </w:dropDownList>
              </w:sdtPr>
              <w:sdtEndPr/>
              <w:sdtContent>
                <w:r w:rsidR="00465F09">
                  <w:rPr>
                    <w:rFonts w:ascii="Arial" w:hAnsi="Arial" w:cs="Arial"/>
                    <w:color w:val="auto"/>
                  </w:rPr>
                  <w:t>Compliant</w:t>
                </w:r>
              </w:sdtContent>
            </w:sdt>
            <w:r w:rsidR="00465F09" w:rsidRPr="00996FAF">
              <w:rPr>
                <w:rFonts w:ascii="Arial" w:hAnsi="Arial" w:cs="Arial"/>
                <w:color w:val="0000FF"/>
              </w:rPr>
              <w:t xml:space="preserve"> </w:t>
            </w:r>
          </w:p>
        </w:tc>
      </w:tr>
    </w:tbl>
    <w:p w14:paraId="1767993D" w14:textId="77777777" w:rsidR="00465F09" w:rsidRDefault="00465F09" w:rsidP="00465F09">
      <w:pPr>
        <w:pStyle w:val="Heading20"/>
      </w:pPr>
      <w:r w:rsidRPr="00996FAF">
        <w:t>Findings</w:t>
      </w:r>
    </w:p>
    <w:p w14:paraId="7C6E6F7B" w14:textId="77777777" w:rsidR="00465F09" w:rsidRPr="00320ABD" w:rsidRDefault="00465F09" w:rsidP="00465F09">
      <w:pPr>
        <w:rPr>
          <w:rFonts w:ascii="Arial" w:hAnsi="Arial" w:cs="Arial"/>
        </w:rPr>
      </w:pPr>
      <w:r w:rsidRPr="006A775C">
        <w:rPr>
          <w:rFonts w:ascii="Arial" w:hAnsi="Arial" w:cs="Arial"/>
        </w:rPr>
        <w:t>Requirement</w:t>
      </w:r>
      <w:r>
        <w:rPr>
          <w:rFonts w:ascii="Arial" w:hAnsi="Arial" w:cs="Arial"/>
        </w:rPr>
        <w:t>s</w:t>
      </w:r>
      <w:r w:rsidRPr="006A775C">
        <w:rPr>
          <w:rFonts w:ascii="Arial" w:hAnsi="Arial" w:cs="Arial"/>
        </w:rPr>
        <w:t xml:space="preserve"> </w:t>
      </w:r>
      <w:r>
        <w:rPr>
          <w:rFonts w:ascii="Arial" w:hAnsi="Arial" w:cs="Arial"/>
        </w:rPr>
        <w:t>(3)(b), (3)(c) and (3)(d) were</w:t>
      </w:r>
      <w:r w:rsidRPr="006A775C">
        <w:rPr>
          <w:rFonts w:ascii="Arial" w:hAnsi="Arial" w:cs="Arial"/>
        </w:rPr>
        <w:t xml:space="preserve"> found non-compliant following </w:t>
      </w:r>
      <w:r w:rsidRPr="00B32FCE">
        <w:rPr>
          <w:rFonts w:ascii="Arial" w:hAnsi="Arial" w:cs="Arial"/>
          <w:color w:val="auto"/>
        </w:rPr>
        <w:t xml:space="preserve">a Site Audit undertaken from 13 September 2022 </w:t>
      </w:r>
      <w:r w:rsidRPr="00961761">
        <w:rPr>
          <w:rFonts w:ascii="Arial" w:hAnsi="Arial" w:cs="Arial"/>
        </w:rPr>
        <w:t>to 16 September 2022</w:t>
      </w:r>
      <w:r>
        <w:rPr>
          <w:rFonts w:ascii="Arial" w:hAnsi="Arial" w:cs="Arial"/>
        </w:rPr>
        <w:t xml:space="preserve"> </w:t>
      </w:r>
      <w:r w:rsidRPr="007632B6">
        <w:rPr>
          <w:rFonts w:ascii="Arial" w:hAnsi="Arial" w:cs="Arial"/>
          <w:color w:val="auto"/>
        </w:rPr>
        <w:t>as services and supports for daily living did not promote each consumer’s emotional, spiritual, and psychological well-being, or assist them to do things of interest, specifically for consumers with impaired mobility and who spent a significant portion of their time in their room; and information about consumers</w:t>
      </w:r>
      <w:r>
        <w:rPr>
          <w:rFonts w:ascii="Arial" w:hAnsi="Arial" w:cs="Arial"/>
          <w:color w:val="auto"/>
        </w:rPr>
        <w:t>’</w:t>
      </w:r>
      <w:r w:rsidRPr="007632B6">
        <w:rPr>
          <w:rFonts w:ascii="Arial" w:hAnsi="Arial" w:cs="Arial"/>
          <w:color w:val="auto"/>
        </w:rPr>
        <w:t xml:space="preserve"> condition, needs and preferences was not communicated within the organisation, and with others where responsibility for care was shared. The Assessment Team’s report provided evidence of actions taken to address deficiencies identified, including</w:t>
      </w:r>
      <w:r w:rsidRPr="006A775C">
        <w:rPr>
          <w:rFonts w:ascii="Arial" w:hAnsi="Arial" w:cs="Arial"/>
        </w:rPr>
        <w:t>, but not limited to</w:t>
      </w:r>
      <w:r>
        <w:rPr>
          <w:rFonts w:ascii="Arial" w:hAnsi="Arial" w:cs="Arial"/>
        </w:rPr>
        <w:t>:</w:t>
      </w:r>
      <w:r w:rsidRPr="00961761">
        <w:rPr>
          <w:rFonts w:ascii="Arial" w:hAnsi="Arial" w:cs="Arial"/>
        </w:rPr>
        <w:t xml:space="preserve"> </w:t>
      </w:r>
    </w:p>
    <w:p w14:paraId="33B7CCFA" w14:textId="77777777" w:rsidR="00465F09" w:rsidRPr="00BA7CA8" w:rsidRDefault="00465F09" w:rsidP="00465F09">
      <w:pPr>
        <w:pStyle w:val="ListBullet"/>
        <w:spacing w:before="0" w:after="120" w:line="22" w:lineRule="atLeast"/>
        <w:ind w:left="425" w:hanging="425"/>
        <w:rPr>
          <w:rFonts w:ascii="Arial" w:hAnsi="Arial" w:cs="Arial"/>
          <w:color w:val="auto"/>
        </w:rPr>
      </w:pPr>
      <w:r w:rsidRPr="002F1262">
        <w:rPr>
          <w:rFonts w:ascii="Arial" w:hAnsi="Arial" w:cs="Arial"/>
          <w:color w:val="auto"/>
        </w:rPr>
        <w:t>I</w:t>
      </w:r>
      <w:r w:rsidRPr="00BA7CA8">
        <w:rPr>
          <w:rFonts w:ascii="Arial" w:hAnsi="Arial" w:cs="Arial"/>
          <w:color w:val="auto"/>
        </w:rPr>
        <w:t xml:space="preserve">mproved staff practices to ensure all activities and </w:t>
      </w:r>
      <w:r w:rsidRPr="002F1262">
        <w:rPr>
          <w:rFonts w:ascii="Arial" w:hAnsi="Arial" w:cs="Arial"/>
          <w:color w:val="auto"/>
        </w:rPr>
        <w:t>one-to-one</w:t>
      </w:r>
      <w:r w:rsidRPr="00BA7CA8">
        <w:rPr>
          <w:rFonts w:ascii="Arial" w:hAnsi="Arial" w:cs="Arial"/>
          <w:color w:val="auto"/>
        </w:rPr>
        <w:t xml:space="preserve"> supports provided to consumers are recorded in the electronic care management system. </w:t>
      </w:r>
    </w:p>
    <w:p w14:paraId="2D3F6013" w14:textId="77777777" w:rsidR="00465F09" w:rsidRPr="00BA7CA8" w:rsidRDefault="00465F09" w:rsidP="00465F09">
      <w:pPr>
        <w:pStyle w:val="ListBullet"/>
        <w:spacing w:before="0" w:after="120" w:line="22" w:lineRule="atLeast"/>
        <w:ind w:left="425" w:hanging="425"/>
        <w:rPr>
          <w:rFonts w:ascii="Arial" w:hAnsi="Arial" w:cs="Arial"/>
          <w:color w:val="auto"/>
        </w:rPr>
      </w:pPr>
      <w:r w:rsidRPr="002F1262">
        <w:rPr>
          <w:rFonts w:ascii="Arial" w:hAnsi="Arial" w:cs="Arial"/>
          <w:color w:val="auto"/>
        </w:rPr>
        <w:t>Upgraded t</w:t>
      </w:r>
      <w:r w:rsidRPr="00BA7CA8">
        <w:rPr>
          <w:rFonts w:ascii="Arial" w:hAnsi="Arial" w:cs="Arial"/>
          <w:color w:val="auto"/>
        </w:rPr>
        <w:t xml:space="preserve">he electronic management system to </w:t>
      </w:r>
      <w:r w:rsidRPr="002F1262">
        <w:rPr>
          <w:rFonts w:ascii="Arial" w:hAnsi="Arial" w:cs="Arial"/>
          <w:color w:val="auto"/>
        </w:rPr>
        <w:t>enable</w:t>
      </w:r>
      <w:r w:rsidRPr="00BA7CA8">
        <w:rPr>
          <w:rFonts w:ascii="Arial" w:hAnsi="Arial" w:cs="Arial"/>
          <w:color w:val="auto"/>
        </w:rPr>
        <w:t xml:space="preserve"> information about consumers</w:t>
      </w:r>
      <w:r w:rsidRPr="002F1262">
        <w:rPr>
          <w:rFonts w:ascii="Arial" w:hAnsi="Arial" w:cs="Arial"/>
          <w:color w:val="auto"/>
        </w:rPr>
        <w:t>’</w:t>
      </w:r>
      <w:r w:rsidRPr="00BA7CA8">
        <w:rPr>
          <w:rFonts w:ascii="Arial" w:hAnsi="Arial" w:cs="Arial"/>
          <w:color w:val="auto"/>
        </w:rPr>
        <w:t xml:space="preserve"> interests and social and personal relationships to be entered and transposed to care plans. </w:t>
      </w:r>
    </w:p>
    <w:p w14:paraId="735576CA" w14:textId="77777777" w:rsidR="00465F09" w:rsidRPr="00BA7CA8" w:rsidRDefault="00465F09" w:rsidP="00465F09">
      <w:pPr>
        <w:pStyle w:val="ListBullet"/>
        <w:spacing w:before="0" w:after="120" w:line="22" w:lineRule="atLeast"/>
        <w:ind w:left="425" w:hanging="425"/>
        <w:rPr>
          <w:rFonts w:ascii="Arial" w:hAnsi="Arial" w:cs="Arial"/>
          <w:color w:val="auto"/>
        </w:rPr>
      </w:pPr>
      <w:r w:rsidRPr="002F1262">
        <w:rPr>
          <w:rFonts w:ascii="Arial" w:hAnsi="Arial" w:cs="Arial"/>
          <w:color w:val="auto"/>
        </w:rPr>
        <w:t>Completed a</w:t>
      </w:r>
      <w:r w:rsidRPr="00BA7CA8">
        <w:rPr>
          <w:rFonts w:ascii="Arial" w:hAnsi="Arial" w:cs="Arial"/>
          <w:color w:val="auto"/>
        </w:rPr>
        <w:t xml:space="preserve"> survey to understand consumer preferences for activities and an extension of the program to include weekend activities is currently being considered in response to consumer feedback. </w:t>
      </w:r>
    </w:p>
    <w:p w14:paraId="30BB24EF" w14:textId="77777777" w:rsidR="00465F09" w:rsidRPr="00EF50EA" w:rsidRDefault="00465F09" w:rsidP="00465F09">
      <w:pPr>
        <w:rPr>
          <w:rFonts w:ascii="Arial" w:hAnsi="Arial" w:cs="Arial"/>
        </w:rPr>
      </w:pPr>
      <w:r w:rsidRPr="00EF50EA">
        <w:rPr>
          <w:rFonts w:ascii="Arial" w:hAnsi="Arial" w:cs="Arial"/>
        </w:rPr>
        <w:t xml:space="preserve">At the Assessment Contact undertaken in July 2023, </w:t>
      </w:r>
      <w:r w:rsidRPr="002B7A4F">
        <w:rPr>
          <w:rFonts w:ascii="Arial" w:hAnsi="Arial" w:cs="Arial"/>
        </w:rPr>
        <w:t xml:space="preserve">supports </w:t>
      </w:r>
      <w:r w:rsidRPr="00EF50EA">
        <w:rPr>
          <w:rFonts w:ascii="Arial" w:hAnsi="Arial" w:cs="Arial"/>
        </w:rPr>
        <w:t>were found to be</w:t>
      </w:r>
      <w:r w:rsidRPr="002B7A4F">
        <w:rPr>
          <w:rFonts w:ascii="Arial" w:hAnsi="Arial" w:cs="Arial"/>
        </w:rPr>
        <w:t xml:space="preserve"> provided to promote consumers</w:t>
      </w:r>
      <w:r w:rsidRPr="00EF50EA">
        <w:rPr>
          <w:rFonts w:ascii="Arial" w:hAnsi="Arial" w:cs="Arial"/>
        </w:rPr>
        <w:t>’</w:t>
      </w:r>
      <w:r w:rsidRPr="002B7A4F">
        <w:rPr>
          <w:rFonts w:ascii="Arial" w:hAnsi="Arial" w:cs="Arial"/>
        </w:rPr>
        <w:t xml:space="preserve"> emotional, psychological and spiritual needs. Care plans </w:t>
      </w:r>
      <w:r w:rsidRPr="00EF50EA">
        <w:rPr>
          <w:rFonts w:ascii="Arial" w:hAnsi="Arial" w:cs="Arial"/>
        </w:rPr>
        <w:t>sampled included</w:t>
      </w:r>
      <w:r w:rsidRPr="002B7A4F">
        <w:rPr>
          <w:rFonts w:ascii="Arial" w:hAnsi="Arial" w:cs="Arial"/>
        </w:rPr>
        <w:t xml:space="preserve"> information about consumers</w:t>
      </w:r>
      <w:r w:rsidRPr="00EF50EA">
        <w:rPr>
          <w:rFonts w:ascii="Arial" w:hAnsi="Arial" w:cs="Arial"/>
        </w:rPr>
        <w:t>’</w:t>
      </w:r>
      <w:r w:rsidRPr="002B7A4F">
        <w:rPr>
          <w:rFonts w:ascii="Arial" w:hAnsi="Arial" w:cs="Arial"/>
        </w:rPr>
        <w:t xml:space="preserve"> emotional, spiritual and psychological needs</w:t>
      </w:r>
      <w:r w:rsidRPr="00EF50EA">
        <w:rPr>
          <w:rFonts w:ascii="Arial" w:hAnsi="Arial" w:cs="Arial"/>
        </w:rPr>
        <w:t xml:space="preserve">. </w:t>
      </w:r>
      <w:r w:rsidRPr="002B7A4F">
        <w:rPr>
          <w:rFonts w:ascii="Arial" w:hAnsi="Arial" w:cs="Arial"/>
        </w:rPr>
        <w:t xml:space="preserve">Activity charts for sampled consumers showed emotional, spiritual and psychological supports provided </w:t>
      </w:r>
      <w:r w:rsidRPr="00EF50EA">
        <w:rPr>
          <w:rFonts w:ascii="Arial" w:hAnsi="Arial" w:cs="Arial"/>
        </w:rPr>
        <w:t xml:space="preserve">are recorded </w:t>
      </w:r>
      <w:r w:rsidRPr="002B7A4F">
        <w:rPr>
          <w:rFonts w:ascii="Arial" w:hAnsi="Arial" w:cs="Arial"/>
        </w:rPr>
        <w:t xml:space="preserve">and </w:t>
      </w:r>
      <w:r w:rsidRPr="00EF50EA">
        <w:rPr>
          <w:rFonts w:ascii="Arial" w:hAnsi="Arial" w:cs="Arial"/>
        </w:rPr>
        <w:t xml:space="preserve">are </w:t>
      </w:r>
      <w:r w:rsidRPr="002B7A4F">
        <w:rPr>
          <w:rFonts w:ascii="Arial" w:hAnsi="Arial" w:cs="Arial"/>
        </w:rPr>
        <w:t>report</w:t>
      </w:r>
      <w:r w:rsidRPr="00EF50EA">
        <w:rPr>
          <w:rFonts w:ascii="Arial" w:hAnsi="Arial" w:cs="Arial"/>
        </w:rPr>
        <w:t>ed</w:t>
      </w:r>
      <w:r w:rsidRPr="002B7A4F">
        <w:rPr>
          <w:rFonts w:ascii="Arial" w:hAnsi="Arial" w:cs="Arial"/>
        </w:rPr>
        <w:t xml:space="preserve"> on a monthly basis.</w:t>
      </w:r>
      <w:r w:rsidRPr="00EF50EA">
        <w:rPr>
          <w:rFonts w:ascii="Arial" w:hAnsi="Arial" w:cs="Arial"/>
        </w:rPr>
        <w:t xml:space="preserve"> S</w:t>
      </w:r>
      <w:r w:rsidRPr="002B7A4F">
        <w:rPr>
          <w:rFonts w:ascii="Arial" w:hAnsi="Arial" w:cs="Arial"/>
        </w:rPr>
        <w:t>taff knew consumers’ needs and preferences well and describe</w:t>
      </w:r>
      <w:r w:rsidRPr="00EF50EA">
        <w:rPr>
          <w:rFonts w:ascii="Arial" w:hAnsi="Arial" w:cs="Arial"/>
        </w:rPr>
        <w:t>d</w:t>
      </w:r>
      <w:r w:rsidRPr="002B7A4F">
        <w:rPr>
          <w:rFonts w:ascii="Arial" w:hAnsi="Arial" w:cs="Arial"/>
        </w:rPr>
        <w:t xml:space="preserve"> supports they provided to promote consumers</w:t>
      </w:r>
      <w:r w:rsidRPr="00EF50EA">
        <w:rPr>
          <w:rFonts w:ascii="Arial" w:hAnsi="Arial" w:cs="Arial"/>
        </w:rPr>
        <w:t>’</w:t>
      </w:r>
      <w:r w:rsidRPr="002B7A4F">
        <w:rPr>
          <w:rFonts w:ascii="Arial" w:hAnsi="Arial" w:cs="Arial"/>
        </w:rPr>
        <w:t xml:space="preserve"> well</w:t>
      </w:r>
      <w:r w:rsidRPr="00EF50EA">
        <w:rPr>
          <w:rFonts w:ascii="Arial" w:hAnsi="Arial" w:cs="Arial"/>
        </w:rPr>
        <w:t>-</w:t>
      </w:r>
      <w:r w:rsidRPr="002B7A4F">
        <w:rPr>
          <w:rFonts w:ascii="Arial" w:hAnsi="Arial" w:cs="Arial"/>
        </w:rPr>
        <w:t>being</w:t>
      </w:r>
      <w:r w:rsidRPr="00EF50EA">
        <w:rPr>
          <w:rFonts w:ascii="Arial" w:hAnsi="Arial" w:cs="Arial"/>
        </w:rPr>
        <w:t>, in line with documented care plans, and all c</w:t>
      </w:r>
      <w:r w:rsidRPr="002B7A4F">
        <w:rPr>
          <w:rFonts w:ascii="Arial" w:hAnsi="Arial" w:cs="Arial"/>
        </w:rPr>
        <w:t xml:space="preserve">onsumers </w:t>
      </w:r>
      <w:r w:rsidRPr="00EF50EA">
        <w:rPr>
          <w:rFonts w:ascii="Arial" w:hAnsi="Arial" w:cs="Arial"/>
        </w:rPr>
        <w:t>interviewed</w:t>
      </w:r>
      <w:r w:rsidRPr="002B7A4F">
        <w:rPr>
          <w:rFonts w:ascii="Arial" w:hAnsi="Arial" w:cs="Arial"/>
        </w:rPr>
        <w:t xml:space="preserve"> said their needs were met. </w:t>
      </w:r>
    </w:p>
    <w:p w14:paraId="1684C0EA" w14:textId="77777777" w:rsidR="00465F09" w:rsidRPr="00EF50EA" w:rsidRDefault="00465F09" w:rsidP="00465F09">
      <w:pPr>
        <w:rPr>
          <w:rFonts w:ascii="Arial" w:hAnsi="Arial" w:cs="Arial"/>
        </w:rPr>
      </w:pPr>
      <w:r w:rsidRPr="00EF50EA">
        <w:rPr>
          <w:rFonts w:ascii="Arial" w:hAnsi="Arial" w:cs="Arial"/>
        </w:rPr>
        <w:t>Sampled consumers, including those who are more isolated, non-mobile or who experience some challenges in doing things of interest to them, were found to be supported to maintain relationships and participate in the community. Care plans reflected consumers’ key interests and relationships of importance. Staff were aware of these</w:t>
      </w:r>
      <w:r>
        <w:rPr>
          <w:rFonts w:ascii="Arial" w:hAnsi="Arial" w:cs="Arial"/>
        </w:rPr>
        <w:t>,</w:t>
      </w:r>
      <w:r w:rsidRPr="00EF50EA">
        <w:rPr>
          <w:rFonts w:ascii="Arial" w:hAnsi="Arial" w:cs="Arial"/>
        </w:rPr>
        <w:t xml:space="preserve"> and activity charts reflected group and one-to-one supports provided to consumers. Reports are generated by management and used to monitor consumers </w:t>
      </w:r>
      <w:r>
        <w:rPr>
          <w:rFonts w:ascii="Arial" w:hAnsi="Arial" w:cs="Arial"/>
        </w:rPr>
        <w:t xml:space="preserve">to ensure they </w:t>
      </w:r>
      <w:r w:rsidRPr="00EF50EA">
        <w:rPr>
          <w:rFonts w:ascii="Arial" w:hAnsi="Arial" w:cs="Arial"/>
        </w:rPr>
        <w:t>are receiving the supports required.</w:t>
      </w:r>
      <w:r w:rsidRPr="002B7A4F">
        <w:rPr>
          <w:rFonts w:ascii="Arial" w:hAnsi="Arial" w:cs="Arial"/>
        </w:rPr>
        <w:t xml:space="preserve"> </w:t>
      </w:r>
      <w:r w:rsidRPr="00EF50EA">
        <w:rPr>
          <w:rFonts w:ascii="Arial" w:hAnsi="Arial" w:cs="Arial"/>
        </w:rPr>
        <w:t xml:space="preserve">Consumers and </w:t>
      </w:r>
      <w:r w:rsidRPr="00EF50EA">
        <w:rPr>
          <w:rFonts w:ascii="Arial" w:hAnsi="Arial" w:cs="Arial"/>
        </w:rPr>
        <w:lastRenderedPageBreak/>
        <w:t xml:space="preserve">representatives felt, overall consumers are able to do things of interest to them either in their rooms, within the service and external community, in groups or on a one-to-one basis, and were able to maintain relationships. </w:t>
      </w:r>
    </w:p>
    <w:p w14:paraId="7DE98D8C" w14:textId="77777777" w:rsidR="00465F09" w:rsidRPr="009C53DE" w:rsidRDefault="00465F09" w:rsidP="00465F09">
      <w:pPr>
        <w:rPr>
          <w:rFonts w:ascii="Arial" w:hAnsi="Arial" w:cs="Arial"/>
        </w:rPr>
      </w:pPr>
      <w:r w:rsidRPr="00EF50EA">
        <w:rPr>
          <w:rFonts w:ascii="Arial" w:hAnsi="Arial" w:cs="Arial"/>
        </w:rPr>
        <w:t>C</w:t>
      </w:r>
      <w:r w:rsidRPr="009C53DE">
        <w:rPr>
          <w:rFonts w:ascii="Arial" w:hAnsi="Arial" w:cs="Arial"/>
        </w:rPr>
        <w:t xml:space="preserve">onsumers </w:t>
      </w:r>
      <w:r w:rsidRPr="00EF50EA">
        <w:rPr>
          <w:rFonts w:ascii="Arial" w:hAnsi="Arial" w:cs="Arial"/>
        </w:rPr>
        <w:t>said staff</w:t>
      </w:r>
      <w:r w:rsidRPr="009C53DE">
        <w:rPr>
          <w:rFonts w:ascii="Arial" w:hAnsi="Arial" w:cs="Arial"/>
        </w:rPr>
        <w:t xml:space="preserve"> knew them well</w:t>
      </w:r>
      <w:r>
        <w:rPr>
          <w:rFonts w:ascii="Arial" w:hAnsi="Arial" w:cs="Arial"/>
        </w:rPr>
        <w:t>,</w:t>
      </w:r>
      <w:r w:rsidRPr="009C53DE">
        <w:rPr>
          <w:rFonts w:ascii="Arial" w:hAnsi="Arial" w:cs="Arial"/>
        </w:rPr>
        <w:t xml:space="preserve"> provide</w:t>
      </w:r>
      <w:r w:rsidRPr="00EF50EA">
        <w:rPr>
          <w:rFonts w:ascii="Arial" w:hAnsi="Arial" w:cs="Arial"/>
        </w:rPr>
        <w:t>d</w:t>
      </w:r>
      <w:r w:rsidRPr="009C53DE">
        <w:rPr>
          <w:rFonts w:ascii="Arial" w:hAnsi="Arial" w:cs="Arial"/>
        </w:rPr>
        <w:t xml:space="preserve"> care to their preferences</w:t>
      </w:r>
      <w:r w:rsidRPr="00EF50EA">
        <w:rPr>
          <w:rFonts w:ascii="Arial" w:hAnsi="Arial" w:cs="Arial"/>
        </w:rPr>
        <w:t>,</w:t>
      </w:r>
      <w:r w:rsidRPr="009C53DE">
        <w:rPr>
          <w:rFonts w:ascii="Arial" w:hAnsi="Arial" w:cs="Arial"/>
        </w:rPr>
        <w:t xml:space="preserve"> and felt supported emotionally in their daily living. </w:t>
      </w:r>
      <w:r w:rsidRPr="00EF50EA">
        <w:rPr>
          <w:rFonts w:ascii="Arial" w:hAnsi="Arial" w:cs="Arial"/>
        </w:rPr>
        <w:t>S</w:t>
      </w:r>
      <w:r w:rsidRPr="009C53DE">
        <w:rPr>
          <w:rFonts w:ascii="Arial" w:hAnsi="Arial" w:cs="Arial"/>
        </w:rPr>
        <w:t>taff demonstrate</w:t>
      </w:r>
      <w:r w:rsidRPr="00EF50EA">
        <w:rPr>
          <w:rFonts w:ascii="Arial" w:hAnsi="Arial" w:cs="Arial"/>
        </w:rPr>
        <w:t>d</w:t>
      </w:r>
      <w:r w:rsidRPr="009C53DE">
        <w:rPr>
          <w:rFonts w:ascii="Arial" w:hAnsi="Arial" w:cs="Arial"/>
        </w:rPr>
        <w:t xml:space="preserve"> how consumers</w:t>
      </w:r>
      <w:r w:rsidRPr="00EF50EA">
        <w:rPr>
          <w:rFonts w:ascii="Arial" w:hAnsi="Arial" w:cs="Arial"/>
        </w:rPr>
        <w:t>’</w:t>
      </w:r>
      <w:r w:rsidRPr="009C53DE">
        <w:rPr>
          <w:rFonts w:ascii="Arial" w:hAnsi="Arial" w:cs="Arial"/>
        </w:rPr>
        <w:t xml:space="preserve"> preferences and care needs were communicated to them in real time</w:t>
      </w:r>
      <w:r w:rsidRPr="00EF50EA">
        <w:rPr>
          <w:rFonts w:ascii="Arial" w:hAnsi="Arial" w:cs="Arial"/>
        </w:rPr>
        <w:t>, including</w:t>
      </w:r>
      <w:r w:rsidRPr="009C53DE">
        <w:rPr>
          <w:rFonts w:ascii="Arial" w:hAnsi="Arial" w:cs="Arial"/>
        </w:rPr>
        <w:t xml:space="preserve"> through </w:t>
      </w:r>
      <w:r w:rsidRPr="00EF50EA">
        <w:rPr>
          <w:rFonts w:ascii="Arial" w:hAnsi="Arial" w:cs="Arial"/>
        </w:rPr>
        <w:t>the</w:t>
      </w:r>
      <w:r w:rsidRPr="009C53DE">
        <w:rPr>
          <w:rFonts w:ascii="Arial" w:hAnsi="Arial" w:cs="Arial"/>
        </w:rPr>
        <w:t xml:space="preserve"> electronic and verbal real time handovers for urgent care needs changes. Staff </w:t>
      </w:r>
      <w:r w:rsidRPr="00EF50EA">
        <w:rPr>
          <w:rFonts w:ascii="Arial" w:hAnsi="Arial" w:cs="Arial"/>
        </w:rPr>
        <w:t>also described</w:t>
      </w:r>
      <w:r w:rsidRPr="009C53DE">
        <w:rPr>
          <w:rFonts w:ascii="Arial" w:hAnsi="Arial" w:cs="Arial"/>
        </w:rPr>
        <w:t xml:space="preserve"> </w:t>
      </w:r>
      <w:r w:rsidRPr="00EF50EA">
        <w:rPr>
          <w:rFonts w:ascii="Arial" w:hAnsi="Arial" w:cs="Arial"/>
        </w:rPr>
        <w:t>policies and processes for</w:t>
      </w:r>
      <w:r w:rsidRPr="009C53DE">
        <w:rPr>
          <w:rFonts w:ascii="Arial" w:hAnsi="Arial" w:cs="Arial"/>
        </w:rPr>
        <w:t xml:space="preserve"> escalating and updating any changes identified to a consumer</w:t>
      </w:r>
      <w:r w:rsidRPr="00EF50EA">
        <w:rPr>
          <w:rFonts w:ascii="Arial" w:hAnsi="Arial" w:cs="Arial"/>
        </w:rPr>
        <w:t>’</w:t>
      </w:r>
      <w:r w:rsidRPr="009C53DE">
        <w:rPr>
          <w:rFonts w:ascii="Arial" w:hAnsi="Arial" w:cs="Arial"/>
        </w:rPr>
        <w:t xml:space="preserve">s preferences or care. However, </w:t>
      </w:r>
      <w:r w:rsidRPr="00EF50EA">
        <w:rPr>
          <w:rFonts w:ascii="Arial" w:hAnsi="Arial" w:cs="Arial"/>
        </w:rPr>
        <w:t>three of six care files</w:t>
      </w:r>
      <w:r w:rsidRPr="009C53DE">
        <w:rPr>
          <w:rFonts w:ascii="Arial" w:hAnsi="Arial" w:cs="Arial"/>
        </w:rPr>
        <w:t xml:space="preserve"> sampled contained a generic cut and paste support statement </w:t>
      </w:r>
      <w:r w:rsidRPr="00EF50EA">
        <w:rPr>
          <w:rFonts w:ascii="Arial" w:hAnsi="Arial" w:cs="Arial"/>
        </w:rPr>
        <w:t>relating to</w:t>
      </w:r>
      <w:r w:rsidRPr="009C53DE">
        <w:rPr>
          <w:rFonts w:ascii="Arial" w:hAnsi="Arial" w:cs="Arial"/>
        </w:rPr>
        <w:t xml:space="preserve"> emotional support. Management were aware of some generic statements in </w:t>
      </w:r>
      <w:r>
        <w:rPr>
          <w:rFonts w:ascii="Arial" w:hAnsi="Arial" w:cs="Arial"/>
        </w:rPr>
        <w:t xml:space="preserve">care plans </w:t>
      </w:r>
      <w:r w:rsidRPr="00EF50EA">
        <w:rPr>
          <w:rFonts w:ascii="Arial" w:hAnsi="Arial" w:cs="Arial"/>
        </w:rPr>
        <w:t>and</w:t>
      </w:r>
      <w:r w:rsidRPr="009C53DE">
        <w:rPr>
          <w:rFonts w:ascii="Arial" w:hAnsi="Arial" w:cs="Arial"/>
        </w:rPr>
        <w:t xml:space="preserve"> stated they continued to work with a system user specialist to better capture information to support all staff in providing care to consumers. </w:t>
      </w:r>
    </w:p>
    <w:p w14:paraId="03E82B13" w14:textId="77777777" w:rsidR="00465F09" w:rsidRPr="00262C0B" w:rsidRDefault="00465F09" w:rsidP="00465F09">
      <w:pPr>
        <w:pStyle w:val="NormalArial"/>
      </w:pPr>
      <w:r w:rsidRPr="003A3BD5">
        <w:rPr>
          <w:color w:val="auto"/>
        </w:rPr>
        <w:t>For the reasons detailed above, I find requirement</w:t>
      </w:r>
      <w:r>
        <w:rPr>
          <w:color w:val="auto"/>
        </w:rPr>
        <w:t>s</w:t>
      </w:r>
      <w:r w:rsidRPr="003A3BD5">
        <w:rPr>
          <w:color w:val="auto"/>
        </w:rPr>
        <w:t xml:space="preserve"> (3)(</w:t>
      </w:r>
      <w:r>
        <w:rPr>
          <w:color w:val="auto"/>
        </w:rPr>
        <w:t>b</w:t>
      </w:r>
      <w:r w:rsidRPr="003A3BD5">
        <w:rPr>
          <w:color w:val="auto"/>
        </w:rPr>
        <w:t>)</w:t>
      </w:r>
      <w:r>
        <w:rPr>
          <w:color w:val="auto"/>
        </w:rPr>
        <w:t>, (3)(c) and (3)(d)</w:t>
      </w:r>
      <w:r w:rsidRPr="003A3BD5">
        <w:rPr>
          <w:color w:val="auto"/>
        </w:rPr>
        <w:t xml:space="preserve"> in Standard </w:t>
      </w:r>
      <w:r>
        <w:rPr>
          <w:color w:val="auto"/>
        </w:rPr>
        <w:t>4 Services and supports for daily living</w:t>
      </w:r>
      <w:r w:rsidRPr="003A3BD5">
        <w:rPr>
          <w:color w:val="auto"/>
        </w:rPr>
        <w:t xml:space="preserve"> </w:t>
      </w:r>
      <w:r w:rsidRPr="001B2782">
        <w:rPr>
          <w:color w:val="auto"/>
        </w:rPr>
        <w:t>compliant</w:t>
      </w:r>
      <w:r w:rsidRPr="003A3BD5">
        <w:rPr>
          <w:color w:val="auto"/>
        </w:rPr>
        <w:t xml:space="preserve">. </w:t>
      </w:r>
      <w:r>
        <w:br w:type="page"/>
      </w:r>
    </w:p>
    <w:p w14:paraId="7CC92B13" w14:textId="77777777" w:rsidR="00465F09" w:rsidRPr="00996FAF" w:rsidRDefault="00465F09" w:rsidP="00465F0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65F09" w14:paraId="2FC65B6D" w14:textId="77777777" w:rsidTr="007D2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C867A6D" w14:textId="77777777" w:rsidR="00465F09" w:rsidRPr="00996FAF" w:rsidRDefault="00465F09" w:rsidP="007D23A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E13919F" w14:textId="77777777" w:rsidR="00465F09" w:rsidRPr="00996FAF" w:rsidRDefault="00465F09" w:rsidP="007D23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5F09" w14:paraId="48E17D7C" w14:textId="77777777" w:rsidTr="007D23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AE3631" w14:textId="77777777" w:rsidR="00465F09" w:rsidRPr="00996FAF" w:rsidRDefault="00465F09" w:rsidP="007D23A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161EE96" w14:textId="77777777" w:rsidR="00465F09" w:rsidRPr="00996FAF" w:rsidRDefault="00465F09" w:rsidP="007D2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50AC2D7" w14:textId="77777777" w:rsidR="00465F09" w:rsidRPr="00996FAF" w:rsidRDefault="006A2677" w:rsidP="007D23A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7B087D0B40D44A36B60C4A630B0704A8"/>
                </w:placeholder>
                <w:dropDownList>
                  <w:listItem w:displayText="choose a rating" w:value="choose a rating"/>
                  <w:listItem w:displayText="Compliant" w:value="Compliant"/>
                  <w:listItem w:displayText="Non-compliant" w:value="Non-compliant"/>
                </w:dropDownList>
              </w:sdtPr>
              <w:sdtEndPr/>
              <w:sdtContent>
                <w:r w:rsidR="00465F09">
                  <w:rPr>
                    <w:rFonts w:ascii="Arial" w:hAnsi="Arial" w:cs="Arial"/>
                    <w:color w:val="auto"/>
                  </w:rPr>
                  <w:t>Compliant</w:t>
                </w:r>
              </w:sdtContent>
            </w:sdt>
            <w:r w:rsidR="00465F09" w:rsidRPr="00996FAF">
              <w:rPr>
                <w:rFonts w:ascii="Arial" w:hAnsi="Arial" w:cs="Arial"/>
                <w:color w:val="0000FF"/>
              </w:rPr>
              <w:t xml:space="preserve"> </w:t>
            </w:r>
          </w:p>
        </w:tc>
      </w:tr>
    </w:tbl>
    <w:p w14:paraId="0D97CD8D" w14:textId="77777777" w:rsidR="00465F09" w:rsidRDefault="00465F09" w:rsidP="00465F09">
      <w:pPr>
        <w:pStyle w:val="Heading20"/>
      </w:pPr>
      <w:r>
        <w:t>Findings</w:t>
      </w:r>
    </w:p>
    <w:p w14:paraId="13B542FD" w14:textId="77777777" w:rsidR="00465F09" w:rsidRPr="00320ABD" w:rsidRDefault="00465F09" w:rsidP="00465F09">
      <w:pPr>
        <w:rPr>
          <w:rFonts w:ascii="Arial" w:hAnsi="Arial" w:cs="Arial"/>
        </w:rPr>
      </w:pPr>
      <w:r w:rsidRPr="006A775C">
        <w:rPr>
          <w:rFonts w:ascii="Arial" w:hAnsi="Arial" w:cs="Arial"/>
        </w:rPr>
        <w:t>Requirement</w:t>
      </w:r>
      <w:r>
        <w:rPr>
          <w:rFonts w:ascii="Arial" w:hAnsi="Arial" w:cs="Arial"/>
        </w:rPr>
        <w:t xml:space="preserve"> (3)(c) was</w:t>
      </w:r>
      <w:r w:rsidRPr="006A775C">
        <w:rPr>
          <w:rFonts w:ascii="Arial" w:hAnsi="Arial" w:cs="Arial"/>
        </w:rPr>
        <w:t xml:space="preserve"> found non-compliant following </w:t>
      </w:r>
      <w:r w:rsidRPr="00B32FCE">
        <w:rPr>
          <w:rFonts w:ascii="Arial" w:hAnsi="Arial" w:cs="Arial"/>
          <w:color w:val="auto"/>
        </w:rPr>
        <w:t xml:space="preserve">a Site Audit undertaken from 13 September 2022 </w:t>
      </w:r>
      <w:r w:rsidRPr="00961761">
        <w:rPr>
          <w:rFonts w:ascii="Arial" w:hAnsi="Arial" w:cs="Arial"/>
        </w:rPr>
        <w:t>to 16 September 2022</w:t>
      </w:r>
      <w:r>
        <w:rPr>
          <w:rFonts w:ascii="Arial" w:hAnsi="Arial" w:cs="Arial"/>
        </w:rPr>
        <w:t xml:space="preserve"> </w:t>
      </w:r>
      <w:r w:rsidRPr="002F1262">
        <w:rPr>
          <w:rFonts w:ascii="Arial" w:hAnsi="Arial" w:cs="Arial"/>
        </w:rPr>
        <w:t xml:space="preserve">as furniture and equipment were not demonstrated to be safe, clean, and well maintained. The Assessment Team’s report </w:t>
      </w:r>
      <w:r>
        <w:rPr>
          <w:rFonts w:ascii="Arial" w:hAnsi="Arial" w:cs="Arial"/>
        </w:rPr>
        <w:t>did not outline specific improvements implemented in response to the non-compliance identified.</w:t>
      </w:r>
      <w:r w:rsidRPr="00961761">
        <w:rPr>
          <w:rFonts w:ascii="Arial" w:hAnsi="Arial" w:cs="Arial"/>
        </w:rPr>
        <w:t xml:space="preserve"> </w:t>
      </w:r>
    </w:p>
    <w:p w14:paraId="2BD79032" w14:textId="77777777" w:rsidR="00465F09" w:rsidRPr="004E5117" w:rsidRDefault="00465F09" w:rsidP="00465F09">
      <w:pPr>
        <w:pStyle w:val="NormalArial"/>
      </w:pPr>
      <w:r>
        <w:t xml:space="preserve">At </w:t>
      </w:r>
      <w:r w:rsidRPr="000B1021">
        <w:t xml:space="preserve">the Assessment Contact undertaken </w:t>
      </w:r>
      <w:r>
        <w:t>in July 2023</w:t>
      </w:r>
      <w:r w:rsidRPr="000B1021">
        <w:t>,</w:t>
      </w:r>
      <w:r>
        <w:t xml:space="preserve"> f</w:t>
      </w:r>
      <w:r w:rsidRPr="004E5117">
        <w:t>urniture and fittings</w:t>
      </w:r>
      <w:r w:rsidRPr="00BC3E17">
        <w:t xml:space="preserve"> throughout the service</w:t>
      </w:r>
      <w:r w:rsidRPr="004E5117">
        <w:t xml:space="preserve"> </w:t>
      </w:r>
      <w:r w:rsidRPr="00BC3E17">
        <w:t>were observed to be</w:t>
      </w:r>
      <w:r w:rsidRPr="004E5117">
        <w:t xml:space="preserve"> clean and well maintained.</w:t>
      </w:r>
      <w:r w:rsidRPr="00BC3E17">
        <w:t xml:space="preserve"> A</w:t>
      </w:r>
      <w:r w:rsidRPr="004E5117">
        <w:t>n electronic maintenance system enables everyone from visitors, consumers, representatives, and staff to log maintenance requests via a QR code, which is monitored by management and provides task</w:t>
      </w:r>
      <w:r w:rsidRPr="00BC3E17">
        <w:t>s</w:t>
      </w:r>
      <w:r w:rsidRPr="004E5117">
        <w:t xml:space="preserve"> directly to maintenance for action. Staff </w:t>
      </w:r>
      <w:r w:rsidRPr="00BC3E17">
        <w:t>described</w:t>
      </w:r>
      <w:r w:rsidRPr="004E5117">
        <w:t xml:space="preserve"> infection control measures and cleaning practices for shared equipment</w:t>
      </w:r>
      <w:r w:rsidRPr="00BC3E17">
        <w:t>, as well as maintenance reporting processes</w:t>
      </w:r>
      <w:r w:rsidRPr="004E5117">
        <w:t xml:space="preserve">. </w:t>
      </w:r>
      <w:r w:rsidRPr="00BC3E17">
        <w:t>C</w:t>
      </w:r>
      <w:r w:rsidRPr="004E5117">
        <w:t xml:space="preserve">onsumers and representatives felt the furniture and equipment was clean and well maintained. </w:t>
      </w:r>
    </w:p>
    <w:p w14:paraId="07C38F0E" w14:textId="77777777" w:rsidR="00465F09" w:rsidRPr="00262C0B" w:rsidRDefault="00465F09" w:rsidP="00465F09">
      <w:pPr>
        <w:pStyle w:val="NormalArial"/>
      </w:pPr>
      <w:r w:rsidRPr="003A3BD5">
        <w:rPr>
          <w:color w:val="auto"/>
        </w:rPr>
        <w:t xml:space="preserve">For the reasons detailed above, I find requirement </w:t>
      </w:r>
      <w:r>
        <w:rPr>
          <w:color w:val="auto"/>
        </w:rPr>
        <w:t>(3)(c)</w:t>
      </w:r>
      <w:r w:rsidRPr="003A3BD5">
        <w:rPr>
          <w:color w:val="auto"/>
        </w:rPr>
        <w:t xml:space="preserve"> in Standard </w:t>
      </w:r>
      <w:r>
        <w:rPr>
          <w:color w:val="auto"/>
        </w:rPr>
        <w:t>5 Organisation’s service environment</w:t>
      </w:r>
      <w:r w:rsidRPr="003A3BD5">
        <w:rPr>
          <w:color w:val="auto"/>
        </w:rPr>
        <w:t xml:space="preserve"> </w:t>
      </w:r>
      <w:r w:rsidRPr="001B2782">
        <w:rPr>
          <w:color w:val="auto"/>
        </w:rPr>
        <w:t>compliant</w:t>
      </w:r>
      <w:r w:rsidRPr="003A3BD5">
        <w:rPr>
          <w:color w:val="auto"/>
        </w:rPr>
        <w:t xml:space="preserve">. </w:t>
      </w:r>
      <w:r>
        <w:br w:type="page"/>
      </w:r>
    </w:p>
    <w:p w14:paraId="7453CB19" w14:textId="77777777" w:rsidR="00465F09" w:rsidRPr="00996FAF" w:rsidRDefault="00465F09" w:rsidP="00465F0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65F09" w14:paraId="2910B8A4" w14:textId="77777777" w:rsidTr="007D2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DA37511" w14:textId="77777777" w:rsidR="00465F09" w:rsidRPr="00996FAF" w:rsidRDefault="00465F09" w:rsidP="007D23A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2CEF81A" w14:textId="77777777" w:rsidR="00465F09" w:rsidRPr="00996FAF" w:rsidRDefault="00465F09" w:rsidP="007D23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5F09" w14:paraId="3C5A65D7" w14:textId="77777777" w:rsidTr="007D23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883217" w14:textId="77777777" w:rsidR="00465F09" w:rsidRPr="00996FAF" w:rsidRDefault="00465F09" w:rsidP="007D23A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0F64CE8" w14:textId="77777777" w:rsidR="00465F09" w:rsidRPr="00996FAF" w:rsidRDefault="00465F09" w:rsidP="007D2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3F15518" w14:textId="77777777" w:rsidR="00465F09" w:rsidRPr="00996FAF" w:rsidRDefault="006A2677" w:rsidP="007D2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FB18F5B7FAB4E008C44206A8B5EC644"/>
                </w:placeholder>
                <w:dropDownList>
                  <w:listItem w:displayText="choose a rating" w:value="choose a rating"/>
                  <w:listItem w:displayText="Compliant" w:value="Compliant"/>
                  <w:listItem w:displayText="Non-compliant" w:value="Non-compliant"/>
                </w:dropDownList>
              </w:sdtPr>
              <w:sdtEndPr/>
              <w:sdtContent>
                <w:r w:rsidR="00465F09">
                  <w:rPr>
                    <w:rFonts w:ascii="Arial" w:hAnsi="Arial" w:cs="Arial"/>
                    <w:color w:val="auto"/>
                  </w:rPr>
                  <w:t>Compliant</w:t>
                </w:r>
              </w:sdtContent>
            </w:sdt>
            <w:r w:rsidR="00465F09" w:rsidRPr="00996FAF">
              <w:rPr>
                <w:rFonts w:ascii="Arial" w:hAnsi="Arial" w:cs="Arial"/>
                <w:color w:val="0000FF"/>
              </w:rPr>
              <w:t xml:space="preserve"> </w:t>
            </w:r>
          </w:p>
        </w:tc>
      </w:tr>
      <w:tr w:rsidR="00465F09" w14:paraId="3061355A" w14:textId="77777777" w:rsidTr="007D23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01C710" w14:textId="77777777" w:rsidR="00465F09" w:rsidRPr="00996FAF" w:rsidRDefault="00465F09" w:rsidP="007D23A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63EA87A" w14:textId="77777777" w:rsidR="00465F09" w:rsidRPr="00996FAF" w:rsidRDefault="00465F09" w:rsidP="007D23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CD206F1" w14:textId="77777777" w:rsidR="00465F09" w:rsidRPr="00996FAF" w:rsidRDefault="006A2677" w:rsidP="007D23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D363011A8804431E962FB868538FCF29"/>
                </w:placeholder>
                <w:dropDownList>
                  <w:listItem w:displayText="choose a rating" w:value="choose a rating"/>
                  <w:listItem w:displayText="Compliant" w:value="Compliant"/>
                  <w:listItem w:displayText="Non-compliant" w:value="Non-compliant"/>
                </w:dropDownList>
              </w:sdtPr>
              <w:sdtEndPr/>
              <w:sdtContent>
                <w:r w:rsidR="00465F09">
                  <w:rPr>
                    <w:rFonts w:ascii="Arial" w:hAnsi="Arial" w:cs="Arial"/>
                    <w:color w:val="auto"/>
                  </w:rPr>
                  <w:t>Compliant</w:t>
                </w:r>
              </w:sdtContent>
            </w:sdt>
            <w:r w:rsidR="00465F09" w:rsidRPr="00996FAF">
              <w:rPr>
                <w:rFonts w:ascii="Arial" w:hAnsi="Arial" w:cs="Arial"/>
                <w:color w:val="0000FF"/>
              </w:rPr>
              <w:t xml:space="preserve"> </w:t>
            </w:r>
          </w:p>
        </w:tc>
      </w:tr>
    </w:tbl>
    <w:p w14:paraId="1C488375" w14:textId="77777777" w:rsidR="00465F09" w:rsidRDefault="00465F09" w:rsidP="00465F09">
      <w:pPr>
        <w:pStyle w:val="Heading20"/>
      </w:pPr>
      <w:r>
        <w:t>Findings</w:t>
      </w:r>
    </w:p>
    <w:p w14:paraId="24E7D71A" w14:textId="77777777" w:rsidR="00465F09" w:rsidRPr="00F353E3" w:rsidRDefault="00465F09" w:rsidP="00465F09">
      <w:pPr>
        <w:rPr>
          <w:rFonts w:ascii="Arial" w:hAnsi="Arial" w:cs="Arial"/>
        </w:rPr>
      </w:pPr>
      <w:r w:rsidRPr="006A775C">
        <w:rPr>
          <w:rFonts w:ascii="Arial" w:hAnsi="Arial" w:cs="Arial"/>
        </w:rPr>
        <w:t>Requirement</w:t>
      </w:r>
      <w:r>
        <w:rPr>
          <w:rFonts w:ascii="Arial" w:hAnsi="Arial" w:cs="Arial"/>
        </w:rPr>
        <w:t>s (3)(c) and (3)(e) were</w:t>
      </w:r>
      <w:r w:rsidRPr="006A775C">
        <w:rPr>
          <w:rFonts w:ascii="Arial" w:hAnsi="Arial" w:cs="Arial"/>
        </w:rPr>
        <w:t xml:space="preserve"> found non-compliant following </w:t>
      </w:r>
      <w:r w:rsidRPr="00B32FCE">
        <w:rPr>
          <w:rFonts w:ascii="Arial" w:hAnsi="Arial" w:cs="Arial"/>
          <w:color w:val="auto"/>
        </w:rPr>
        <w:t xml:space="preserve">a Site Audit undertaken from 13 September 2022 </w:t>
      </w:r>
      <w:r w:rsidRPr="00961761">
        <w:rPr>
          <w:rFonts w:ascii="Arial" w:hAnsi="Arial" w:cs="Arial"/>
        </w:rPr>
        <w:t>to 16 September 2022</w:t>
      </w:r>
      <w:r>
        <w:rPr>
          <w:rFonts w:ascii="Arial" w:hAnsi="Arial" w:cs="Arial"/>
        </w:rPr>
        <w:t xml:space="preserve"> </w:t>
      </w:r>
      <w:r w:rsidRPr="007632B6">
        <w:rPr>
          <w:rFonts w:ascii="Arial" w:hAnsi="Arial" w:cs="Arial"/>
          <w:color w:val="auto"/>
        </w:rPr>
        <w:t xml:space="preserve">as </w:t>
      </w:r>
      <w:r w:rsidRPr="002F1262">
        <w:rPr>
          <w:rFonts w:ascii="Arial" w:hAnsi="Arial" w:cs="Arial"/>
        </w:rPr>
        <w:t>the workforce was found to not be competent or ha</w:t>
      </w:r>
      <w:r>
        <w:rPr>
          <w:rFonts w:ascii="Arial" w:hAnsi="Arial" w:cs="Arial"/>
        </w:rPr>
        <w:t>ve</w:t>
      </w:r>
      <w:r w:rsidRPr="002F1262">
        <w:rPr>
          <w:rFonts w:ascii="Arial" w:hAnsi="Arial" w:cs="Arial"/>
        </w:rPr>
        <w:t xml:space="preserve"> the qualifications and knowledge to effectively perform their roles, specifically in relation to assessment, planning and delivering effective care and services relating to diabetes, nutrition, and hydration, falls and skin care and management; and regular assessment, monitoring and review of the performance of each member of the workforce was not being undertaken for all staff. The Assessment Team’s report provided evidence of actions taken to address deficiencies identified, including</w:t>
      </w:r>
      <w:r w:rsidRPr="006A775C">
        <w:rPr>
          <w:rFonts w:ascii="Arial" w:hAnsi="Arial" w:cs="Arial"/>
        </w:rPr>
        <w:t>, but not limited to</w:t>
      </w:r>
      <w:r>
        <w:rPr>
          <w:rFonts w:ascii="Arial" w:hAnsi="Arial" w:cs="Arial"/>
        </w:rPr>
        <w:t>, c</w:t>
      </w:r>
      <w:r w:rsidRPr="00300850">
        <w:rPr>
          <w:rFonts w:ascii="Arial" w:hAnsi="Arial" w:cs="Arial"/>
        </w:rPr>
        <w:t xml:space="preserve">reated a </w:t>
      </w:r>
      <w:r>
        <w:rPr>
          <w:rFonts w:ascii="Arial" w:hAnsi="Arial" w:cs="Arial"/>
        </w:rPr>
        <w:t>c</w:t>
      </w:r>
      <w:r w:rsidRPr="00300850">
        <w:rPr>
          <w:rFonts w:ascii="Arial" w:hAnsi="Arial" w:cs="Arial"/>
        </w:rPr>
        <w:t xml:space="preserve">linical </w:t>
      </w:r>
      <w:r w:rsidRPr="002F1262">
        <w:rPr>
          <w:rFonts w:ascii="Arial" w:hAnsi="Arial" w:cs="Arial"/>
        </w:rPr>
        <w:t>n</w:t>
      </w:r>
      <w:r w:rsidRPr="00300850">
        <w:rPr>
          <w:rFonts w:ascii="Arial" w:hAnsi="Arial" w:cs="Arial"/>
        </w:rPr>
        <w:t xml:space="preserve">urse position to assist the </w:t>
      </w:r>
      <w:r>
        <w:rPr>
          <w:rFonts w:ascii="Arial" w:hAnsi="Arial" w:cs="Arial"/>
        </w:rPr>
        <w:t>c</w:t>
      </w:r>
      <w:r w:rsidRPr="002F1262">
        <w:rPr>
          <w:rFonts w:ascii="Arial" w:hAnsi="Arial" w:cs="Arial"/>
        </w:rPr>
        <w:t>linical nurse manager</w:t>
      </w:r>
      <w:r w:rsidRPr="00300850">
        <w:rPr>
          <w:rFonts w:ascii="Arial" w:hAnsi="Arial" w:cs="Arial"/>
        </w:rPr>
        <w:t xml:space="preserve"> in overseeing clinical care</w:t>
      </w:r>
      <w:r>
        <w:rPr>
          <w:rFonts w:ascii="Arial" w:hAnsi="Arial" w:cs="Arial"/>
          <w:color w:val="auto"/>
          <w:szCs w:val="22"/>
        </w:rPr>
        <w:t>; r</w:t>
      </w:r>
      <w:r w:rsidRPr="00300850">
        <w:rPr>
          <w:rFonts w:ascii="Arial" w:hAnsi="Arial" w:cs="Arial"/>
          <w:color w:val="auto"/>
          <w:szCs w:val="22"/>
        </w:rPr>
        <w:t>ecruited</w:t>
      </w:r>
      <w:r>
        <w:rPr>
          <w:rFonts w:ascii="Arial" w:hAnsi="Arial" w:cs="Arial"/>
          <w:color w:val="auto"/>
          <w:szCs w:val="22"/>
        </w:rPr>
        <w:t xml:space="preserve"> </w:t>
      </w:r>
      <w:r w:rsidRPr="00300850">
        <w:rPr>
          <w:rFonts w:ascii="Arial" w:hAnsi="Arial" w:cs="Arial"/>
          <w:color w:val="auto"/>
          <w:szCs w:val="22"/>
        </w:rPr>
        <w:t>additional registered nurses to provide clinical coverage</w:t>
      </w:r>
      <w:r>
        <w:rPr>
          <w:rFonts w:ascii="Arial" w:hAnsi="Arial" w:cs="Arial"/>
          <w:color w:val="auto"/>
          <w:szCs w:val="22"/>
        </w:rPr>
        <w:t>; and c</w:t>
      </w:r>
      <w:r w:rsidRPr="00F353E3">
        <w:rPr>
          <w:rFonts w:ascii="Arial" w:hAnsi="Arial" w:cs="Arial"/>
          <w:color w:val="auto"/>
          <w:szCs w:val="22"/>
        </w:rPr>
        <w:t xml:space="preserve">ompleted </w:t>
      </w:r>
      <w:r>
        <w:rPr>
          <w:rFonts w:ascii="Arial" w:hAnsi="Arial" w:cs="Arial"/>
          <w:color w:val="auto"/>
          <w:szCs w:val="22"/>
        </w:rPr>
        <w:t xml:space="preserve">an audit </w:t>
      </w:r>
      <w:r w:rsidRPr="00F353E3">
        <w:rPr>
          <w:rFonts w:ascii="Arial" w:hAnsi="Arial" w:cs="Arial"/>
          <w:color w:val="auto"/>
          <w:szCs w:val="22"/>
        </w:rPr>
        <w:t xml:space="preserve">to ascertain any skills gaps for clinical staff. </w:t>
      </w:r>
    </w:p>
    <w:p w14:paraId="6D33D1BD" w14:textId="77777777" w:rsidR="00465F09" w:rsidRPr="006E3D76" w:rsidRDefault="00465F09" w:rsidP="00465F09">
      <w:pPr>
        <w:rPr>
          <w:rFonts w:ascii="Arial" w:hAnsi="Arial" w:cs="Arial"/>
        </w:rPr>
      </w:pPr>
      <w:r w:rsidRPr="00BA5B6C">
        <w:rPr>
          <w:rFonts w:ascii="Arial" w:hAnsi="Arial" w:cs="Arial"/>
        </w:rPr>
        <w:t>At the Assessment Contact undertaken in July 2023, c</w:t>
      </w:r>
      <w:r w:rsidRPr="006E3D76">
        <w:rPr>
          <w:rFonts w:ascii="Arial" w:hAnsi="Arial" w:cs="Arial"/>
        </w:rPr>
        <w:t>onsumer</w:t>
      </w:r>
      <w:r w:rsidRPr="00BA5B6C">
        <w:rPr>
          <w:rFonts w:ascii="Arial" w:hAnsi="Arial" w:cs="Arial"/>
        </w:rPr>
        <w:t>s and</w:t>
      </w:r>
      <w:r w:rsidRPr="006E3D76">
        <w:rPr>
          <w:rFonts w:ascii="Arial" w:hAnsi="Arial" w:cs="Arial"/>
        </w:rPr>
        <w:t xml:space="preserve"> representatives felt staff were competent and capable in undertaking </w:t>
      </w:r>
      <w:r w:rsidRPr="00BA5B6C">
        <w:rPr>
          <w:rFonts w:ascii="Arial" w:hAnsi="Arial" w:cs="Arial"/>
        </w:rPr>
        <w:t>consumers’</w:t>
      </w:r>
      <w:r w:rsidRPr="006E3D76">
        <w:rPr>
          <w:rFonts w:ascii="Arial" w:hAnsi="Arial" w:cs="Arial"/>
        </w:rPr>
        <w:t xml:space="preserve"> care and using equipment to assist them with mobility.</w:t>
      </w:r>
      <w:r w:rsidRPr="00BA5B6C">
        <w:rPr>
          <w:rFonts w:ascii="Arial" w:hAnsi="Arial" w:cs="Arial"/>
        </w:rPr>
        <w:t xml:space="preserve"> </w:t>
      </w:r>
      <w:r w:rsidRPr="006E3D76">
        <w:rPr>
          <w:rFonts w:ascii="Arial" w:hAnsi="Arial" w:cs="Arial"/>
        </w:rPr>
        <w:t xml:space="preserve">Human </w:t>
      </w:r>
      <w:r w:rsidRPr="00BA5B6C">
        <w:rPr>
          <w:rFonts w:ascii="Arial" w:hAnsi="Arial" w:cs="Arial"/>
        </w:rPr>
        <w:t>r</w:t>
      </w:r>
      <w:r w:rsidRPr="006E3D76">
        <w:rPr>
          <w:rFonts w:ascii="Arial" w:hAnsi="Arial" w:cs="Arial"/>
        </w:rPr>
        <w:t xml:space="preserve">esource </w:t>
      </w:r>
      <w:r w:rsidRPr="00BA5B6C">
        <w:rPr>
          <w:rFonts w:ascii="Arial" w:hAnsi="Arial" w:cs="Arial"/>
        </w:rPr>
        <w:t>m</w:t>
      </w:r>
      <w:r w:rsidRPr="006E3D76">
        <w:rPr>
          <w:rFonts w:ascii="Arial" w:hAnsi="Arial" w:cs="Arial"/>
        </w:rPr>
        <w:t xml:space="preserve">anagement has responsibility and oversight for ensuring minimum mandatory qualifications for all positions are provided as part of the onboarding process and renewal and accreditation qualifications are completed and submitted on time. </w:t>
      </w:r>
      <w:r w:rsidRPr="00BA5B6C">
        <w:rPr>
          <w:rFonts w:ascii="Arial" w:hAnsi="Arial" w:cs="Arial"/>
        </w:rPr>
        <w:t>An</w:t>
      </w:r>
      <w:r w:rsidRPr="006E3D76">
        <w:rPr>
          <w:rFonts w:ascii="Arial" w:hAnsi="Arial" w:cs="Arial"/>
        </w:rPr>
        <w:t xml:space="preserve"> online learning management platform enables the service to monitor and track training uptake and completion rates for induction, mandatory and ad hoc training identified for staff.</w:t>
      </w:r>
      <w:r w:rsidRPr="00BA5B6C">
        <w:rPr>
          <w:rFonts w:ascii="Arial" w:hAnsi="Arial" w:cs="Arial"/>
        </w:rPr>
        <w:t xml:space="preserve"> S</w:t>
      </w:r>
      <w:r w:rsidRPr="006E3D76">
        <w:rPr>
          <w:rFonts w:ascii="Arial" w:hAnsi="Arial" w:cs="Arial"/>
        </w:rPr>
        <w:t>taff stated they had completed mandatory annual training</w:t>
      </w:r>
      <w:r w:rsidRPr="00BA5B6C">
        <w:rPr>
          <w:rFonts w:ascii="Arial" w:hAnsi="Arial" w:cs="Arial"/>
        </w:rPr>
        <w:t>,</w:t>
      </w:r>
      <w:r w:rsidRPr="006E3D76">
        <w:rPr>
          <w:rFonts w:ascii="Arial" w:hAnsi="Arial" w:cs="Arial"/>
        </w:rPr>
        <w:t xml:space="preserve"> explained how they identi</w:t>
      </w:r>
      <w:r w:rsidRPr="00BA5B6C">
        <w:rPr>
          <w:rFonts w:ascii="Arial" w:hAnsi="Arial" w:cs="Arial"/>
        </w:rPr>
        <w:t>fy</w:t>
      </w:r>
      <w:r w:rsidRPr="006E3D76">
        <w:rPr>
          <w:rFonts w:ascii="Arial" w:hAnsi="Arial" w:cs="Arial"/>
        </w:rPr>
        <w:t xml:space="preserve"> their own development and training needs</w:t>
      </w:r>
      <w:r w:rsidRPr="00BA5B6C">
        <w:rPr>
          <w:rFonts w:ascii="Arial" w:hAnsi="Arial" w:cs="Arial"/>
        </w:rPr>
        <w:t>,</w:t>
      </w:r>
      <w:r w:rsidRPr="006E3D76">
        <w:rPr>
          <w:rFonts w:ascii="Arial" w:hAnsi="Arial" w:cs="Arial"/>
        </w:rPr>
        <w:t xml:space="preserve"> and felt supported by management to attend learning. </w:t>
      </w:r>
    </w:p>
    <w:p w14:paraId="780242EE" w14:textId="77777777" w:rsidR="00465F09" w:rsidRDefault="00465F09" w:rsidP="00465F09">
      <w:pPr>
        <w:rPr>
          <w:rFonts w:ascii="Arial" w:hAnsi="Arial" w:cs="Arial"/>
        </w:rPr>
      </w:pPr>
      <w:r w:rsidRPr="006D5B58">
        <w:rPr>
          <w:rFonts w:ascii="Arial" w:hAnsi="Arial" w:cs="Arial"/>
        </w:rPr>
        <w:t xml:space="preserve">Records </w:t>
      </w:r>
      <w:r w:rsidRPr="001A6550">
        <w:rPr>
          <w:rFonts w:ascii="Arial" w:hAnsi="Arial" w:cs="Arial"/>
        </w:rPr>
        <w:t>showed</w:t>
      </w:r>
      <w:r w:rsidRPr="006D5B58">
        <w:rPr>
          <w:rFonts w:ascii="Arial" w:hAnsi="Arial" w:cs="Arial"/>
        </w:rPr>
        <w:t xml:space="preserve"> 28 </w:t>
      </w:r>
      <w:r w:rsidRPr="001A6550">
        <w:rPr>
          <w:rFonts w:ascii="Arial" w:hAnsi="Arial" w:cs="Arial"/>
        </w:rPr>
        <w:t>s</w:t>
      </w:r>
      <w:r w:rsidRPr="006D5B58">
        <w:rPr>
          <w:rFonts w:ascii="Arial" w:hAnsi="Arial" w:cs="Arial"/>
        </w:rPr>
        <w:t xml:space="preserve">taff had appraisals completed between February and March 2023, with communication to all staff </w:t>
      </w:r>
      <w:r w:rsidRPr="001A6550">
        <w:rPr>
          <w:rFonts w:ascii="Arial" w:hAnsi="Arial" w:cs="Arial"/>
        </w:rPr>
        <w:t xml:space="preserve">in July 2023 </w:t>
      </w:r>
      <w:r w:rsidRPr="006D5B58">
        <w:rPr>
          <w:rFonts w:ascii="Arial" w:hAnsi="Arial" w:cs="Arial"/>
        </w:rPr>
        <w:t>outlining a new formal process for annual reviews.</w:t>
      </w:r>
      <w:r w:rsidRPr="001A6550">
        <w:rPr>
          <w:rFonts w:ascii="Arial" w:hAnsi="Arial" w:cs="Arial"/>
        </w:rPr>
        <w:t xml:space="preserve"> Staff performance is monitored ongoing through </w:t>
      </w:r>
      <w:r w:rsidRPr="006D5B58">
        <w:rPr>
          <w:rFonts w:ascii="Arial" w:hAnsi="Arial" w:cs="Arial"/>
        </w:rPr>
        <w:t xml:space="preserve">reports to assess for compliance against policies and procedures, feedback and communication and oversight of all departmental leadership. </w:t>
      </w:r>
      <w:r w:rsidRPr="001A6550">
        <w:rPr>
          <w:rFonts w:ascii="Arial" w:hAnsi="Arial" w:cs="Arial"/>
        </w:rPr>
        <w:t>There are processes to manage poor staff performance. Most staff interviewed said</w:t>
      </w:r>
      <w:r w:rsidRPr="006D5B58">
        <w:rPr>
          <w:rFonts w:ascii="Arial" w:hAnsi="Arial" w:cs="Arial"/>
        </w:rPr>
        <w:t xml:space="preserve"> they ha</w:t>
      </w:r>
      <w:r w:rsidRPr="001A6550">
        <w:rPr>
          <w:rFonts w:ascii="Arial" w:hAnsi="Arial" w:cs="Arial"/>
        </w:rPr>
        <w:t>ve</w:t>
      </w:r>
      <w:r w:rsidRPr="006D5B58">
        <w:rPr>
          <w:rFonts w:ascii="Arial" w:hAnsi="Arial" w:cs="Arial"/>
        </w:rPr>
        <w:t xml:space="preserve"> had at least one appraisal since commencing with the service</w:t>
      </w:r>
      <w:r>
        <w:rPr>
          <w:rFonts w:ascii="Arial" w:hAnsi="Arial" w:cs="Arial"/>
        </w:rPr>
        <w:t>,</w:t>
      </w:r>
      <w:r w:rsidRPr="001A6550">
        <w:rPr>
          <w:rFonts w:ascii="Arial" w:hAnsi="Arial" w:cs="Arial"/>
        </w:rPr>
        <w:t xml:space="preserve"> and a</w:t>
      </w:r>
      <w:r w:rsidRPr="006D5B58">
        <w:rPr>
          <w:rFonts w:ascii="Arial" w:hAnsi="Arial" w:cs="Arial"/>
        </w:rPr>
        <w:t xml:space="preserve">ll staff reported receiving email correspondence advising </w:t>
      </w:r>
      <w:r w:rsidRPr="001A6550">
        <w:rPr>
          <w:rFonts w:ascii="Arial" w:hAnsi="Arial" w:cs="Arial"/>
        </w:rPr>
        <w:t xml:space="preserve">them </w:t>
      </w:r>
      <w:r w:rsidRPr="006D5B58">
        <w:rPr>
          <w:rFonts w:ascii="Arial" w:hAnsi="Arial" w:cs="Arial"/>
        </w:rPr>
        <w:t>of the new appraisal process, schedules and expectations. All were confident in identifying their own learning needs and communicating this with management to support their own personal and professional development.</w:t>
      </w:r>
    </w:p>
    <w:p w14:paraId="09CEADA9" w14:textId="77777777" w:rsidR="00465F09" w:rsidRPr="00262C0B" w:rsidRDefault="00465F09" w:rsidP="00465F09">
      <w:r w:rsidRPr="00BA5B6C">
        <w:rPr>
          <w:rFonts w:ascii="Arial" w:hAnsi="Arial" w:cs="Arial"/>
        </w:rPr>
        <w:t>For the reasons detailed above, I find requirement</w:t>
      </w:r>
      <w:r>
        <w:rPr>
          <w:rFonts w:ascii="Arial" w:hAnsi="Arial" w:cs="Arial"/>
        </w:rPr>
        <w:t>s</w:t>
      </w:r>
      <w:r w:rsidRPr="00BA5B6C">
        <w:rPr>
          <w:rFonts w:ascii="Arial" w:hAnsi="Arial" w:cs="Arial"/>
        </w:rPr>
        <w:t xml:space="preserve"> (3)(c) and (3)(e) in Standard 7 Human resources compliant.</w:t>
      </w:r>
      <w:r w:rsidRPr="003A3BD5">
        <w:rPr>
          <w:rFonts w:ascii="Arial" w:hAnsi="Arial" w:cs="Arial"/>
          <w:color w:val="auto"/>
        </w:rPr>
        <w:t xml:space="preserve"> </w:t>
      </w:r>
      <w:r>
        <w:br w:type="page"/>
      </w:r>
    </w:p>
    <w:p w14:paraId="58E8CFFC" w14:textId="77777777" w:rsidR="00465F09" w:rsidRPr="00996FAF" w:rsidRDefault="00465F09" w:rsidP="00465F0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465F09" w14:paraId="3F3A680B" w14:textId="77777777" w:rsidTr="00F63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767FDB19" w14:textId="77777777" w:rsidR="00465F09" w:rsidRPr="00996FAF" w:rsidRDefault="00465F09" w:rsidP="007D23A7">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22054525" w14:textId="77777777" w:rsidR="00465F09" w:rsidRPr="00996FAF" w:rsidRDefault="00465F09" w:rsidP="007D23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65F09" w14:paraId="54F308DB" w14:textId="77777777" w:rsidTr="00F637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B65267" w14:textId="77777777" w:rsidR="00465F09" w:rsidRPr="00996FAF" w:rsidRDefault="00465F09" w:rsidP="007D23A7">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7383FC2D" w14:textId="77777777" w:rsidR="00465F09" w:rsidRPr="00996FAF" w:rsidRDefault="00465F09" w:rsidP="007D23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6E447C" w14:textId="77777777" w:rsidR="00465F09" w:rsidRPr="00996FAF" w:rsidRDefault="00465F09" w:rsidP="007D23A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645FF86" w14:textId="77777777" w:rsidR="00465F09" w:rsidRPr="00996FAF" w:rsidRDefault="00465F09" w:rsidP="007D23A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6686D2E" w14:textId="77777777" w:rsidR="00465F09" w:rsidRPr="00996FAF" w:rsidRDefault="00465F09" w:rsidP="007D23A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314BB6" w14:textId="77777777" w:rsidR="00465F09" w:rsidRPr="00996FAF" w:rsidRDefault="00465F09" w:rsidP="007D23A7">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11326255" w14:textId="77777777" w:rsidR="00465F09" w:rsidRPr="00996FAF" w:rsidRDefault="006A2677" w:rsidP="007D23A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3210FE0C4ADB4A0F87ECB1DBBCB0015C"/>
                </w:placeholder>
                <w:dropDownList>
                  <w:listItem w:displayText="choose a rating" w:value="choose a rating"/>
                  <w:listItem w:displayText="Compliant" w:value="Compliant"/>
                  <w:listItem w:displayText="Non-compliant" w:value="Non-compliant"/>
                </w:dropDownList>
              </w:sdtPr>
              <w:sdtEndPr/>
              <w:sdtContent>
                <w:r w:rsidR="00465F09">
                  <w:rPr>
                    <w:rFonts w:ascii="Arial" w:hAnsi="Arial" w:cs="Arial"/>
                    <w:color w:val="auto"/>
                  </w:rPr>
                  <w:t>Compliant</w:t>
                </w:r>
              </w:sdtContent>
            </w:sdt>
          </w:p>
        </w:tc>
      </w:tr>
      <w:tr w:rsidR="00465F09" w14:paraId="3558997C" w14:textId="77777777" w:rsidTr="00F63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A79952" w14:textId="77777777" w:rsidR="00465F09" w:rsidRPr="00996FAF" w:rsidRDefault="00465F09" w:rsidP="007D23A7">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5AB19782" w14:textId="77777777" w:rsidR="00465F09" w:rsidRPr="00996FAF" w:rsidRDefault="00465F09" w:rsidP="007D23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A0E4352" w14:textId="77777777" w:rsidR="00465F09" w:rsidRPr="00996FAF" w:rsidRDefault="00465F09" w:rsidP="007D23A7">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40398C9C" w14:textId="77777777" w:rsidR="00465F09" w:rsidRPr="00996FAF" w:rsidRDefault="00465F09" w:rsidP="007D23A7">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7AD4251E" w14:textId="77777777" w:rsidR="00465F09" w:rsidRPr="00996FAF" w:rsidRDefault="00465F09" w:rsidP="007D23A7">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7A0F80B" w14:textId="77777777" w:rsidR="00465F09" w:rsidRPr="00996FAF" w:rsidRDefault="006A2677" w:rsidP="007D23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286E6B3DE2D34F7F9F4F3B4DAA70AA9C"/>
                </w:placeholder>
                <w:dropDownList>
                  <w:listItem w:displayText="choose a rating" w:value="choose a rating"/>
                  <w:listItem w:displayText="Compliant" w:value="Compliant"/>
                  <w:listItem w:displayText="Non-compliant" w:value="Non-compliant"/>
                </w:dropDownList>
              </w:sdtPr>
              <w:sdtEndPr/>
              <w:sdtContent>
                <w:r w:rsidR="00465F09">
                  <w:rPr>
                    <w:rFonts w:ascii="Arial" w:hAnsi="Arial" w:cs="Arial"/>
                    <w:color w:val="auto"/>
                  </w:rPr>
                  <w:t>Compliant</w:t>
                </w:r>
              </w:sdtContent>
            </w:sdt>
          </w:p>
        </w:tc>
      </w:tr>
    </w:tbl>
    <w:p w14:paraId="2304FB92" w14:textId="77777777" w:rsidR="00465F09" w:rsidRDefault="00465F09" w:rsidP="00465F09">
      <w:pPr>
        <w:pStyle w:val="Heading20"/>
      </w:pPr>
      <w:r w:rsidRPr="00996FAF">
        <w:t>Findings</w:t>
      </w:r>
    </w:p>
    <w:p w14:paraId="1133DB7F" w14:textId="77777777" w:rsidR="00465F09" w:rsidRPr="00300850" w:rsidRDefault="00465F09" w:rsidP="00465F09">
      <w:pPr>
        <w:rPr>
          <w:rFonts w:ascii="Arial" w:hAnsi="Arial" w:cs="Arial"/>
        </w:rPr>
      </w:pPr>
      <w:r w:rsidRPr="006A775C">
        <w:rPr>
          <w:rFonts w:ascii="Arial" w:hAnsi="Arial" w:cs="Arial"/>
        </w:rPr>
        <w:t>Requirement</w:t>
      </w:r>
      <w:r>
        <w:rPr>
          <w:rFonts w:ascii="Arial" w:hAnsi="Arial" w:cs="Arial"/>
        </w:rPr>
        <w:t>s (3)(d) and (3)(e) were</w:t>
      </w:r>
      <w:r w:rsidRPr="006A775C">
        <w:rPr>
          <w:rFonts w:ascii="Arial" w:hAnsi="Arial" w:cs="Arial"/>
        </w:rPr>
        <w:t xml:space="preserve"> found non-compliant following </w:t>
      </w:r>
      <w:r w:rsidRPr="00B32FCE">
        <w:rPr>
          <w:rFonts w:ascii="Arial" w:hAnsi="Arial" w:cs="Arial"/>
          <w:color w:val="auto"/>
        </w:rPr>
        <w:t xml:space="preserve">a Site Audit undertaken from 13 September 2022 </w:t>
      </w:r>
      <w:r w:rsidRPr="00961761">
        <w:rPr>
          <w:rFonts w:ascii="Arial" w:hAnsi="Arial" w:cs="Arial"/>
        </w:rPr>
        <w:t>to 16 September 2022</w:t>
      </w:r>
      <w:r>
        <w:rPr>
          <w:rFonts w:ascii="Arial" w:hAnsi="Arial" w:cs="Arial"/>
        </w:rPr>
        <w:t xml:space="preserve"> </w:t>
      </w:r>
      <w:r w:rsidRPr="002F1262">
        <w:rPr>
          <w:rFonts w:ascii="Arial" w:hAnsi="Arial" w:cs="Arial"/>
        </w:rPr>
        <w:t>as effective risk management systems and practices in relation to managing high impact or high prevalence risks and managing and preventing incidents or an effective clinical governance framework was not demonstrated. The Assessment Team’s report provided evidence of actions taken to address deficiencies identified, including</w:t>
      </w:r>
      <w:r w:rsidRPr="006A775C">
        <w:rPr>
          <w:rFonts w:ascii="Arial" w:hAnsi="Arial" w:cs="Arial"/>
        </w:rPr>
        <w:t>, but not limited to</w:t>
      </w:r>
      <w:r>
        <w:rPr>
          <w:rFonts w:ascii="Arial" w:hAnsi="Arial" w:cs="Arial"/>
        </w:rPr>
        <w:t>, c</w:t>
      </w:r>
      <w:r w:rsidRPr="00F353E3">
        <w:rPr>
          <w:rFonts w:ascii="Arial" w:hAnsi="Arial" w:cs="Arial"/>
        </w:rPr>
        <w:t xml:space="preserve">ompleted </w:t>
      </w:r>
      <w:r w:rsidRPr="002F1262">
        <w:rPr>
          <w:rFonts w:ascii="Arial" w:hAnsi="Arial" w:cs="Arial"/>
        </w:rPr>
        <w:t xml:space="preserve">and audit </w:t>
      </w:r>
      <w:r w:rsidRPr="00F353E3">
        <w:rPr>
          <w:rFonts w:ascii="Arial" w:hAnsi="Arial" w:cs="Arial"/>
        </w:rPr>
        <w:t>to ascertain clinical staff</w:t>
      </w:r>
      <w:r w:rsidRPr="002F1262">
        <w:rPr>
          <w:rFonts w:ascii="Arial" w:hAnsi="Arial" w:cs="Arial"/>
        </w:rPr>
        <w:t xml:space="preserve"> skills gaps; i</w:t>
      </w:r>
      <w:r w:rsidRPr="00F353E3">
        <w:rPr>
          <w:rFonts w:ascii="Arial" w:hAnsi="Arial" w:cs="Arial"/>
        </w:rPr>
        <w:t>mplement</w:t>
      </w:r>
      <w:r w:rsidRPr="002F1262">
        <w:rPr>
          <w:rFonts w:ascii="Arial" w:hAnsi="Arial" w:cs="Arial"/>
        </w:rPr>
        <w:t>ed</w:t>
      </w:r>
      <w:r w:rsidRPr="00F353E3">
        <w:rPr>
          <w:rFonts w:ascii="Arial" w:hAnsi="Arial" w:cs="Arial"/>
        </w:rPr>
        <w:t xml:space="preserve"> </w:t>
      </w:r>
      <w:r w:rsidRPr="002F1262">
        <w:rPr>
          <w:rFonts w:ascii="Arial" w:hAnsi="Arial" w:cs="Arial"/>
        </w:rPr>
        <w:t>an electronic management system</w:t>
      </w:r>
      <w:r w:rsidRPr="00F353E3">
        <w:rPr>
          <w:rFonts w:ascii="Arial" w:hAnsi="Arial" w:cs="Arial"/>
        </w:rPr>
        <w:t xml:space="preserve"> to better enable recording and reporting of risks</w:t>
      </w:r>
      <w:r w:rsidRPr="002F1262">
        <w:rPr>
          <w:rFonts w:ascii="Arial" w:hAnsi="Arial" w:cs="Arial"/>
        </w:rPr>
        <w:t>; i</w:t>
      </w:r>
      <w:r w:rsidRPr="00F353E3">
        <w:rPr>
          <w:rFonts w:ascii="Arial" w:hAnsi="Arial" w:cs="Arial"/>
        </w:rPr>
        <w:t>ntroduc</w:t>
      </w:r>
      <w:r w:rsidRPr="002F1262">
        <w:rPr>
          <w:rFonts w:ascii="Arial" w:hAnsi="Arial" w:cs="Arial"/>
        </w:rPr>
        <w:t>ed</w:t>
      </w:r>
      <w:r w:rsidRPr="00F353E3">
        <w:rPr>
          <w:rFonts w:ascii="Arial" w:hAnsi="Arial" w:cs="Arial"/>
        </w:rPr>
        <w:t xml:space="preserve"> a risk register to assist in effectively monitoring consumer risks</w:t>
      </w:r>
      <w:r w:rsidRPr="002F1262">
        <w:rPr>
          <w:rFonts w:ascii="Arial" w:hAnsi="Arial" w:cs="Arial"/>
        </w:rPr>
        <w:t>; c</w:t>
      </w:r>
      <w:r w:rsidRPr="00300850">
        <w:rPr>
          <w:rFonts w:ascii="Arial" w:hAnsi="Arial" w:cs="Arial"/>
        </w:rPr>
        <w:t xml:space="preserve">reated a </w:t>
      </w:r>
      <w:r>
        <w:rPr>
          <w:rFonts w:ascii="Arial" w:hAnsi="Arial" w:cs="Arial"/>
        </w:rPr>
        <w:t>c</w:t>
      </w:r>
      <w:r w:rsidRPr="00300850">
        <w:rPr>
          <w:rFonts w:ascii="Arial" w:hAnsi="Arial" w:cs="Arial"/>
        </w:rPr>
        <w:t xml:space="preserve">linical </w:t>
      </w:r>
      <w:r w:rsidRPr="002F1262">
        <w:rPr>
          <w:rFonts w:ascii="Arial" w:hAnsi="Arial" w:cs="Arial"/>
        </w:rPr>
        <w:t>n</w:t>
      </w:r>
      <w:r w:rsidRPr="00300850">
        <w:rPr>
          <w:rFonts w:ascii="Arial" w:hAnsi="Arial" w:cs="Arial"/>
        </w:rPr>
        <w:t xml:space="preserve">urse position to assist the </w:t>
      </w:r>
      <w:r>
        <w:rPr>
          <w:rFonts w:ascii="Arial" w:hAnsi="Arial" w:cs="Arial"/>
        </w:rPr>
        <w:t>c</w:t>
      </w:r>
      <w:r w:rsidRPr="002F1262">
        <w:rPr>
          <w:rFonts w:ascii="Arial" w:hAnsi="Arial" w:cs="Arial"/>
        </w:rPr>
        <w:t>linical nurse manager</w:t>
      </w:r>
      <w:r w:rsidRPr="00300850">
        <w:rPr>
          <w:rFonts w:ascii="Arial" w:hAnsi="Arial" w:cs="Arial"/>
        </w:rPr>
        <w:t xml:space="preserve"> in overseeing clinical care</w:t>
      </w:r>
      <w:r w:rsidRPr="002F1262">
        <w:rPr>
          <w:rFonts w:ascii="Arial" w:hAnsi="Arial" w:cs="Arial"/>
        </w:rPr>
        <w:t>; and r</w:t>
      </w:r>
      <w:r w:rsidRPr="00300850">
        <w:rPr>
          <w:rFonts w:ascii="Arial" w:hAnsi="Arial" w:cs="Arial"/>
        </w:rPr>
        <w:t>ecruited</w:t>
      </w:r>
      <w:r w:rsidRPr="002F1262">
        <w:rPr>
          <w:rFonts w:ascii="Arial" w:hAnsi="Arial" w:cs="Arial"/>
        </w:rPr>
        <w:t xml:space="preserve"> </w:t>
      </w:r>
      <w:r w:rsidRPr="00300850">
        <w:rPr>
          <w:rFonts w:ascii="Arial" w:hAnsi="Arial" w:cs="Arial"/>
        </w:rPr>
        <w:t xml:space="preserve">additional registered nurses to provide clinical coverage. </w:t>
      </w:r>
    </w:p>
    <w:p w14:paraId="0D78473E" w14:textId="77777777" w:rsidR="00465F09" w:rsidRDefault="00465F09" w:rsidP="00465F09">
      <w:pPr>
        <w:pStyle w:val="NormalArial"/>
        <w:rPr>
          <w:color w:val="auto"/>
          <w:szCs w:val="22"/>
        </w:rPr>
      </w:pPr>
      <w:r>
        <w:t xml:space="preserve">At </w:t>
      </w:r>
      <w:r w:rsidRPr="000B1021">
        <w:t xml:space="preserve">the Assessment Contact undertaken </w:t>
      </w:r>
      <w:r>
        <w:t>in July 2023</w:t>
      </w:r>
      <w:r w:rsidRPr="000B1021">
        <w:t>,</w:t>
      </w:r>
      <w:r>
        <w:t xml:space="preserve"> </w:t>
      </w:r>
      <w:r w:rsidRPr="00AA450A">
        <w:rPr>
          <w:rFonts w:eastAsia="Times New Roman"/>
          <w:color w:val="000000"/>
          <w:lang w:eastAsia="en-AU"/>
        </w:rPr>
        <w:t xml:space="preserve">effective </w:t>
      </w:r>
      <w:r>
        <w:rPr>
          <w:rFonts w:eastAsia="Times New Roman"/>
          <w:color w:val="000000"/>
          <w:lang w:eastAsia="en-AU"/>
        </w:rPr>
        <w:t xml:space="preserve">risk management </w:t>
      </w:r>
      <w:r w:rsidRPr="00AA450A">
        <w:rPr>
          <w:rFonts w:eastAsia="Times New Roman"/>
          <w:color w:val="000000"/>
          <w:lang w:eastAsia="en-AU"/>
        </w:rPr>
        <w:t>system</w:t>
      </w:r>
      <w:r>
        <w:rPr>
          <w:rFonts w:eastAsia="Times New Roman"/>
          <w:color w:val="000000"/>
          <w:lang w:eastAsia="en-AU"/>
        </w:rPr>
        <w:t xml:space="preserve">s and practices relating to </w:t>
      </w:r>
      <w:r w:rsidRPr="00AA450A">
        <w:rPr>
          <w:rFonts w:eastAsia="Times New Roman"/>
          <w:color w:val="000000"/>
          <w:lang w:eastAsia="en-AU"/>
        </w:rPr>
        <w:t>managing high impact</w:t>
      </w:r>
      <w:r>
        <w:rPr>
          <w:rFonts w:eastAsia="Times New Roman"/>
          <w:color w:val="000000"/>
          <w:lang w:eastAsia="en-AU"/>
        </w:rPr>
        <w:t xml:space="preserve"> or</w:t>
      </w:r>
      <w:r w:rsidRPr="00AA450A">
        <w:rPr>
          <w:rFonts w:eastAsia="Times New Roman"/>
          <w:color w:val="000000"/>
          <w:lang w:eastAsia="en-AU"/>
        </w:rPr>
        <w:t xml:space="preserve"> high prevalence risks, </w:t>
      </w:r>
      <w:r>
        <w:rPr>
          <w:rFonts w:eastAsia="Times New Roman"/>
          <w:color w:val="000000"/>
          <w:lang w:eastAsia="en-AU"/>
        </w:rPr>
        <w:t>identifying and responding to abuse and neglect, supporting consumers to live the best life they can and managing and preventing incidents were demonstrated. S</w:t>
      </w:r>
      <w:r w:rsidRPr="00AA450A">
        <w:rPr>
          <w:rFonts w:eastAsia="Times New Roman"/>
          <w:color w:val="000000"/>
          <w:lang w:eastAsia="en-AU"/>
        </w:rPr>
        <w:t>ystems include collection and analys</w:t>
      </w:r>
      <w:r>
        <w:rPr>
          <w:rFonts w:eastAsia="Times New Roman"/>
          <w:color w:val="000000"/>
          <w:lang w:eastAsia="en-AU"/>
        </w:rPr>
        <w:t>is</w:t>
      </w:r>
      <w:r w:rsidRPr="00AA450A">
        <w:rPr>
          <w:rFonts w:eastAsia="Times New Roman"/>
          <w:color w:val="000000"/>
          <w:lang w:eastAsia="en-AU"/>
        </w:rPr>
        <w:t xml:space="preserve"> of clinical indicator data, a range of care, clinical and multidisciplinary meetings, policies and procedures to guide staff practice, education of staff, monitoring of staff performance</w:t>
      </w:r>
      <w:r>
        <w:rPr>
          <w:rFonts w:eastAsia="Times New Roman"/>
          <w:color w:val="000000"/>
          <w:lang w:eastAsia="en-AU"/>
        </w:rPr>
        <w:t>,</w:t>
      </w:r>
      <w:r w:rsidRPr="00AA450A">
        <w:rPr>
          <w:rFonts w:eastAsia="Times New Roman"/>
          <w:color w:val="000000"/>
          <w:lang w:eastAsia="en-AU"/>
        </w:rPr>
        <w:t xml:space="preserve"> and oversight by the </w:t>
      </w:r>
      <w:r>
        <w:rPr>
          <w:rFonts w:eastAsia="Times New Roman"/>
          <w:color w:val="000000"/>
          <w:lang w:eastAsia="en-AU"/>
        </w:rPr>
        <w:t>c</w:t>
      </w:r>
      <w:r w:rsidRPr="00AA450A">
        <w:rPr>
          <w:rFonts w:eastAsia="Times New Roman"/>
          <w:color w:val="000000"/>
          <w:lang w:eastAsia="en-AU"/>
        </w:rPr>
        <w:t xml:space="preserve">linical </w:t>
      </w:r>
      <w:r>
        <w:rPr>
          <w:rFonts w:eastAsia="Times New Roman"/>
          <w:color w:val="000000"/>
          <w:lang w:eastAsia="en-AU"/>
        </w:rPr>
        <w:t>n</w:t>
      </w:r>
      <w:r w:rsidRPr="00AA450A">
        <w:rPr>
          <w:rFonts w:eastAsia="Times New Roman"/>
          <w:color w:val="000000"/>
          <w:lang w:eastAsia="en-AU"/>
        </w:rPr>
        <w:t xml:space="preserve">urse </w:t>
      </w:r>
      <w:r>
        <w:rPr>
          <w:rFonts w:eastAsia="Times New Roman"/>
          <w:color w:val="000000"/>
          <w:lang w:eastAsia="en-AU"/>
        </w:rPr>
        <w:t>m</w:t>
      </w:r>
      <w:r w:rsidRPr="00AA450A">
        <w:rPr>
          <w:rFonts w:eastAsia="Times New Roman"/>
          <w:color w:val="000000"/>
          <w:lang w:eastAsia="en-AU"/>
        </w:rPr>
        <w:t>anager, the organisation</w:t>
      </w:r>
      <w:r>
        <w:rPr>
          <w:rFonts w:eastAsia="Times New Roman"/>
          <w:color w:val="000000"/>
          <w:lang w:eastAsia="en-AU"/>
        </w:rPr>
        <w:t xml:space="preserve">al </w:t>
      </w:r>
      <w:r w:rsidRPr="00AA450A">
        <w:rPr>
          <w:rFonts w:eastAsia="Times New Roman"/>
          <w:color w:val="000000"/>
          <w:lang w:eastAsia="en-AU"/>
        </w:rPr>
        <w:t xml:space="preserve">clinical governance committee and the Board. </w:t>
      </w:r>
      <w:r>
        <w:rPr>
          <w:color w:val="auto"/>
          <w:szCs w:val="22"/>
        </w:rPr>
        <w:t>A</w:t>
      </w:r>
      <w:r w:rsidRPr="00AA450A">
        <w:rPr>
          <w:color w:val="auto"/>
          <w:szCs w:val="22"/>
        </w:rPr>
        <w:t xml:space="preserve"> risk register to assist in </w:t>
      </w:r>
      <w:r>
        <w:rPr>
          <w:color w:val="auto"/>
          <w:szCs w:val="22"/>
        </w:rPr>
        <w:t xml:space="preserve">the monitoring of risks is maintained. Clinical incident data is collected and analysed on </w:t>
      </w:r>
      <w:r w:rsidRPr="00AA450A">
        <w:rPr>
          <w:color w:val="auto"/>
          <w:szCs w:val="22"/>
        </w:rPr>
        <w:t xml:space="preserve">a monthly basis and benchmarked to track how the service is performing on clinical and other parameters. </w:t>
      </w:r>
      <w:r>
        <w:rPr>
          <w:color w:val="auto"/>
          <w:szCs w:val="22"/>
        </w:rPr>
        <w:t>Incident documents demonstrated appropriate escalation, review, implementation of</w:t>
      </w:r>
      <w:r w:rsidRPr="00AA450A">
        <w:rPr>
          <w:color w:val="auto"/>
          <w:szCs w:val="22"/>
        </w:rPr>
        <w:t xml:space="preserve"> immediate interventions</w:t>
      </w:r>
      <w:r>
        <w:rPr>
          <w:color w:val="auto"/>
          <w:szCs w:val="22"/>
        </w:rPr>
        <w:t>, and</w:t>
      </w:r>
      <w:r w:rsidRPr="00AA450A">
        <w:rPr>
          <w:color w:val="auto"/>
          <w:szCs w:val="22"/>
        </w:rPr>
        <w:t xml:space="preserve"> </w:t>
      </w:r>
      <w:r>
        <w:rPr>
          <w:color w:val="auto"/>
          <w:szCs w:val="22"/>
        </w:rPr>
        <w:t>evidence of</w:t>
      </w:r>
      <w:r w:rsidRPr="00AA450A">
        <w:rPr>
          <w:color w:val="auto"/>
          <w:szCs w:val="22"/>
        </w:rPr>
        <w:t xml:space="preserve"> open disclosure process, </w:t>
      </w:r>
      <w:r>
        <w:rPr>
          <w:color w:val="auto"/>
          <w:szCs w:val="22"/>
        </w:rPr>
        <w:t>in line with organisational</w:t>
      </w:r>
      <w:r w:rsidRPr="00AA450A">
        <w:rPr>
          <w:color w:val="auto"/>
          <w:szCs w:val="22"/>
        </w:rPr>
        <w:t xml:space="preserve"> policies and procedures. Where an incident was reportable under </w:t>
      </w:r>
      <w:r>
        <w:rPr>
          <w:color w:val="auto"/>
          <w:szCs w:val="22"/>
        </w:rPr>
        <w:t xml:space="preserve">the Serious Incident Response Scheme (SIRS), this had been done within the required </w:t>
      </w:r>
      <w:r w:rsidRPr="00AA450A">
        <w:rPr>
          <w:color w:val="auto"/>
          <w:szCs w:val="22"/>
        </w:rPr>
        <w:t xml:space="preserve">time frame. </w:t>
      </w:r>
    </w:p>
    <w:p w14:paraId="5A51E086" w14:textId="77777777" w:rsidR="00465F09" w:rsidRDefault="00465F09" w:rsidP="00465F09">
      <w:pPr>
        <w:pStyle w:val="NormalArial"/>
        <w:rPr>
          <w:color w:val="auto"/>
          <w:szCs w:val="22"/>
        </w:rPr>
      </w:pPr>
      <w:r>
        <w:rPr>
          <w:color w:val="auto"/>
          <w:szCs w:val="22"/>
        </w:rPr>
        <w:t>A clinical governance framework, inclusive of antimicrobial stewardship, minimising use of restraint and open disclosure was demonstrated. The framework is supported by a</w:t>
      </w:r>
      <w:r w:rsidRPr="00582AD4">
        <w:rPr>
          <w:color w:val="auto"/>
          <w:szCs w:val="22"/>
        </w:rPr>
        <w:t xml:space="preserve"> clinical governance committee, clinical leadership and clinical staff, policies and procedures and reporting mechanisms within the service, and to the Board. </w:t>
      </w:r>
      <w:r>
        <w:rPr>
          <w:color w:val="auto"/>
          <w:szCs w:val="22"/>
        </w:rPr>
        <w:t>I</w:t>
      </w:r>
      <w:r w:rsidRPr="00582AD4">
        <w:rPr>
          <w:color w:val="auto"/>
          <w:szCs w:val="22"/>
        </w:rPr>
        <w:t xml:space="preserve">nformation related to clinical </w:t>
      </w:r>
      <w:r w:rsidRPr="00582AD4">
        <w:rPr>
          <w:color w:val="auto"/>
          <w:szCs w:val="22"/>
        </w:rPr>
        <w:lastRenderedPageBreak/>
        <w:t>governance</w:t>
      </w:r>
      <w:r>
        <w:rPr>
          <w:color w:val="auto"/>
          <w:szCs w:val="22"/>
        </w:rPr>
        <w:t>,</w:t>
      </w:r>
      <w:r w:rsidRPr="00582AD4">
        <w:rPr>
          <w:color w:val="auto"/>
          <w:szCs w:val="22"/>
        </w:rPr>
        <w:t xml:space="preserve"> </w:t>
      </w:r>
      <w:r>
        <w:rPr>
          <w:color w:val="auto"/>
          <w:szCs w:val="22"/>
        </w:rPr>
        <w:t xml:space="preserve">such as </w:t>
      </w:r>
      <w:r w:rsidRPr="00582AD4">
        <w:rPr>
          <w:color w:val="auto"/>
          <w:szCs w:val="22"/>
        </w:rPr>
        <w:t>clinical indicators, trends and analysis, significant clinical incidents and reportable incidents under SIRS, infections related to antimicrobial stewardship, and restrictive practices</w:t>
      </w:r>
      <w:r>
        <w:rPr>
          <w:color w:val="auto"/>
          <w:szCs w:val="22"/>
        </w:rPr>
        <w:t xml:space="preserve"> are reported to the Board on a regular basis</w:t>
      </w:r>
      <w:r w:rsidRPr="00582AD4">
        <w:rPr>
          <w:color w:val="auto"/>
          <w:szCs w:val="22"/>
        </w:rPr>
        <w:t xml:space="preserve">. </w:t>
      </w:r>
    </w:p>
    <w:p w14:paraId="121F6E11" w14:textId="77777777" w:rsidR="00465F09" w:rsidRPr="00582AD4" w:rsidRDefault="00465F09" w:rsidP="00465F09">
      <w:pPr>
        <w:pStyle w:val="NormalArial"/>
        <w:rPr>
          <w:color w:val="auto"/>
          <w:szCs w:val="22"/>
        </w:rPr>
      </w:pPr>
      <w:r w:rsidRPr="00BA5B6C">
        <w:t>For the reasons detailed above, I find requirement</w:t>
      </w:r>
      <w:r>
        <w:t>s</w:t>
      </w:r>
      <w:r w:rsidRPr="00BA5B6C">
        <w:t xml:space="preserve"> (3)(</w:t>
      </w:r>
      <w:r>
        <w:t>d</w:t>
      </w:r>
      <w:r w:rsidRPr="00BA5B6C">
        <w:t xml:space="preserve">) and (3)(e) in Standard </w:t>
      </w:r>
      <w:r>
        <w:t>8 Organisational governance</w:t>
      </w:r>
      <w:r w:rsidRPr="00BA5B6C">
        <w:t xml:space="preserve"> compliant.</w:t>
      </w:r>
    </w:p>
    <w:sectPr w:rsidR="00465F09" w:rsidRPr="00582AD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355C9" w14:textId="77777777" w:rsidR="00F02486" w:rsidRDefault="00465F09">
      <w:pPr>
        <w:spacing w:after="0"/>
      </w:pPr>
      <w:r>
        <w:separator/>
      </w:r>
    </w:p>
  </w:endnote>
  <w:endnote w:type="continuationSeparator" w:id="0">
    <w:p w14:paraId="725355CB" w14:textId="77777777" w:rsidR="00F02486" w:rsidRDefault="00465F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CDF03" w14:textId="77777777" w:rsidR="00424F68" w:rsidRDefault="00424F68" w:rsidP="00DF37F2">
    <w:pPr>
      <w:pStyle w:val="FooterArial9"/>
      <w:rPr>
        <w:rStyle w:val="FooterBold"/>
        <w:rFonts w:ascii="Arial" w:hAnsi="Arial"/>
        <w:b w:val="0"/>
      </w:rPr>
    </w:pPr>
  </w:p>
  <w:p w14:paraId="725355C2" w14:textId="259226F2" w:rsidR="00DF37F2" w:rsidRPr="00DF37F2" w:rsidRDefault="00465F09"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ValleyView</w:t>
    </w:r>
    <w:proofErr w:type="spellEnd"/>
    <w:r w:rsidRPr="00DF37F2">
      <w:rPr>
        <w:rStyle w:val="FooterBold"/>
        <w:rFonts w:ascii="Arial" w:hAnsi="Arial"/>
        <w:b w:val="0"/>
      </w:rPr>
      <w:t xml:space="preserve"> Residence</w:t>
    </w:r>
    <w:r w:rsidRPr="00DF37F2">
      <w:rPr>
        <w:rStyle w:val="FooterBold"/>
        <w:rFonts w:ascii="Arial" w:hAnsi="Arial"/>
        <w:b w:val="0"/>
      </w:rPr>
      <w:tab/>
      <w:t xml:space="preserve">RPT-ACC-0122 v3.0 </w:t>
    </w:r>
  </w:p>
  <w:p w14:paraId="725355C3" w14:textId="77777777" w:rsidR="00DF37F2" w:rsidRPr="00DF37F2" w:rsidRDefault="00465F09" w:rsidP="00DF37F2">
    <w:pPr>
      <w:pStyle w:val="FooterArial9"/>
      <w:rPr>
        <w:rStyle w:val="FooterBold"/>
        <w:rFonts w:ascii="Arial" w:hAnsi="Arial"/>
        <w:b w:val="0"/>
      </w:rPr>
    </w:pPr>
    <w:r w:rsidRPr="00DF37F2">
      <w:rPr>
        <w:rStyle w:val="FooterBold"/>
        <w:rFonts w:ascii="Arial" w:hAnsi="Arial"/>
        <w:b w:val="0"/>
      </w:rPr>
      <w:t>Commission ID: 7091</w:t>
    </w:r>
    <w:r w:rsidRPr="00DF37F2">
      <w:rPr>
        <w:rStyle w:val="FooterBold"/>
        <w:rFonts w:ascii="Arial" w:hAnsi="Arial"/>
        <w:b w:val="0"/>
      </w:rPr>
      <w:tab/>
      <w:t xml:space="preserve">OFFICIAL: Sensitive </w:t>
    </w:r>
  </w:p>
  <w:p w14:paraId="725355C4" w14:textId="77777777" w:rsidR="00DF37F2" w:rsidRPr="00DF37F2" w:rsidRDefault="00465F0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55C6" w14:textId="77777777" w:rsidR="00E2364A" w:rsidRDefault="006A26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355BF" w14:textId="77777777" w:rsidR="00D3157C" w:rsidRDefault="00465F09" w:rsidP="00D71F88">
      <w:pPr>
        <w:spacing w:after="0"/>
      </w:pPr>
      <w:r>
        <w:separator/>
      </w:r>
    </w:p>
  </w:footnote>
  <w:footnote w:type="continuationSeparator" w:id="0">
    <w:p w14:paraId="725355C0" w14:textId="77777777" w:rsidR="00D3157C" w:rsidRDefault="00465F09" w:rsidP="00D71F88">
      <w:pPr>
        <w:spacing w:after="0"/>
      </w:pPr>
      <w:r>
        <w:continuationSeparator/>
      </w:r>
    </w:p>
  </w:footnote>
  <w:footnote w:id="1">
    <w:p w14:paraId="725355CC" w14:textId="6B23D2FE" w:rsidR="002B0884" w:rsidRPr="00424F68" w:rsidRDefault="00465F09" w:rsidP="00424F6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465F09">
        <w:rPr>
          <w:rFonts w:ascii="Arial" w:hAnsi="Arial" w:cs="Arial"/>
          <w:color w:val="auto"/>
          <w:sz w:val="20"/>
          <w:szCs w:val="20"/>
        </w:rPr>
        <w:t>section 68A</w:t>
      </w:r>
      <w:r w:rsidRPr="00465F09">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55C1" w14:textId="77777777" w:rsidR="00D71F88" w:rsidRDefault="00465F09">
    <w:pPr>
      <w:pStyle w:val="Header"/>
    </w:pPr>
    <w:r>
      <w:rPr>
        <w:noProof/>
        <w:color w:val="2B579A"/>
        <w:shd w:val="clear" w:color="auto" w:fill="E6E6E6"/>
        <w:lang w:val="en-US"/>
      </w:rPr>
      <w:drawing>
        <wp:anchor distT="0" distB="0" distL="114300" distR="114300" simplePos="0" relativeHeight="251659264" behindDoc="1" locked="0" layoutInCell="1" allowOverlap="1" wp14:anchorId="725355C7" wp14:editId="725355C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367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55C5" w14:textId="77777777" w:rsidR="00FA0A5B" w:rsidRDefault="00465F09">
    <w:pPr>
      <w:pStyle w:val="Header"/>
    </w:pPr>
    <w:r>
      <w:rPr>
        <w:noProof/>
      </w:rPr>
      <w:drawing>
        <wp:anchor distT="0" distB="0" distL="114300" distR="114300" simplePos="0" relativeHeight="251658240" behindDoc="0" locked="0" layoutInCell="1" allowOverlap="1" wp14:anchorId="725355C9" wp14:editId="725355C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43C5442">
      <w:start w:val="1"/>
      <w:numFmt w:val="lowerRoman"/>
      <w:lvlText w:val="(%1)"/>
      <w:lvlJc w:val="left"/>
      <w:pPr>
        <w:ind w:left="1080" w:hanging="720"/>
      </w:pPr>
      <w:rPr>
        <w:rFonts w:hint="default"/>
      </w:rPr>
    </w:lvl>
    <w:lvl w:ilvl="1" w:tplc="BCF8FA50" w:tentative="1">
      <w:start w:val="1"/>
      <w:numFmt w:val="lowerLetter"/>
      <w:lvlText w:val="%2."/>
      <w:lvlJc w:val="left"/>
      <w:pPr>
        <w:ind w:left="1440" w:hanging="360"/>
      </w:pPr>
    </w:lvl>
    <w:lvl w:ilvl="2" w:tplc="536A8C5A" w:tentative="1">
      <w:start w:val="1"/>
      <w:numFmt w:val="lowerRoman"/>
      <w:lvlText w:val="%3."/>
      <w:lvlJc w:val="right"/>
      <w:pPr>
        <w:ind w:left="2160" w:hanging="180"/>
      </w:pPr>
    </w:lvl>
    <w:lvl w:ilvl="3" w:tplc="CD84FD4A" w:tentative="1">
      <w:start w:val="1"/>
      <w:numFmt w:val="decimal"/>
      <w:lvlText w:val="%4."/>
      <w:lvlJc w:val="left"/>
      <w:pPr>
        <w:ind w:left="2880" w:hanging="360"/>
      </w:pPr>
    </w:lvl>
    <w:lvl w:ilvl="4" w:tplc="C9DECB48" w:tentative="1">
      <w:start w:val="1"/>
      <w:numFmt w:val="lowerLetter"/>
      <w:lvlText w:val="%5."/>
      <w:lvlJc w:val="left"/>
      <w:pPr>
        <w:ind w:left="3600" w:hanging="360"/>
      </w:pPr>
    </w:lvl>
    <w:lvl w:ilvl="5" w:tplc="06182A96" w:tentative="1">
      <w:start w:val="1"/>
      <w:numFmt w:val="lowerRoman"/>
      <w:lvlText w:val="%6."/>
      <w:lvlJc w:val="right"/>
      <w:pPr>
        <w:ind w:left="4320" w:hanging="180"/>
      </w:pPr>
    </w:lvl>
    <w:lvl w:ilvl="6" w:tplc="47A63368" w:tentative="1">
      <w:start w:val="1"/>
      <w:numFmt w:val="decimal"/>
      <w:lvlText w:val="%7."/>
      <w:lvlJc w:val="left"/>
      <w:pPr>
        <w:ind w:left="5040" w:hanging="360"/>
      </w:pPr>
    </w:lvl>
    <w:lvl w:ilvl="7" w:tplc="91F26244" w:tentative="1">
      <w:start w:val="1"/>
      <w:numFmt w:val="lowerLetter"/>
      <w:lvlText w:val="%8."/>
      <w:lvlJc w:val="left"/>
      <w:pPr>
        <w:ind w:left="5760" w:hanging="360"/>
      </w:pPr>
    </w:lvl>
    <w:lvl w:ilvl="8" w:tplc="3DDA3D6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57E8EAC">
      <w:start w:val="1"/>
      <w:numFmt w:val="lowerRoman"/>
      <w:lvlText w:val="(%1)"/>
      <w:lvlJc w:val="left"/>
      <w:pPr>
        <w:ind w:left="1080" w:hanging="720"/>
      </w:pPr>
      <w:rPr>
        <w:rFonts w:hint="default"/>
      </w:rPr>
    </w:lvl>
    <w:lvl w:ilvl="1" w:tplc="C8B68AE0" w:tentative="1">
      <w:start w:val="1"/>
      <w:numFmt w:val="lowerLetter"/>
      <w:lvlText w:val="%2."/>
      <w:lvlJc w:val="left"/>
      <w:pPr>
        <w:ind w:left="1440" w:hanging="360"/>
      </w:pPr>
    </w:lvl>
    <w:lvl w:ilvl="2" w:tplc="181E9BCE" w:tentative="1">
      <w:start w:val="1"/>
      <w:numFmt w:val="lowerRoman"/>
      <w:lvlText w:val="%3."/>
      <w:lvlJc w:val="right"/>
      <w:pPr>
        <w:ind w:left="2160" w:hanging="180"/>
      </w:pPr>
    </w:lvl>
    <w:lvl w:ilvl="3" w:tplc="B9B04762" w:tentative="1">
      <w:start w:val="1"/>
      <w:numFmt w:val="decimal"/>
      <w:lvlText w:val="%4."/>
      <w:lvlJc w:val="left"/>
      <w:pPr>
        <w:ind w:left="2880" w:hanging="360"/>
      </w:pPr>
    </w:lvl>
    <w:lvl w:ilvl="4" w:tplc="ED626C82" w:tentative="1">
      <w:start w:val="1"/>
      <w:numFmt w:val="lowerLetter"/>
      <w:lvlText w:val="%5."/>
      <w:lvlJc w:val="left"/>
      <w:pPr>
        <w:ind w:left="3600" w:hanging="360"/>
      </w:pPr>
    </w:lvl>
    <w:lvl w:ilvl="5" w:tplc="1A5EED14" w:tentative="1">
      <w:start w:val="1"/>
      <w:numFmt w:val="lowerRoman"/>
      <w:lvlText w:val="%6."/>
      <w:lvlJc w:val="right"/>
      <w:pPr>
        <w:ind w:left="4320" w:hanging="180"/>
      </w:pPr>
    </w:lvl>
    <w:lvl w:ilvl="6" w:tplc="AA24D4A6" w:tentative="1">
      <w:start w:val="1"/>
      <w:numFmt w:val="decimal"/>
      <w:lvlText w:val="%7."/>
      <w:lvlJc w:val="left"/>
      <w:pPr>
        <w:ind w:left="5040" w:hanging="360"/>
      </w:pPr>
    </w:lvl>
    <w:lvl w:ilvl="7" w:tplc="867606F0" w:tentative="1">
      <w:start w:val="1"/>
      <w:numFmt w:val="lowerLetter"/>
      <w:lvlText w:val="%8."/>
      <w:lvlJc w:val="left"/>
      <w:pPr>
        <w:ind w:left="5760" w:hanging="360"/>
      </w:pPr>
    </w:lvl>
    <w:lvl w:ilvl="8" w:tplc="8C38B6B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A44A464">
      <w:start w:val="1"/>
      <w:numFmt w:val="lowerRoman"/>
      <w:lvlText w:val="(%1)"/>
      <w:lvlJc w:val="left"/>
      <w:pPr>
        <w:ind w:left="1080" w:hanging="720"/>
      </w:pPr>
      <w:rPr>
        <w:rFonts w:hint="default"/>
      </w:rPr>
    </w:lvl>
    <w:lvl w:ilvl="1" w:tplc="3628FAA4" w:tentative="1">
      <w:start w:val="1"/>
      <w:numFmt w:val="lowerLetter"/>
      <w:lvlText w:val="%2."/>
      <w:lvlJc w:val="left"/>
      <w:pPr>
        <w:ind w:left="1440" w:hanging="360"/>
      </w:pPr>
    </w:lvl>
    <w:lvl w:ilvl="2" w:tplc="18A259C4" w:tentative="1">
      <w:start w:val="1"/>
      <w:numFmt w:val="lowerRoman"/>
      <w:lvlText w:val="%3."/>
      <w:lvlJc w:val="right"/>
      <w:pPr>
        <w:ind w:left="2160" w:hanging="180"/>
      </w:pPr>
    </w:lvl>
    <w:lvl w:ilvl="3" w:tplc="51324096" w:tentative="1">
      <w:start w:val="1"/>
      <w:numFmt w:val="decimal"/>
      <w:lvlText w:val="%4."/>
      <w:lvlJc w:val="left"/>
      <w:pPr>
        <w:ind w:left="2880" w:hanging="360"/>
      </w:pPr>
    </w:lvl>
    <w:lvl w:ilvl="4" w:tplc="4ABA3694" w:tentative="1">
      <w:start w:val="1"/>
      <w:numFmt w:val="lowerLetter"/>
      <w:lvlText w:val="%5."/>
      <w:lvlJc w:val="left"/>
      <w:pPr>
        <w:ind w:left="3600" w:hanging="360"/>
      </w:pPr>
    </w:lvl>
    <w:lvl w:ilvl="5" w:tplc="3C88B644" w:tentative="1">
      <w:start w:val="1"/>
      <w:numFmt w:val="lowerRoman"/>
      <w:lvlText w:val="%6."/>
      <w:lvlJc w:val="right"/>
      <w:pPr>
        <w:ind w:left="4320" w:hanging="180"/>
      </w:pPr>
    </w:lvl>
    <w:lvl w:ilvl="6" w:tplc="EE76A908" w:tentative="1">
      <w:start w:val="1"/>
      <w:numFmt w:val="decimal"/>
      <w:lvlText w:val="%7."/>
      <w:lvlJc w:val="left"/>
      <w:pPr>
        <w:ind w:left="5040" w:hanging="360"/>
      </w:pPr>
    </w:lvl>
    <w:lvl w:ilvl="7" w:tplc="3730B710" w:tentative="1">
      <w:start w:val="1"/>
      <w:numFmt w:val="lowerLetter"/>
      <w:lvlText w:val="%8."/>
      <w:lvlJc w:val="left"/>
      <w:pPr>
        <w:ind w:left="5760" w:hanging="360"/>
      </w:pPr>
    </w:lvl>
    <w:lvl w:ilvl="8" w:tplc="6E18237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9CEBC98">
      <w:start w:val="1"/>
      <w:numFmt w:val="bullet"/>
      <w:lvlText w:val=""/>
      <w:lvlJc w:val="left"/>
      <w:pPr>
        <w:ind w:left="720" w:hanging="360"/>
      </w:pPr>
      <w:rPr>
        <w:rFonts w:ascii="Symbol" w:hAnsi="Symbol" w:hint="default"/>
        <w:color w:val="auto"/>
        <w:sz w:val="24"/>
        <w:szCs w:val="24"/>
      </w:rPr>
    </w:lvl>
    <w:lvl w:ilvl="1" w:tplc="B34E6226" w:tentative="1">
      <w:start w:val="1"/>
      <w:numFmt w:val="bullet"/>
      <w:lvlText w:val="o"/>
      <w:lvlJc w:val="left"/>
      <w:pPr>
        <w:ind w:left="1440" w:hanging="360"/>
      </w:pPr>
      <w:rPr>
        <w:rFonts w:ascii="Courier New" w:hAnsi="Courier New" w:cs="Courier New" w:hint="default"/>
      </w:rPr>
    </w:lvl>
    <w:lvl w:ilvl="2" w:tplc="BC326C3E" w:tentative="1">
      <w:start w:val="1"/>
      <w:numFmt w:val="bullet"/>
      <w:lvlText w:val=""/>
      <w:lvlJc w:val="left"/>
      <w:pPr>
        <w:ind w:left="2160" w:hanging="360"/>
      </w:pPr>
      <w:rPr>
        <w:rFonts w:ascii="Wingdings" w:hAnsi="Wingdings" w:hint="default"/>
      </w:rPr>
    </w:lvl>
    <w:lvl w:ilvl="3" w:tplc="02444C24" w:tentative="1">
      <w:start w:val="1"/>
      <w:numFmt w:val="bullet"/>
      <w:lvlText w:val=""/>
      <w:lvlJc w:val="left"/>
      <w:pPr>
        <w:ind w:left="2880" w:hanging="360"/>
      </w:pPr>
      <w:rPr>
        <w:rFonts w:ascii="Symbol" w:hAnsi="Symbol" w:hint="default"/>
      </w:rPr>
    </w:lvl>
    <w:lvl w:ilvl="4" w:tplc="965CAD84" w:tentative="1">
      <w:start w:val="1"/>
      <w:numFmt w:val="bullet"/>
      <w:lvlText w:val="o"/>
      <w:lvlJc w:val="left"/>
      <w:pPr>
        <w:ind w:left="3600" w:hanging="360"/>
      </w:pPr>
      <w:rPr>
        <w:rFonts w:ascii="Courier New" w:hAnsi="Courier New" w:cs="Courier New" w:hint="default"/>
      </w:rPr>
    </w:lvl>
    <w:lvl w:ilvl="5" w:tplc="55CC0BCC" w:tentative="1">
      <w:start w:val="1"/>
      <w:numFmt w:val="bullet"/>
      <w:lvlText w:val=""/>
      <w:lvlJc w:val="left"/>
      <w:pPr>
        <w:ind w:left="4320" w:hanging="360"/>
      </w:pPr>
      <w:rPr>
        <w:rFonts w:ascii="Wingdings" w:hAnsi="Wingdings" w:hint="default"/>
      </w:rPr>
    </w:lvl>
    <w:lvl w:ilvl="6" w:tplc="FCC23A1A" w:tentative="1">
      <w:start w:val="1"/>
      <w:numFmt w:val="bullet"/>
      <w:lvlText w:val=""/>
      <w:lvlJc w:val="left"/>
      <w:pPr>
        <w:ind w:left="5040" w:hanging="360"/>
      </w:pPr>
      <w:rPr>
        <w:rFonts w:ascii="Symbol" w:hAnsi="Symbol" w:hint="default"/>
      </w:rPr>
    </w:lvl>
    <w:lvl w:ilvl="7" w:tplc="3F5ADB1A" w:tentative="1">
      <w:start w:val="1"/>
      <w:numFmt w:val="bullet"/>
      <w:lvlText w:val="o"/>
      <w:lvlJc w:val="left"/>
      <w:pPr>
        <w:ind w:left="5760" w:hanging="360"/>
      </w:pPr>
      <w:rPr>
        <w:rFonts w:ascii="Courier New" w:hAnsi="Courier New" w:cs="Courier New" w:hint="default"/>
      </w:rPr>
    </w:lvl>
    <w:lvl w:ilvl="8" w:tplc="F80EE8D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FCA7EDC">
      <w:start w:val="1"/>
      <w:numFmt w:val="lowerRoman"/>
      <w:lvlText w:val="(%1)"/>
      <w:lvlJc w:val="left"/>
      <w:pPr>
        <w:ind w:left="1080" w:hanging="720"/>
      </w:pPr>
      <w:rPr>
        <w:rFonts w:hint="default"/>
      </w:rPr>
    </w:lvl>
    <w:lvl w:ilvl="1" w:tplc="607ABC24" w:tentative="1">
      <w:start w:val="1"/>
      <w:numFmt w:val="lowerLetter"/>
      <w:lvlText w:val="%2."/>
      <w:lvlJc w:val="left"/>
      <w:pPr>
        <w:ind w:left="1440" w:hanging="360"/>
      </w:pPr>
    </w:lvl>
    <w:lvl w:ilvl="2" w:tplc="3C88959A" w:tentative="1">
      <w:start w:val="1"/>
      <w:numFmt w:val="lowerRoman"/>
      <w:lvlText w:val="%3."/>
      <w:lvlJc w:val="right"/>
      <w:pPr>
        <w:ind w:left="2160" w:hanging="180"/>
      </w:pPr>
    </w:lvl>
    <w:lvl w:ilvl="3" w:tplc="9A00860C" w:tentative="1">
      <w:start w:val="1"/>
      <w:numFmt w:val="decimal"/>
      <w:lvlText w:val="%4."/>
      <w:lvlJc w:val="left"/>
      <w:pPr>
        <w:ind w:left="2880" w:hanging="360"/>
      </w:pPr>
    </w:lvl>
    <w:lvl w:ilvl="4" w:tplc="E1C24B66" w:tentative="1">
      <w:start w:val="1"/>
      <w:numFmt w:val="lowerLetter"/>
      <w:lvlText w:val="%5."/>
      <w:lvlJc w:val="left"/>
      <w:pPr>
        <w:ind w:left="3600" w:hanging="360"/>
      </w:pPr>
    </w:lvl>
    <w:lvl w:ilvl="5" w:tplc="155CD4C8" w:tentative="1">
      <w:start w:val="1"/>
      <w:numFmt w:val="lowerRoman"/>
      <w:lvlText w:val="%6."/>
      <w:lvlJc w:val="right"/>
      <w:pPr>
        <w:ind w:left="4320" w:hanging="180"/>
      </w:pPr>
    </w:lvl>
    <w:lvl w:ilvl="6" w:tplc="AF9C7638" w:tentative="1">
      <w:start w:val="1"/>
      <w:numFmt w:val="decimal"/>
      <w:lvlText w:val="%7."/>
      <w:lvlJc w:val="left"/>
      <w:pPr>
        <w:ind w:left="5040" w:hanging="360"/>
      </w:pPr>
    </w:lvl>
    <w:lvl w:ilvl="7" w:tplc="D9402474" w:tentative="1">
      <w:start w:val="1"/>
      <w:numFmt w:val="lowerLetter"/>
      <w:lvlText w:val="%8."/>
      <w:lvlJc w:val="left"/>
      <w:pPr>
        <w:ind w:left="5760" w:hanging="360"/>
      </w:pPr>
    </w:lvl>
    <w:lvl w:ilvl="8" w:tplc="02CA5EF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FDC523E">
      <w:start w:val="1"/>
      <w:numFmt w:val="lowerRoman"/>
      <w:lvlText w:val="(%1)"/>
      <w:lvlJc w:val="left"/>
      <w:pPr>
        <w:ind w:left="1080" w:hanging="720"/>
      </w:pPr>
      <w:rPr>
        <w:rFonts w:hint="default"/>
      </w:rPr>
    </w:lvl>
    <w:lvl w:ilvl="1" w:tplc="79CC10CA" w:tentative="1">
      <w:start w:val="1"/>
      <w:numFmt w:val="lowerLetter"/>
      <w:lvlText w:val="%2."/>
      <w:lvlJc w:val="left"/>
      <w:pPr>
        <w:ind w:left="1440" w:hanging="360"/>
      </w:pPr>
    </w:lvl>
    <w:lvl w:ilvl="2" w:tplc="58C05318" w:tentative="1">
      <w:start w:val="1"/>
      <w:numFmt w:val="lowerRoman"/>
      <w:lvlText w:val="%3."/>
      <w:lvlJc w:val="right"/>
      <w:pPr>
        <w:ind w:left="2160" w:hanging="180"/>
      </w:pPr>
    </w:lvl>
    <w:lvl w:ilvl="3" w:tplc="1AAA4C10" w:tentative="1">
      <w:start w:val="1"/>
      <w:numFmt w:val="decimal"/>
      <w:lvlText w:val="%4."/>
      <w:lvlJc w:val="left"/>
      <w:pPr>
        <w:ind w:left="2880" w:hanging="360"/>
      </w:pPr>
    </w:lvl>
    <w:lvl w:ilvl="4" w:tplc="5442FFC4" w:tentative="1">
      <w:start w:val="1"/>
      <w:numFmt w:val="lowerLetter"/>
      <w:lvlText w:val="%5."/>
      <w:lvlJc w:val="left"/>
      <w:pPr>
        <w:ind w:left="3600" w:hanging="360"/>
      </w:pPr>
    </w:lvl>
    <w:lvl w:ilvl="5" w:tplc="BEE04962" w:tentative="1">
      <w:start w:val="1"/>
      <w:numFmt w:val="lowerRoman"/>
      <w:lvlText w:val="%6."/>
      <w:lvlJc w:val="right"/>
      <w:pPr>
        <w:ind w:left="4320" w:hanging="180"/>
      </w:pPr>
    </w:lvl>
    <w:lvl w:ilvl="6" w:tplc="956495EC" w:tentative="1">
      <w:start w:val="1"/>
      <w:numFmt w:val="decimal"/>
      <w:lvlText w:val="%7."/>
      <w:lvlJc w:val="left"/>
      <w:pPr>
        <w:ind w:left="5040" w:hanging="360"/>
      </w:pPr>
    </w:lvl>
    <w:lvl w:ilvl="7" w:tplc="2084C3FA" w:tentative="1">
      <w:start w:val="1"/>
      <w:numFmt w:val="lowerLetter"/>
      <w:lvlText w:val="%8."/>
      <w:lvlJc w:val="left"/>
      <w:pPr>
        <w:ind w:left="5760" w:hanging="360"/>
      </w:pPr>
    </w:lvl>
    <w:lvl w:ilvl="8" w:tplc="E324847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DB89530">
      <w:start w:val="1"/>
      <w:numFmt w:val="lowerRoman"/>
      <w:lvlText w:val="(%1)"/>
      <w:lvlJc w:val="left"/>
      <w:pPr>
        <w:ind w:left="1080" w:hanging="720"/>
      </w:pPr>
      <w:rPr>
        <w:rFonts w:hint="default"/>
      </w:rPr>
    </w:lvl>
    <w:lvl w:ilvl="1" w:tplc="D8D040BC" w:tentative="1">
      <w:start w:val="1"/>
      <w:numFmt w:val="lowerLetter"/>
      <w:lvlText w:val="%2."/>
      <w:lvlJc w:val="left"/>
      <w:pPr>
        <w:ind w:left="1440" w:hanging="360"/>
      </w:pPr>
    </w:lvl>
    <w:lvl w:ilvl="2" w:tplc="FDDC93AA" w:tentative="1">
      <w:start w:val="1"/>
      <w:numFmt w:val="lowerRoman"/>
      <w:lvlText w:val="%3."/>
      <w:lvlJc w:val="right"/>
      <w:pPr>
        <w:ind w:left="2160" w:hanging="180"/>
      </w:pPr>
    </w:lvl>
    <w:lvl w:ilvl="3" w:tplc="437EA4F6" w:tentative="1">
      <w:start w:val="1"/>
      <w:numFmt w:val="decimal"/>
      <w:lvlText w:val="%4."/>
      <w:lvlJc w:val="left"/>
      <w:pPr>
        <w:ind w:left="2880" w:hanging="360"/>
      </w:pPr>
    </w:lvl>
    <w:lvl w:ilvl="4" w:tplc="0A0A7AA0" w:tentative="1">
      <w:start w:val="1"/>
      <w:numFmt w:val="lowerLetter"/>
      <w:lvlText w:val="%5."/>
      <w:lvlJc w:val="left"/>
      <w:pPr>
        <w:ind w:left="3600" w:hanging="360"/>
      </w:pPr>
    </w:lvl>
    <w:lvl w:ilvl="5" w:tplc="DDE64D62" w:tentative="1">
      <w:start w:val="1"/>
      <w:numFmt w:val="lowerRoman"/>
      <w:lvlText w:val="%6."/>
      <w:lvlJc w:val="right"/>
      <w:pPr>
        <w:ind w:left="4320" w:hanging="180"/>
      </w:pPr>
    </w:lvl>
    <w:lvl w:ilvl="6" w:tplc="1E980BC2" w:tentative="1">
      <w:start w:val="1"/>
      <w:numFmt w:val="decimal"/>
      <w:lvlText w:val="%7."/>
      <w:lvlJc w:val="left"/>
      <w:pPr>
        <w:ind w:left="5040" w:hanging="360"/>
      </w:pPr>
    </w:lvl>
    <w:lvl w:ilvl="7" w:tplc="9552FFCC" w:tentative="1">
      <w:start w:val="1"/>
      <w:numFmt w:val="lowerLetter"/>
      <w:lvlText w:val="%8."/>
      <w:lvlJc w:val="left"/>
      <w:pPr>
        <w:ind w:left="5760" w:hanging="360"/>
      </w:pPr>
    </w:lvl>
    <w:lvl w:ilvl="8" w:tplc="D2A6E82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6A2BC1E">
      <w:start w:val="1"/>
      <w:numFmt w:val="lowerRoman"/>
      <w:lvlText w:val="(%1)"/>
      <w:lvlJc w:val="left"/>
      <w:pPr>
        <w:ind w:left="1080" w:hanging="720"/>
      </w:pPr>
      <w:rPr>
        <w:rFonts w:hint="default"/>
      </w:rPr>
    </w:lvl>
    <w:lvl w:ilvl="1" w:tplc="6424572E" w:tentative="1">
      <w:start w:val="1"/>
      <w:numFmt w:val="lowerLetter"/>
      <w:lvlText w:val="%2."/>
      <w:lvlJc w:val="left"/>
      <w:pPr>
        <w:ind w:left="1440" w:hanging="360"/>
      </w:pPr>
    </w:lvl>
    <w:lvl w:ilvl="2" w:tplc="DD860860" w:tentative="1">
      <w:start w:val="1"/>
      <w:numFmt w:val="lowerRoman"/>
      <w:lvlText w:val="%3."/>
      <w:lvlJc w:val="right"/>
      <w:pPr>
        <w:ind w:left="2160" w:hanging="180"/>
      </w:pPr>
    </w:lvl>
    <w:lvl w:ilvl="3" w:tplc="B15ED45A" w:tentative="1">
      <w:start w:val="1"/>
      <w:numFmt w:val="decimal"/>
      <w:lvlText w:val="%4."/>
      <w:lvlJc w:val="left"/>
      <w:pPr>
        <w:ind w:left="2880" w:hanging="360"/>
      </w:pPr>
    </w:lvl>
    <w:lvl w:ilvl="4" w:tplc="0114D858" w:tentative="1">
      <w:start w:val="1"/>
      <w:numFmt w:val="lowerLetter"/>
      <w:lvlText w:val="%5."/>
      <w:lvlJc w:val="left"/>
      <w:pPr>
        <w:ind w:left="3600" w:hanging="360"/>
      </w:pPr>
    </w:lvl>
    <w:lvl w:ilvl="5" w:tplc="5312653C" w:tentative="1">
      <w:start w:val="1"/>
      <w:numFmt w:val="lowerRoman"/>
      <w:lvlText w:val="%6."/>
      <w:lvlJc w:val="right"/>
      <w:pPr>
        <w:ind w:left="4320" w:hanging="180"/>
      </w:pPr>
    </w:lvl>
    <w:lvl w:ilvl="6" w:tplc="43045F64" w:tentative="1">
      <w:start w:val="1"/>
      <w:numFmt w:val="decimal"/>
      <w:lvlText w:val="%7."/>
      <w:lvlJc w:val="left"/>
      <w:pPr>
        <w:ind w:left="5040" w:hanging="360"/>
      </w:pPr>
    </w:lvl>
    <w:lvl w:ilvl="7" w:tplc="0D2A88DC" w:tentative="1">
      <w:start w:val="1"/>
      <w:numFmt w:val="lowerLetter"/>
      <w:lvlText w:val="%8."/>
      <w:lvlJc w:val="left"/>
      <w:pPr>
        <w:ind w:left="5760" w:hanging="360"/>
      </w:pPr>
    </w:lvl>
    <w:lvl w:ilvl="8" w:tplc="BFCA5AF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20A805C">
      <w:start w:val="1"/>
      <w:numFmt w:val="lowerRoman"/>
      <w:lvlText w:val="(%1)"/>
      <w:lvlJc w:val="left"/>
      <w:pPr>
        <w:ind w:left="1080" w:hanging="720"/>
      </w:pPr>
      <w:rPr>
        <w:rFonts w:hint="default"/>
      </w:rPr>
    </w:lvl>
    <w:lvl w:ilvl="1" w:tplc="E7BCD760" w:tentative="1">
      <w:start w:val="1"/>
      <w:numFmt w:val="lowerLetter"/>
      <w:lvlText w:val="%2."/>
      <w:lvlJc w:val="left"/>
      <w:pPr>
        <w:ind w:left="1440" w:hanging="360"/>
      </w:pPr>
    </w:lvl>
    <w:lvl w:ilvl="2" w:tplc="36F6EA14" w:tentative="1">
      <w:start w:val="1"/>
      <w:numFmt w:val="lowerRoman"/>
      <w:lvlText w:val="%3."/>
      <w:lvlJc w:val="right"/>
      <w:pPr>
        <w:ind w:left="2160" w:hanging="180"/>
      </w:pPr>
    </w:lvl>
    <w:lvl w:ilvl="3" w:tplc="9B42CD16" w:tentative="1">
      <w:start w:val="1"/>
      <w:numFmt w:val="decimal"/>
      <w:lvlText w:val="%4."/>
      <w:lvlJc w:val="left"/>
      <w:pPr>
        <w:ind w:left="2880" w:hanging="360"/>
      </w:pPr>
    </w:lvl>
    <w:lvl w:ilvl="4" w:tplc="411AE46A" w:tentative="1">
      <w:start w:val="1"/>
      <w:numFmt w:val="lowerLetter"/>
      <w:lvlText w:val="%5."/>
      <w:lvlJc w:val="left"/>
      <w:pPr>
        <w:ind w:left="3600" w:hanging="360"/>
      </w:pPr>
    </w:lvl>
    <w:lvl w:ilvl="5" w:tplc="67E2D594" w:tentative="1">
      <w:start w:val="1"/>
      <w:numFmt w:val="lowerRoman"/>
      <w:lvlText w:val="%6."/>
      <w:lvlJc w:val="right"/>
      <w:pPr>
        <w:ind w:left="4320" w:hanging="180"/>
      </w:pPr>
    </w:lvl>
    <w:lvl w:ilvl="6" w:tplc="3CE6B7AC" w:tentative="1">
      <w:start w:val="1"/>
      <w:numFmt w:val="decimal"/>
      <w:lvlText w:val="%7."/>
      <w:lvlJc w:val="left"/>
      <w:pPr>
        <w:ind w:left="5040" w:hanging="360"/>
      </w:pPr>
    </w:lvl>
    <w:lvl w:ilvl="7" w:tplc="CFE6612E" w:tentative="1">
      <w:start w:val="1"/>
      <w:numFmt w:val="lowerLetter"/>
      <w:lvlText w:val="%8."/>
      <w:lvlJc w:val="left"/>
      <w:pPr>
        <w:ind w:left="5760" w:hanging="360"/>
      </w:pPr>
    </w:lvl>
    <w:lvl w:ilvl="8" w:tplc="8D2C457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35EC652">
      <w:start w:val="1"/>
      <w:numFmt w:val="lowerRoman"/>
      <w:lvlText w:val="(%1)"/>
      <w:lvlJc w:val="left"/>
      <w:pPr>
        <w:ind w:left="1080" w:hanging="720"/>
      </w:pPr>
      <w:rPr>
        <w:rFonts w:hint="default"/>
      </w:rPr>
    </w:lvl>
    <w:lvl w:ilvl="1" w:tplc="B24475CC" w:tentative="1">
      <w:start w:val="1"/>
      <w:numFmt w:val="lowerLetter"/>
      <w:lvlText w:val="%2."/>
      <w:lvlJc w:val="left"/>
      <w:pPr>
        <w:ind w:left="1440" w:hanging="360"/>
      </w:pPr>
    </w:lvl>
    <w:lvl w:ilvl="2" w:tplc="86F6FD7A" w:tentative="1">
      <w:start w:val="1"/>
      <w:numFmt w:val="lowerRoman"/>
      <w:lvlText w:val="%3."/>
      <w:lvlJc w:val="right"/>
      <w:pPr>
        <w:ind w:left="2160" w:hanging="180"/>
      </w:pPr>
    </w:lvl>
    <w:lvl w:ilvl="3" w:tplc="BD68EC70" w:tentative="1">
      <w:start w:val="1"/>
      <w:numFmt w:val="decimal"/>
      <w:lvlText w:val="%4."/>
      <w:lvlJc w:val="left"/>
      <w:pPr>
        <w:ind w:left="2880" w:hanging="360"/>
      </w:pPr>
    </w:lvl>
    <w:lvl w:ilvl="4" w:tplc="2D64E1FE" w:tentative="1">
      <w:start w:val="1"/>
      <w:numFmt w:val="lowerLetter"/>
      <w:lvlText w:val="%5."/>
      <w:lvlJc w:val="left"/>
      <w:pPr>
        <w:ind w:left="3600" w:hanging="360"/>
      </w:pPr>
    </w:lvl>
    <w:lvl w:ilvl="5" w:tplc="832A7530" w:tentative="1">
      <w:start w:val="1"/>
      <w:numFmt w:val="lowerRoman"/>
      <w:lvlText w:val="%6."/>
      <w:lvlJc w:val="right"/>
      <w:pPr>
        <w:ind w:left="4320" w:hanging="180"/>
      </w:pPr>
    </w:lvl>
    <w:lvl w:ilvl="6" w:tplc="1256C1BC" w:tentative="1">
      <w:start w:val="1"/>
      <w:numFmt w:val="decimal"/>
      <w:lvlText w:val="%7."/>
      <w:lvlJc w:val="left"/>
      <w:pPr>
        <w:ind w:left="5040" w:hanging="360"/>
      </w:pPr>
    </w:lvl>
    <w:lvl w:ilvl="7" w:tplc="F0DE2C48" w:tentative="1">
      <w:start w:val="1"/>
      <w:numFmt w:val="lowerLetter"/>
      <w:lvlText w:val="%8."/>
      <w:lvlJc w:val="left"/>
      <w:pPr>
        <w:ind w:left="5760" w:hanging="360"/>
      </w:pPr>
    </w:lvl>
    <w:lvl w:ilvl="8" w:tplc="3356E33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96B"/>
    <w:rsid w:val="00424F68"/>
    <w:rsid w:val="00465F09"/>
    <w:rsid w:val="006A2677"/>
    <w:rsid w:val="008A696B"/>
    <w:rsid w:val="00EC510B"/>
    <w:rsid w:val="00F02486"/>
    <w:rsid w:val="00F637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35481"/>
  <w15:docId w15:val="{98E08007-1961-4E09-B188-C1902CDF1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6000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6000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6000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60006"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6000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60006" w:rsidP="00BF58F7">
          <w:pPr>
            <w:pStyle w:val="A3A1F3B00F244430B5A21C7691278914"/>
          </w:pPr>
          <w:r w:rsidRPr="00D858FE">
            <w:rPr>
              <w:rStyle w:val="PlaceholderText"/>
            </w:rPr>
            <w:t>Choose an item.</w:t>
          </w:r>
        </w:p>
      </w:docPartBody>
    </w:docPart>
    <w:docPart>
      <w:docPartPr>
        <w:name w:val="0F2DFECDC648426A8630BD551C8B2818"/>
        <w:category>
          <w:name w:val="General"/>
          <w:gallery w:val="placeholder"/>
        </w:category>
        <w:types>
          <w:type w:val="bbPlcHdr"/>
        </w:types>
        <w:behaviors>
          <w:behavior w:val="content"/>
        </w:behaviors>
        <w:guid w:val="{D4E1A7CF-7CCB-420F-B49D-B04C715C90E4}"/>
      </w:docPartPr>
      <w:docPartBody>
        <w:p w:rsidR="00C23BF0" w:rsidRDefault="00E60006" w:rsidP="00E60006">
          <w:pPr>
            <w:pStyle w:val="0F2DFECDC648426A8630BD551C8B2818"/>
          </w:pPr>
          <w:r w:rsidRPr="00D858FE">
            <w:rPr>
              <w:rStyle w:val="PlaceholderText"/>
            </w:rPr>
            <w:t>Choose an item.</w:t>
          </w:r>
        </w:p>
      </w:docPartBody>
    </w:docPart>
    <w:docPart>
      <w:docPartPr>
        <w:name w:val="EA9664DD8A3A4966B32083FEF6F4DB6E"/>
        <w:category>
          <w:name w:val="General"/>
          <w:gallery w:val="placeholder"/>
        </w:category>
        <w:types>
          <w:type w:val="bbPlcHdr"/>
        </w:types>
        <w:behaviors>
          <w:behavior w:val="content"/>
        </w:behaviors>
        <w:guid w:val="{29FF3E67-E994-4C7B-A23C-99EE667D99DA}"/>
      </w:docPartPr>
      <w:docPartBody>
        <w:p w:rsidR="00C23BF0" w:rsidRDefault="00E60006" w:rsidP="00E60006">
          <w:pPr>
            <w:pStyle w:val="EA9664DD8A3A4966B32083FEF6F4DB6E"/>
          </w:pPr>
          <w:r w:rsidRPr="00D858FE">
            <w:rPr>
              <w:rStyle w:val="PlaceholderText"/>
            </w:rPr>
            <w:t>Choose an item.</w:t>
          </w:r>
        </w:p>
      </w:docPartBody>
    </w:docPart>
    <w:docPart>
      <w:docPartPr>
        <w:name w:val="85005B73918346EA8A9D3FA4CC83CA52"/>
        <w:category>
          <w:name w:val="General"/>
          <w:gallery w:val="placeholder"/>
        </w:category>
        <w:types>
          <w:type w:val="bbPlcHdr"/>
        </w:types>
        <w:behaviors>
          <w:behavior w:val="content"/>
        </w:behaviors>
        <w:guid w:val="{269030E0-050E-46E7-9A59-0F9EB87F4549}"/>
      </w:docPartPr>
      <w:docPartBody>
        <w:p w:rsidR="00C23BF0" w:rsidRDefault="00E60006" w:rsidP="00E60006">
          <w:pPr>
            <w:pStyle w:val="85005B73918346EA8A9D3FA4CC83CA52"/>
          </w:pPr>
          <w:r w:rsidRPr="00D858FE">
            <w:rPr>
              <w:rStyle w:val="PlaceholderText"/>
            </w:rPr>
            <w:t>Choose an item.</w:t>
          </w:r>
        </w:p>
      </w:docPartBody>
    </w:docPart>
    <w:docPart>
      <w:docPartPr>
        <w:name w:val="2F9F999A6CA14A84B04D474AFFEF8818"/>
        <w:category>
          <w:name w:val="General"/>
          <w:gallery w:val="placeholder"/>
        </w:category>
        <w:types>
          <w:type w:val="bbPlcHdr"/>
        </w:types>
        <w:behaviors>
          <w:behavior w:val="content"/>
        </w:behaviors>
        <w:guid w:val="{238E6AC3-1E9C-4880-8281-0D43F9F38EEF}"/>
      </w:docPartPr>
      <w:docPartBody>
        <w:p w:rsidR="00C23BF0" w:rsidRDefault="00E60006" w:rsidP="00E60006">
          <w:pPr>
            <w:pStyle w:val="2F9F999A6CA14A84B04D474AFFEF8818"/>
          </w:pPr>
          <w:r w:rsidRPr="00D858FE">
            <w:rPr>
              <w:rStyle w:val="PlaceholderText"/>
            </w:rPr>
            <w:t>Choose an item.</w:t>
          </w:r>
        </w:p>
      </w:docPartBody>
    </w:docPart>
    <w:docPart>
      <w:docPartPr>
        <w:name w:val="D8736A915E32482380C2CD6E5F0C1122"/>
        <w:category>
          <w:name w:val="General"/>
          <w:gallery w:val="placeholder"/>
        </w:category>
        <w:types>
          <w:type w:val="bbPlcHdr"/>
        </w:types>
        <w:behaviors>
          <w:behavior w:val="content"/>
        </w:behaviors>
        <w:guid w:val="{245C5A62-ADA1-4607-95A6-968EF86A658A}"/>
      </w:docPartPr>
      <w:docPartBody>
        <w:p w:rsidR="00C23BF0" w:rsidRDefault="00E60006" w:rsidP="00E60006">
          <w:pPr>
            <w:pStyle w:val="D8736A915E32482380C2CD6E5F0C1122"/>
          </w:pPr>
          <w:r w:rsidRPr="00D858FE">
            <w:rPr>
              <w:rStyle w:val="PlaceholderText"/>
            </w:rPr>
            <w:t>Choose an item.</w:t>
          </w:r>
        </w:p>
      </w:docPartBody>
    </w:docPart>
    <w:docPart>
      <w:docPartPr>
        <w:name w:val="6D0896A198BD48B0A4F738EFDAC08DAC"/>
        <w:category>
          <w:name w:val="General"/>
          <w:gallery w:val="placeholder"/>
        </w:category>
        <w:types>
          <w:type w:val="bbPlcHdr"/>
        </w:types>
        <w:behaviors>
          <w:behavior w:val="content"/>
        </w:behaviors>
        <w:guid w:val="{9F275CF0-BB2F-43B2-A22E-2AA326E43CCB}"/>
      </w:docPartPr>
      <w:docPartBody>
        <w:p w:rsidR="00C23BF0" w:rsidRDefault="00E60006" w:rsidP="00E60006">
          <w:pPr>
            <w:pStyle w:val="6D0896A198BD48B0A4F738EFDAC08DAC"/>
          </w:pPr>
          <w:r w:rsidRPr="00D858FE">
            <w:rPr>
              <w:rStyle w:val="PlaceholderText"/>
            </w:rPr>
            <w:t>Choose an item.</w:t>
          </w:r>
        </w:p>
      </w:docPartBody>
    </w:docPart>
    <w:docPart>
      <w:docPartPr>
        <w:name w:val="7C360694E7A548B29175CCFA068BF9AE"/>
        <w:category>
          <w:name w:val="General"/>
          <w:gallery w:val="placeholder"/>
        </w:category>
        <w:types>
          <w:type w:val="bbPlcHdr"/>
        </w:types>
        <w:behaviors>
          <w:behavior w:val="content"/>
        </w:behaviors>
        <w:guid w:val="{D9617D0B-F118-4BA3-90B0-93CE066E2A37}"/>
      </w:docPartPr>
      <w:docPartBody>
        <w:p w:rsidR="00C23BF0" w:rsidRDefault="00E60006" w:rsidP="00E60006">
          <w:pPr>
            <w:pStyle w:val="7C360694E7A548B29175CCFA068BF9AE"/>
          </w:pPr>
          <w:r w:rsidRPr="00D858FE">
            <w:rPr>
              <w:rStyle w:val="PlaceholderText"/>
            </w:rPr>
            <w:t>Choose an item.</w:t>
          </w:r>
        </w:p>
      </w:docPartBody>
    </w:docPart>
    <w:docPart>
      <w:docPartPr>
        <w:name w:val="7B087D0B40D44A36B60C4A630B0704A8"/>
        <w:category>
          <w:name w:val="General"/>
          <w:gallery w:val="placeholder"/>
        </w:category>
        <w:types>
          <w:type w:val="bbPlcHdr"/>
        </w:types>
        <w:behaviors>
          <w:behavior w:val="content"/>
        </w:behaviors>
        <w:guid w:val="{695EB3ED-E03F-4325-9BEE-D40C4028F68C}"/>
      </w:docPartPr>
      <w:docPartBody>
        <w:p w:rsidR="00C23BF0" w:rsidRDefault="00E60006" w:rsidP="00E60006">
          <w:pPr>
            <w:pStyle w:val="7B087D0B40D44A36B60C4A630B0704A8"/>
          </w:pPr>
          <w:r w:rsidRPr="00D858FE">
            <w:rPr>
              <w:rStyle w:val="PlaceholderText"/>
            </w:rPr>
            <w:t>Choose an item.</w:t>
          </w:r>
        </w:p>
      </w:docPartBody>
    </w:docPart>
    <w:docPart>
      <w:docPartPr>
        <w:name w:val="1FB18F5B7FAB4E008C44206A8B5EC644"/>
        <w:category>
          <w:name w:val="General"/>
          <w:gallery w:val="placeholder"/>
        </w:category>
        <w:types>
          <w:type w:val="bbPlcHdr"/>
        </w:types>
        <w:behaviors>
          <w:behavior w:val="content"/>
        </w:behaviors>
        <w:guid w:val="{A3CBDC1A-923E-4529-91D5-61F66172D1E2}"/>
      </w:docPartPr>
      <w:docPartBody>
        <w:p w:rsidR="00C23BF0" w:rsidRDefault="00E60006" w:rsidP="00E60006">
          <w:pPr>
            <w:pStyle w:val="1FB18F5B7FAB4E008C44206A8B5EC644"/>
          </w:pPr>
          <w:r w:rsidRPr="00D858FE">
            <w:rPr>
              <w:rStyle w:val="PlaceholderText"/>
            </w:rPr>
            <w:t>Choose an item.</w:t>
          </w:r>
        </w:p>
      </w:docPartBody>
    </w:docPart>
    <w:docPart>
      <w:docPartPr>
        <w:name w:val="D363011A8804431E962FB868538FCF29"/>
        <w:category>
          <w:name w:val="General"/>
          <w:gallery w:val="placeholder"/>
        </w:category>
        <w:types>
          <w:type w:val="bbPlcHdr"/>
        </w:types>
        <w:behaviors>
          <w:behavior w:val="content"/>
        </w:behaviors>
        <w:guid w:val="{FE67641B-A441-4CE1-A928-744D74A1EE61}"/>
      </w:docPartPr>
      <w:docPartBody>
        <w:p w:rsidR="00C23BF0" w:rsidRDefault="00E60006" w:rsidP="00E60006">
          <w:pPr>
            <w:pStyle w:val="D363011A8804431E962FB868538FCF29"/>
          </w:pPr>
          <w:r w:rsidRPr="00D858FE">
            <w:rPr>
              <w:rStyle w:val="PlaceholderText"/>
            </w:rPr>
            <w:t>Choose an item.</w:t>
          </w:r>
        </w:p>
      </w:docPartBody>
    </w:docPart>
    <w:docPart>
      <w:docPartPr>
        <w:name w:val="3210FE0C4ADB4A0F87ECB1DBBCB0015C"/>
        <w:category>
          <w:name w:val="General"/>
          <w:gallery w:val="placeholder"/>
        </w:category>
        <w:types>
          <w:type w:val="bbPlcHdr"/>
        </w:types>
        <w:behaviors>
          <w:behavior w:val="content"/>
        </w:behaviors>
        <w:guid w:val="{1368912B-7A74-4CBA-85DE-40EFE5ECF8FC}"/>
      </w:docPartPr>
      <w:docPartBody>
        <w:p w:rsidR="00C23BF0" w:rsidRDefault="00E60006" w:rsidP="00E60006">
          <w:pPr>
            <w:pStyle w:val="3210FE0C4ADB4A0F87ECB1DBBCB0015C"/>
          </w:pPr>
          <w:r w:rsidRPr="00D858FE">
            <w:rPr>
              <w:rStyle w:val="PlaceholderText"/>
            </w:rPr>
            <w:t>Choose an item.</w:t>
          </w:r>
        </w:p>
      </w:docPartBody>
    </w:docPart>
    <w:docPart>
      <w:docPartPr>
        <w:name w:val="286E6B3DE2D34F7F9F4F3B4DAA70AA9C"/>
        <w:category>
          <w:name w:val="General"/>
          <w:gallery w:val="placeholder"/>
        </w:category>
        <w:types>
          <w:type w:val="bbPlcHdr"/>
        </w:types>
        <w:behaviors>
          <w:behavior w:val="content"/>
        </w:behaviors>
        <w:guid w:val="{117E4A08-C8B2-4611-B4C0-D370AF32944C}"/>
      </w:docPartPr>
      <w:docPartBody>
        <w:p w:rsidR="00C23BF0" w:rsidRDefault="00E60006" w:rsidP="00E60006">
          <w:pPr>
            <w:pStyle w:val="286E6B3DE2D34F7F9F4F3B4DAA70AA9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06"/>
    <w:rsid w:val="00C23BF0"/>
    <w:rsid w:val="00E600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60006"/>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0F2DFECDC648426A8630BD551C8B2818">
    <w:name w:val="0F2DFECDC648426A8630BD551C8B2818"/>
    <w:rsid w:val="00E60006"/>
  </w:style>
  <w:style w:type="paragraph" w:customStyle="1" w:styleId="EA9664DD8A3A4966B32083FEF6F4DB6E">
    <w:name w:val="EA9664DD8A3A4966B32083FEF6F4DB6E"/>
    <w:rsid w:val="00E60006"/>
  </w:style>
  <w:style w:type="paragraph" w:customStyle="1" w:styleId="85005B73918346EA8A9D3FA4CC83CA52">
    <w:name w:val="85005B73918346EA8A9D3FA4CC83CA52"/>
    <w:rsid w:val="00E60006"/>
  </w:style>
  <w:style w:type="paragraph" w:customStyle="1" w:styleId="2F9F999A6CA14A84B04D474AFFEF8818">
    <w:name w:val="2F9F999A6CA14A84B04D474AFFEF8818"/>
    <w:rsid w:val="00E60006"/>
  </w:style>
  <w:style w:type="paragraph" w:customStyle="1" w:styleId="D8736A915E32482380C2CD6E5F0C1122">
    <w:name w:val="D8736A915E32482380C2CD6E5F0C1122"/>
    <w:rsid w:val="00E60006"/>
  </w:style>
  <w:style w:type="paragraph" w:customStyle="1" w:styleId="6D0896A198BD48B0A4F738EFDAC08DAC">
    <w:name w:val="6D0896A198BD48B0A4F738EFDAC08DAC"/>
    <w:rsid w:val="00E60006"/>
  </w:style>
  <w:style w:type="paragraph" w:customStyle="1" w:styleId="7C360694E7A548B29175CCFA068BF9AE">
    <w:name w:val="7C360694E7A548B29175CCFA068BF9AE"/>
    <w:rsid w:val="00E60006"/>
  </w:style>
  <w:style w:type="paragraph" w:customStyle="1" w:styleId="7B087D0B40D44A36B60C4A630B0704A8">
    <w:name w:val="7B087D0B40D44A36B60C4A630B0704A8"/>
    <w:rsid w:val="00E60006"/>
  </w:style>
  <w:style w:type="paragraph" w:customStyle="1" w:styleId="1FB18F5B7FAB4E008C44206A8B5EC644">
    <w:name w:val="1FB18F5B7FAB4E008C44206A8B5EC644"/>
    <w:rsid w:val="00E60006"/>
  </w:style>
  <w:style w:type="paragraph" w:customStyle="1" w:styleId="D363011A8804431E962FB868538FCF29">
    <w:name w:val="D363011A8804431E962FB868538FCF29"/>
    <w:rsid w:val="00E60006"/>
  </w:style>
  <w:style w:type="paragraph" w:customStyle="1" w:styleId="3210FE0C4ADB4A0F87ECB1DBBCB0015C">
    <w:name w:val="3210FE0C4ADB4A0F87ECB1DBBCB0015C"/>
    <w:rsid w:val="00E60006"/>
  </w:style>
  <w:style w:type="paragraph" w:customStyle="1" w:styleId="286E6B3DE2D34F7F9F4F3B4DAA70AA9C">
    <w:name w:val="286E6B3DE2D34F7F9F4F3B4DAA70AA9C"/>
    <w:rsid w:val="00E600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7091</RACS_x0020_ID>
    <Approved_x0020_Provider xmlns="a8338b6e-77a6-4851-82b6-98166143ffdd">The Riverview Residence Collie (Inc)</Approved_x0020_Provider>
    <Management_x0020_Company_x0020_ID xmlns="a8338b6e-77a6-4851-82b6-98166143ffdd" xsi:nil="true"/>
    <Home xmlns="a8338b6e-77a6-4851-82b6-98166143ffdd">ValleyView Residence</Home>
    <Signed xmlns="a8338b6e-77a6-4851-82b6-98166143ffdd" xsi:nil="true"/>
    <Uploaded xmlns="a8338b6e-77a6-4851-82b6-98166143ffdd">False</Uploaded>
    <Management_x0020_Company xmlns="a8338b6e-77a6-4851-82b6-98166143ffdd" xsi:nil="true"/>
    <Doc_x0020_Date xmlns="a8338b6e-77a6-4851-82b6-98166143ffdd">2023-08-01T02:16:00+00:00</Doc_x0020_Date>
    <CSI_x0020_ID xmlns="a8338b6e-77a6-4851-82b6-98166143ffdd" xsi:nil="true"/>
    <Case_x0020_ID xmlns="a8338b6e-77a6-4851-82b6-98166143ffdd" xsi:nil="true"/>
    <Approved_x0020_Provider_x0020_ID xmlns="a8338b6e-77a6-4851-82b6-98166143ffdd">CEFF2B54-77F4-DC11-AD41-005056922186</Approved_x0020_Provider_x0020_ID>
    <Location xmlns="a8338b6e-77a6-4851-82b6-98166143ffdd" xsi:nil="true"/>
    <Home_x0020_ID xmlns="a8338b6e-77a6-4851-82b6-98166143ffdd">BD0A611D-5159-DE11-923C-005056922186</Home_x0020_ID>
    <State xmlns="a8338b6e-77a6-4851-82b6-98166143ffdd">WA</State>
    <Doc_x0020_Sent_Received_x0020_Date xmlns="a8338b6e-77a6-4851-82b6-98166143ffdd">2023-08-01T00:00:00+00:00</Doc_x0020_Sent_Received_x0020_Date>
    <Activity_x0020_ID xmlns="a8338b6e-77a6-4851-82b6-98166143ffdd">46C79829-3C65-ED11-8FBB-005056922186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1424531-D9FB-474A-A614-3CFB46710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purl.org/dc/terms/"/>
    <ds:schemaRef ds:uri="http://schemas.microsoft.com/office/2006/metadata/properties"/>
    <ds:schemaRef ds:uri="http://purl.org/dc/elements/1.1/"/>
    <ds:schemaRef ds:uri="http://www.w3.org/XML/1998/namespace"/>
    <ds:schemaRef ds:uri="http://purl.org/dc/dcmitype/"/>
    <ds:schemaRef ds:uri="http://schemas.microsoft.com/office/2006/documentManagement/typ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3191</Words>
  <Characters>18189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2023-08-30T02:28:00Z</dcterms:created>
  <dcterms:modified xsi:type="dcterms:W3CDTF">2023-08-30T02:28:00Z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