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7E284" w14:textId="77777777" w:rsidR="00D2559D" w:rsidRPr="003217D3" w:rsidRDefault="00DD249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CB7E410" wp14:editId="3ACE3F38">
            <wp:simplePos x="0" y="0"/>
            <wp:positionH relativeFrom="page">
              <wp:posOffset>-42333</wp:posOffset>
            </wp:positionH>
            <wp:positionV relativeFrom="page">
              <wp:posOffset>880533</wp:posOffset>
            </wp:positionV>
            <wp:extent cx="7574280" cy="5867400"/>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5588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967" cy="58687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CB7E285" w14:textId="77777777" w:rsidR="00D2559D" w:rsidRPr="003217D3" w:rsidRDefault="00DD249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CB7E286" w14:textId="77777777" w:rsidR="00D2559D" w:rsidRPr="00A36AA9" w:rsidRDefault="00DD249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B7E287" w14:textId="77777777" w:rsidR="00D2559D" w:rsidRPr="00A36AA9" w:rsidRDefault="00DD249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93CB7" w14:paraId="2CB7E28A" w14:textId="77777777" w:rsidTr="00993CB7">
        <w:tc>
          <w:tcPr>
            <w:cnfStyle w:val="001000000000" w:firstRow="0" w:lastRow="0" w:firstColumn="1" w:lastColumn="0" w:oddVBand="0" w:evenVBand="0" w:oddHBand="0" w:evenHBand="0" w:firstRowFirstColumn="0" w:firstRowLastColumn="0" w:lastRowFirstColumn="0" w:lastRowLastColumn="0"/>
            <w:tcW w:w="3227" w:type="dxa"/>
          </w:tcPr>
          <w:p w14:paraId="2CB7E288" w14:textId="77777777" w:rsidR="00D2559D" w:rsidRPr="00A36AA9" w:rsidRDefault="00DD249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CB7E289" w14:textId="77777777" w:rsidR="00D2559D" w:rsidRPr="00A36AA9" w:rsidRDefault="00DD24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Victoria Point/Redland Bay Meals on Wheels</w:t>
            </w:r>
          </w:p>
        </w:tc>
      </w:tr>
      <w:tr w:rsidR="00993CB7" w14:paraId="2CB7E28D" w14:textId="77777777" w:rsidTr="00993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7E28B" w14:textId="77777777" w:rsidR="00540817" w:rsidRPr="00A36AA9" w:rsidRDefault="00DD249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CB7E28C" w14:textId="77777777" w:rsidR="00540817" w:rsidRPr="00A36AA9" w:rsidRDefault="00DD24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140 - 142 Link Road VICTORIA POINT QLD 4165</w:t>
            </w:r>
          </w:p>
        </w:tc>
      </w:tr>
      <w:tr w:rsidR="00993CB7" w14:paraId="2CB7E290" w14:textId="77777777" w:rsidTr="00993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7E28E" w14:textId="77777777" w:rsidR="00D2559D" w:rsidRPr="00A36AA9" w:rsidRDefault="00DD249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B7E28F" w14:textId="77777777" w:rsidR="00D2559D" w:rsidRPr="00A36AA9" w:rsidRDefault="00DD24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700360</w:t>
            </w:r>
          </w:p>
        </w:tc>
      </w:tr>
      <w:tr w:rsidR="00993CB7" w14:paraId="2CB7E293" w14:textId="77777777" w:rsidTr="00993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7E291" w14:textId="77777777" w:rsidR="00D2559D" w:rsidRPr="00A36AA9" w:rsidRDefault="00DD249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CB7E292" w14:textId="77777777" w:rsidR="00D2559D" w:rsidRPr="00A36AA9" w:rsidRDefault="00DD24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Victoria Point/Redland Bay Meals on Wheels Association Incorporated</w:t>
            </w:r>
          </w:p>
        </w:tc>
      </w:tr>
      <w:tr w:rsidR="00993CB7" w14:paraId="2CB7E296" w14:textId="77777777" w:rsidTr="00993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7E294" w14:textId="77777777" w:rsidR="00D2559D" w:rsidRPr="00A36AA9" w:rsidRDefault="00DD249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B7E295" w14:textId="77777777" w:rsidR="00D2559D" w:rsidRPr="00A36AA9" w:rsidRDefault="00DD24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93CB7" w14:paraId="2CB7E299" w14:textId="77777777" w:rsidTr="00993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7E297" w14:textId="77777777" w:rsidR="00D2559D" w:rsidRPr="00A36AA9" w:rsidRDefault="00DD249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CB7E298" w14:textId="77777777" w:rsidR="00D2559D" w:rsidRPr="00A36AA9" w:rsidRDefault="00DD24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February 2023</w:t>
            </w:r>
          </w:p>
        </w:tc>
      </w:tr>
      <w:tr w:rsidR="00993CB7" w14:paraId="2CB7E29C" w14:textId="77777777" w:rsidTr="00993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7E29A" w14:textId="77777777" w:rsidR="00D2559D" w:rsidRPr="00A36AA9" w:rsidRDefault="00DD249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CB7E29B" w14:textId="7DFB7D37" w:rsidR="00D2559D" w:rsidRPr="00A36AA9" w:rsidRDefault="005224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w:t>
            </w:r>
            <w:r w:rsidR="00B93A78">
              <w:rPr>
                <w:rFonts w:ascii="Arial" w:hAnsi="Arial" w:cs="Arial"/>
                <w:color w:val="auto"/>
              </w:rPr>
              <w:t xml:space="preserve"> March 2023</w:t>
            </w:r>
          </w:p>
        </w:tc>
      </w:tr>
    </w:tbl>
    <w:bookmarkEnd w:id="0"/>
    <w:p w14:paraId="2CB7E29D" w14:textId="21681EF3" w:rsidR="00FA0A5B" w:rsidRPr="00A36AA9" w:rsidRDefault="00DD249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E83476">
        <w:t xml:space="preserve"> </w:t>
      </w:r>
      <w:r w:rsidRPr="00A36AA9">
        <w:t>2018.</w:t>
      </w:r>
      <w:r w:rsidRPr="00A36AA9">
        <w:br w:type="page"/>
      </w:r>
    </w:p>
    <w:p w14:paraId="2CB7E29E" w14:textId="77777777" w:rsidR="000078F8" w:rsidRPr="00A36AA9" w:rsidRDefault="00DD249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CB7E29F" w14:textId="32782399" w:rsidR="000078F8" w:rsidRPr="00A36AA9" w:rsidRDefault="00DD249A" w:rsidP="00F87E39">
      <w:pPr>
        <w:pStyle w:val="NormalArial"/>
      </w:pPr>
      <w:r w:rsidRPr="00A36AA9">
        <w:t xml:space="preserve">This performance report for </w:t>
      </w:r>
      <w:r w:rsidRPr="00A36AA9">
        <w:rPr>
          <w:color w:val="auto"/>
        </w:rPr>
        <w:t>Victoria Point/Redland Bay Meals on Wheels (</w:t>
      </w:r>
      <w:r w:rsidRPr="00A36AA9">
        <w:rPr>
          <w:b/>
          <w:color w:val="auto"/>
        </w:rPr>
        <w:t>the service</w:t>
      </w:r>
      <w:r w:rsidRPr="00A36AA9">
        <w:rPr>
          <w:color w:val="auto"/>
        </w:rPr>
        <w:t xml:space="preserve">) has been </w:t>
      </w:r>
      <w:r w:rsidRPr="00522494">
        <w:rPr>
          <w:color w:val="auto"/>
        </w:rPr>
        <w:t xml:space="preserve">prepared by </w:t>
      </w:r>
      <w:r w:rsidR="00B93A78" w:rsidRPr="00522494">
        <w:rPr>
          <w:color w:val="auto"/>
        </w:rPr>
        <w:t>J ZHOU</w:t>
      </w:r>
      <w:r w:rsidRPr="00522494">
        <w:rPr>
          <w:color w:val="auto"/>
        </w:rPr>
        <w:t xml:space="preserve">, </w:t>
      </w:r>
      <w:r w:rsidRPr="00A36AA9">
        <w:t>delegate of the Aged Care Quality and Safety Commissioner (Commissioner)</w:t>
      </w:r>
      <w:r>
        <w:rPr>
          <w:rStyle w:val="FootnoteReference"/>
        </w:rPr>
        <w:footnoteReference w:id="1"/>
      </w:r>
      <w:r w:rsidRPr="00A36AA9">
        <w:t>.</w:t>
      </w:r>
    </w:p>
    <w:p w14:paraId="2CB7E2A0" w14:textId="77777777" w:rsidR="000078F8" w:rsidRPr="00A36AA9" w:rsidRDefault="00DD249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B7E2A1" w14:textId="77777777" w:rsidR="000078F8" w:rsidRPr="00A36AA9" w:rsidRDefault="00DD249A" w:rsidP="00F87E39">
      <w:pPr>
        <w:pStyle w:val="NormalArial"/>
      </w:pPr>
      <w:r w:rsidRPr="00A36AA9">
        <w:t>The report also specifies any areas in which improvements must be made to ensure the Quality Standards are complied with.</w:t>
      </w:r>
    </w:p>
    <w:p w14:paraId="2CB7E2A2" w14:textId="77777777" w:rsidR="00A36AA9" w:rsidRPr="00A36AA9" w:rsidRDefault="00DD249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CB7E2A3" w14:textId="77777777" w:rsidR="00A36AA9" w:rsidRPr="00A36AA9" w:rsidRDefault="00DD249A" w:rsidP="00E83476">
      <w:pPr>
        <w:pStyle w:val="NormalArial"/>
      </w:pPr>
      <w:bookmarkStart w:id="1" w:name="HcsServicesFullListWithAddress"/>
      <w:r w:rsidRPr="00A36AA9">
        <w:rPr>
          <w:b/>
          <w:bCs/>
        </w:rPr>
        <w:t>CHSP:</w:t>
      </w:r>
    </w:p>
    <w:p w14:paraId="2CB7E2A5" w14:textId="315037BD" w:rsidR="00A36AA9" w:rsidRPr="00A36AA9" w:rsidRDefault="00DD249A" w:rsidP="00E83476">
      <w:pPr>
        <w:pStyle w:val="NormalArial"/>
        <w:numPr>
          <w:ilvl w:val="0"/>
          <w:numId w:val="21"/>
        </w:numPr>
        <w:spacing w:after="240"/>
      </w:pPr>
      <w:r w:rsidRPr="00A36AA9">
        <w:t>CHSP - Meals, 4-225OKJ3, 140 - 142 Link Road, VICTORIA POINT QLD 4165</w:t>
      </w:r>
      <w:bookmarkEnd w:id="1"/>
    </w:p>
    <w:p w14:paraId="2CB7E2A6" w14:textId="77777777" w:rsidR="00DF37F2" w:rsidRPr="00A36AA9" w:rsidRDefault="00DD249A" w:rsidP="00DF37F2">
      <w:pPr>
        <w:pStyle w:val="Heading1"/>
        <w:spacing w:before="0" w:after="240" w:line="22" w:lineRule="atLeast"/>
        <w:rPr>
          <w:rFonts w:ascii="Arial" w:hAnsi="Arial" w:cs="Arial"/>
        </w:rPr>
      </w:pPr>
      <w:r w:rsidRPr="00A36AA9">
        <w:rPr>
          <w:rFonts w:ascii="Arial" w:hAnsi="Arial" w:cs="Arial"/>
        </w:rPr>
        <w:t>Material relied on</w:t>
      </w:r>
    </w:p>
    <w:p w14:paraId="2CB7E2A7" w14:textId="77777777" w:rsidR="00DF37F2" w:rsidRPr="00E83476" w:rsidRDefault="00DD249A" w:rsidP="00F87E39">
      <w:pPr>
        <w:pStyle w:val="NormalArial"/>
        <w:rPr>
          <w:color w:val="auto"/>
        </w:rPr>
      </w:pPr>
      <w:r w:rsidRPr="00A36AA9">
        <w:t xml:space="preserve">The following information has </w:t>
      </w:r>
      <w:r w:rsidRPr="00E83476">
        <w:rPr>
          <w:color w:val="auto"/>
        </w:rPr>
        <w:t>been considered in preparing the performance report:</w:t>
      </w:r>
    </w:p>
    <w:p w14:paraId="2CB7E2AC" w14:textId="213C83F9" w:rsidR="00D76BC8" w:rsidRPr="00E83476" w:rsidRDefault="00DD249A" w:rsidP="00522494">
      <w:pPr>
        <w:pStyle w:val="ListParagraph"/>
        <w:numPr>
          <w:ilvl w:val="0"/>
          <w:numId w:val="2"/>
        </w:numPr>
        <w:spacing w:line="22" w:lineRule="atLeast"/>
        <w:ind w:left="714" w:hanging="357"/>
        <w:contextualSpacing w:val="0"/>
        <w:rPr>
          <w:rFonts w:ascii="Arial" w:hAnsi="Arial" w:cs="Arial"/>
          <w:color w:val="auto"/>
        </w:rPr>
      </w:pPr>
      <w:r w:rsidRPr="00E83476">
        <w:rPr>
          <w:rFonts w:ascii="Arial" w:hAnsi="Arial" w:cs="Arial"/>
          <w:color w:val="auto"/>
        </w:rPr>
        <w:t xml:space="preserve">the assessment team’s report for the Assessment Contact - Desk; the Assessment Contact - Desk report was informed by </w:t>
      </w:r>
      <w:r w:rsidR="00480051" w:rsidRPr="00E83476">
        <w:rPr>
          <w:rFonts w:ascii="Arial" w:hAnsi="Arial" w:cs="Arial"/>
          <w:color w:val="auto"/>
        </w:rPr>
        <w:t xml:space="preserve">a desktop </w:t>
      </w:r>
      <w:r w:rsidRPr="00E83476">
        <w:rPr>
          <w:rFonts w:ascii="Arial" w:hAnsi="Arial" w:cs="Arial"/>
          <w:color w:val="auto"/>
        </w:rPr>
        <w:t>assessment, review of documents and interviews with staff, consumers/representatives and others</w:t>
      </w:r>
      <w:r w:rsidR="00480051" w:rsidRPr="00E83476">
        <w:rPr>
          <w:rFonts w:ascii="Arial" w:hAnsi="Arial" w:cs="Arial"/>
          <w:color w:val="auto"/>
        </w:rPr>
        <w:t>.</w:t>
      </w:r>
    </w:p>
    <w:p w14:paraId="2CB7E2AD" w14:textId="77777777" w:rsidR="003B1763" w:rsidRPr="00E83476" w:rsidRDefault="00DD249A" w:rsidP="00A17D53">
      <w:pPr>
        <w:pStyle w:val="ListParagraph"/>
        <w:numPr>
          <w:ilvl w:val="0"/>
          <w:numId w:val="2"/>
        </w:numPr>
        <w:spacing w:line="264" w:lineRule="auto"/>
        <w:ind w:left="714" w:hanging="357"/>
        <w:contextualSpacing w:val="0"/>
        <w:rPr>
          <w:rFonts w:ascii="Arial" w:hAnsi="Arial" w:cs="Arial"/>
          <w:color w:val="auto"/>
        </w:rPr>
      </w:pPr>
      <w:r w:rsidRPr="00E83476">
        <w:rPr>
          <w:rFonts w:ascii="Arial" w:hAnsi="Arial" w:cs="Arial"/>
          <w:color w:val="auto"/>
        </w:rPr>
        <w:br w:type="page"/>
      </w:r>
    </w:p>
    <w:p w14:paraId="2CB7E2C7" w14:textId="29DADFF1" w:rsidR="003217D3" w:rsidRPr="00244176" w:rsidRDefault="00DD249A" w:rsidP="002046FF">
      <w:pPr>
        <w:pStyle w:val="Heading1"/>
        <w:spacing w:before="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93CB7" w14:paraId="2CB7E2DC" w14:textId="77777777" w:rsidTr="00993C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B7E2DA" w14:textId="77777777" w:rsidR="003217D3" w:rsidRPr="00244176" w:rsidRDefault="00DD249A" w:rsidP="001F455A">
            <w:pPr>
              <w:keepNext/>
              <w:spacing w:before="0" w:line="22" w:lineRule="atLeast"/>
              <w:rPr>
                <w:rFonts w:ascii="Arial" w:hAnsi="Arial" w:cs="Arial"/>
              </w:rPr>
            </w:pPr>
            <w:r w:rsidRPr="00244176">
              <w:rPr>
                <w:rFonts w:ascii="Arial" w:hAnsi="Arial" w:cs="Arial"/>
              </w:rPr>
              <w:t>Standard 7 Human resources</w:t>
            </w:r>
          </w:p>
        </w:tc>
        <w:tc>
          <w:tcPr>
            <w:tcW w:w="1605" w:type="pct"/>
            <w:shd w:val="clear" w:color="auto" w:fill="auto"/>
          </w:tcPr>
          <w:p w14:paraId="2CB7E2DB" w14:textId="052F6415" w:rsidR="003217D3" w:rsidRPr="00960BE8" w:rsidRDefault="00E9642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F2B">
                  <w:rPr>
                    <w:rFonts w:ascii="Arial" w:hAnsi="Arial" w:cs="Arial"/>
                    <w:bCs/>
                    <w:color w:val="auto"/>
                  </w:rPr>
                  <w:t>Non-compliant</w:t>
                </w:r>
              </w:sdtContent>
            </w:sdt>
            <w:r w:rsidR="00DD249A" w:rsidRPr="00960BE8">
              <w:rPr>
                <w:rFonts w:ascii="Arial" w:hAnsi="Arial" w:cs="Arial"/>
                <w:bCs/>
                <w:color w:val="auto"/>
              </w:rPr>
              <w:t xml:space="preserve"> </w:t>
            </w:r>
          </w:p>
        </w:tc>
      </w:tr>
      <w:tr w:rsidR="00993CB7" w14:paraId="2CB7E2DF" w14:textId="77777777" w:rsidTr="00993CB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B7E2DD" w14:textId="77777777" w:rsidR="003217D3" w:rsidRPr="00244176" w:rsidRDefault="00DD249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w:t>
            </w:r>
            <w:r w:rsidRPr="00960BE8">
              <w:rPr>
                <w:rFonts w:ascii="Arial" w:hAnsi="Arial" w:cs="Arial"/>
                <w:b/>
                <w:bCs/>
              </w:rPr>
              <w:t>Organisational</w:t>
            </w:r>
            <w:r w:rsidRPr="00244176">
              <w:rPr>
                <w:rFonts w:ascii="Arial" w:hAnsi="Arial" w:cs="Arial"/>
              </w:rPr>
              <w:t xml:space="preserve"> </w:t>
            </w:r>
            <w:r w:rsidRPr="00960BE8">
              <w:rPr>
                <w:rFonts w:ascii="Arial" w:hAnsi="Arial" w:cs="Arial"/>
                <w:b/>
                <w:bCs/>
              </w:rPr>
              <w:t>governance</w:t>
            </w:r>
          </w:p>
        </w:tc>
        <w:tc>
          <w:tcPr>
            <w:tcW w:w="1605" w:type="pct"/>
            <w:shd w:val="clear" w:color="auto" w:fill="auto"/>
          </w:tcPr>
          <w:p w14:paraId="2CB7E2DE" w14:textId="7257B5E7" w:rsidR="003217D3" w:rsidRPr="00CC646C" w:rsidRDefault="00E9642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F2B">
                  <w:rPr>
                    <w:rFonts w:ascii="Arial" w:hAnsi="Arial" w:cs="Arial"/>
                    <w:b/>
                    <w:color w:val="auto"/>
                  </w:rPr>
                  <w:t>Non-compliant</w:t>
                </w:r>
              </w:sdtContent>
            </w:sdt>
            <w:r w:rsidR="00DD249A" w:rsidRPr="00CC646C">
              <w:rPr>
                <w:rFonts w:ascii="Arial" w:hAnsi="Arial" w:cs="Arial"/>
                <w:b/>
                <w:color w:val="auto"/>
              </w:rPr>
              <w:t xml:space="preserve"> </w:t>
            </w:r>
          </w:p>
        </w:tc>
      </w:tr>
    </w:tbl>
    <w:p w14:paraId="7A2A93FF" w14:textId="6E21B111" w:rsidR="00A24424" w:rsidRDefault="00DD249A" w:rsidP="00A24424">
      <w:pPr>
        <w:pStyle w:val="NormalArial"/>
        <w:spacing w:before="120"/>
      </w:pPr>
      <w:r w:rsidRPr="00A36AA9">
        <w:t>A detailed assessment is provided later in this report for each assessed Standard.</w:t>
      </w:r>
    </w:p>
    <w:p w14:paraId="2220C430" w14:textId="77777777" w:rsidR="00A24424" w:rsidRDefault="00A24424" w:rsidP="00A24424">
      <w:pPr>
        <w:pStyle w:val="Heading1"/>
        <w:spacing w:before="0" w:after="240" w:line="22" w:lineRule="atLeast"/>
        <w:rPr>
          <w:rFonts w:ascii="Arial" w:hAnsi="Arial" w:cs="Arial"/>
        </w:rPr>
      </w:pPr>
    </w:p>
    <w:p w14:paraId="4E7C9A8B" w14:textId="1D92C1C7" w:rsidR="00A24424" w:rsidRPr="00A36AA9" w:rsidRDefault="00A24424" w:rsidP="00A24424">
      <w:pPr>
        <w:pStyle w:val="Heading1"/>
        <w:spacing w:before="0" w:after="240" w:line="22" w:lineRule="atLeast"/>
        <w:rPr>
          <w:rFonts w:ascii="Arial" w:hAnsi="Arial" w:cs="Arial"/>
        </w:rPr>
      </w:pPr>
      <w:r w:rsidRPr="00A36AA9">
        <w:rPr>
          <w:rFonts w:ascii="Arial" w:hAnsi="Arial" w:cs="Arial"/>
        </w:rPr>
        <w:t>Areas for improvement</w:t>
      </w:r>
    </w:p>
    <w:p w14:paraId="1D41988C" w14:textId="77777777" w:rsidR="00A24424" w:rsidRPr="00A36AA9" w:rsidRDefault="00A24424" w:rsidP="00A24424">
      <w:pPr>
        <w:pStyle w:val="NormalArial"/>
      </w:pPr>
      <w:r>
        <w:t>A</w:t>
      </w:r>
      <w:r w:rsidRPr="00A36AA9">
        <w:t xml:space="preserve">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885E25C" w14:textId="39F6DE9F" w:rsidR="00A24424" w:rsidRDefault="00A24424" w:rsidP="00A24424">
      <w:pPr>
        <w:pStyle w:val="NormalArial"/>
        <w:numPr>
          <w:ilvl w:val="0"/>
          <w:numId w:val="21"/>
        </w:numPr>
      </w:pPr>
      <w:r>
        <w:t>Requirement 7(3)(d)</w:t>
      </w:r>
    </w:p>
    <w:p w14:paraId="68E6A3BA" w14:textId="1B6B06EA" w:rsidR="00A24424" w:rsidRDefault="00A24424" w:rsidP="00A24424">
      <w:pPr>
        <w:pStyle w:val="NormalArial"/>
        <w:numPr>
          <w:ilvl w:val="0"/>
          <w:numId w:val="21"/>
        </w:numPr>
      </w:pPr>
      <w:r>
        <w:t>Requirement 8(3)(c)</w:t>
      </w:r>
    </w:p>
    <w:p w14:paraId="73F4EF8F" w14:textId="2A67F556" w:rsidR="00A24424" w:rsidRDefault="00A24424" w:rsidP="00A24424">
      <w:pPr>
        <w:pStyle w:val="NormalArial"/>
        <w:numPr>
          <w:ilvl w:val="0"/>
          <w:numId w:val="21"/>
        </w:numPr>
      </w:pPr>
      <w:r>
        <w:t>Requirement 8(3)(d)</w:t>
      </w:r>
    </w:p>
    <w:p w14:paraId="2CB7E2E8" w14:textId="1768F1CF" w:rsidR="00FC045E" w:rsidRPr="00A36AA9" w:rsidRDefault="00DD249A" w:rsidP="00A24424">
      <w:pPr>
        <w:pStyle w:val="NormalArial"/>
      </w:pPr>
      <w:r w:rsidRPr="00A36AA9">
        <w:br w:type="page"/>
      </w:r>
    </w:p>
    <w:p w14:paraId="2CB7E3C3" w14:textId="77777777" w:rsidR="003217D3" w:rsidRPr="003217D3" w:rsidRDefault="00DD249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9"/>
        <w:gridCol w:w="6380"/>
        <w:gridCol w:w="1984"/>
      </w:tblGrid>
      <w:tr w:rsidR="00A914CE" w14:paraId="2CB7E3C7" w14:textId="77777777" w:rsidTr="00E83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CB7E3C4" w14:textId="77777777" w:rsidR="00A914CE" w:rsidRPr="003217D3" w:rsidRDefault="00A914C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2CB7E3C6" w14:textId="77777777" w:rsidR="00A914CE" w:rsidRPr="003217D3" w:rsidRDefault="00A914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914CE" w:rsidRPr="0042060A" w14:paraId="2CB7E3DB" w14:textId="77777777" w:rsidTr="00E8347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B7E3D7" w14:textId="77777777" w:rsidR="00A914CE" w:rsidRPr="0042060A" w:rsidRDefault="00A914CE" w:rsidP="00E2549A">
            <w:pPr>
              <w:spacing w:line="22" w:lineRule="atLeast"/>
              <w:rPr>
                <w:rFonts w:ascii="Arial" w:hAnsi="Arial" w:cs="Arial"/>
                <w:color w:val="auto"/>
              </w:rPr>
            </w:pPr>
            <w:r w:rsidRPr="0042060A">
              <w:rPr>
                <w:rFonts w:ascii="Arial" w:hAnsi="Arial" w:cs="Arial"/>
                <w:color w:val="auto"/>
              </w:rPr>
              <w:t>Requirement 7(3)(d)</w:t>
            </w:r>
          </w:p>
        </w:tc>
        <w:tc>
          <w:tcPr>
            <w:tcW w:w="6380" w:type="dxa"/>
            <w:shd w:val="clear" w:color="auto" w:fill="auto"/>
            <w:vAlign w:val="top"/>
          </w:tcPr>
          <w:p w14:paraId="2CB7E3D8" w14:textId="77777777" w:rsidR="00A914CE" w:rsidRPr="0042060A" w:rsidRDefault="00A914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060A">
              <w:rPr>
                <w:rFonts w:ascii="Arial" w:hAnsi="Arial" w:cs="Arial"/>
              </w:rPr>
              <w:t>The workforce is recruited, trained, equipped and supported to deliver the outcomes required by these standards.</w:t>
            </w:r>
          </w:p>
        </w:tc>
        <w:tc>
          <w:tcPr>
            <w:tcW w:w="1984" w:type="dxa"/>
            <w:shd w:val="clear" w:color="auto" w:fill="auto"/>
            <w:vAlign w:val="top"/>
          </w:tcPr>
          <w:p w14:paraId="2CB7E3DA" w14:textId="6B81C17A" w:rsidR="00A914CE" w:rsidRPr="0042060A" w:rsidRDefault="00E9642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736C9A8E59D4F00B716CEAAABA6E3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457C" w:rsidRPr="0042060A">
                  <w:rPr>
                    <w:rFonts w:ascii="Arial" w:hAnsi="Arial" w:cs="Arial"/>
                    <w:color w:val="auto"/>
                  </w:rPr>
                  <w:t>Non-compliant</w:t>
                </w:r>
              </w:sdtContent>
            </w:sdt>
            <w:r w:rsidR="00A914CE" w:rsidRPr="0042060A">
              <w:rPr>
                <w:rFonts w:ascii="Arial" w:hAnsi="Arial" w:cs="Arial"/>
                <w:color w:val="auto"/>
              </w:rPr>
              <w:t xml:space="preserve"> </w:t>
            </w:r>
          </w:p>
        </w:tc>
      </w:tr>
    </w:tbl>
    <w:p w14:paraId="2CB7E3E1" w14:textId="77777777" w:rsidR="002F49A8" w:rsidRPr="0042060A" w:rsidRDefault="00DD249A" w:rsidP="00E83476">
      <w:pPr>
        <w:pStyle w:val="Heading20"/>
        <w:spacing w:before="240"/>
      </w:pPr>
      <w:r w:rsidRPr="0042060A">
        <w:t>Findings</w:t>
      </w:r>
    </w:p>
    <w:p w14:paraId="2F58F2C4" w14:textId="07E2C6CC" w:rsidR="002E5259" w:rsidRPr="0042060A" w:rsidRDefault="002E5259" w:rsidP="002E5259">
      <w:pPr>
        <w:spacing w:after="160" w:line="259" w:lineRule="auto"/>
        <w:rPr>
          <w:rFonts w:ascii="Arial" w:hAnsi="Arial" w:cs="Arial"/>
          <w:szCs w:val="22"/>
        </w:rPr>
      </w:pPr>
      <w:r w:rsidRPr="0042060A">
        <w:rPr>
          <w:rFonts w:ascii="Arial" w:hAnsi="Arial" w:cs="Arial"/>
          <w:szCs w:val="22"/>
        </w:rPr>
        <w:t>While the organisation has made progress towards meeting this requirement since the last Quality Review found it non-compliant, the Assessment Tea</w:t>
      </w:r>
      <w:r w:rsidR="00C437DA" w:rsidRPr="0042060A">
        <w:rPr>
          <w:rFonts w:ascii="Arial" w:hAnsi="Arial" w:cs="Arial"/>
          <w:szCs w:val="22"/>
        </w:rPr>
        <w:t xml:space="preserve">m’s audit found </w:t>
      </w:r>
      <w:r w:rsidRPr="0042060A">
        <w:rPr>
          <w:rFonts w:ascii="Arial" w:hAnsi="Arial" w:cs="Arial"/>
          <w:szCs w:val="22"/>
        </w:rPr>
        <w:t>that the action taken to date has either not fully addressed the issues and/or has not been fully effective.</w:t>
      </w:r>
    </w:p>
    <w:p w14:paraId="7540A74D" w14:textId="21F12EA4" w:rsidR="00A43405" w:rsidRPr="0042060A" w:rsidRDefault="00C437DA" w:rsidP="002E5259">
      <w:pPr>
        <w:spacing w:after="160" w:line="259" w:lineRule="auto"/>
        <w:rPr>
          <w:rFonts w:ascii="Arial" w:hAnsi="Arial" w:cs="Arial"/>
          <w:bCs/>
          <w:szCs w:val="22"/>
        </w:rPr>
      </w:pPr>
      <w:r w:rsidRPr="0042060A">
        <w:rPr>
          <w:rFonts w:ascii="Arial" w:hAnsi="Arial" w:cs="Arial"/>
          <w:szCs w:val="22"/>
        </w:rPr>
        <w:t>In particular, I note the Assessment Team found</w:t>
      </w:r>
      <w:r w:rsidR="00783BC3" w:rsidRPr="0042060A">
        <w:rPr>
          <w:rFonts w:ascii="Arial" w:hAnsi="Arial" w:cs="Arial"/>
          <w:szCs w:val="22"/>
        </w:rPr>
        <w:t xml:space="preserve"> </w:t>
      </w:r>
      <w:r w:rsidR="00783BC3" w:rsidRPr="0042060A">
        <w:rPr>
          <w:rFonts w:ascii="Arial" w:hAnsi="Arial" w:cs="Arial"/>
          <w:bCs/>
          <w:szCs w:val="22"/>
        </w:rPr>
        <w:t>a training and education plan has not yet been developed for the organisation and remains a work in progress. I understand Management confirmed this fact during the audit.</w:t>
      </w:r>
      <w:r w:rsidR="00E14E35" w:rsidRPr="0042060A">
        <w:rPr>
          <w:rFonts w:ascii="Arial" w:hAnsi="Arial" w:cs="Arial"/>
          <w:bCs/>
          <w:szCs w:val="22"/>
        </w:rPr>
        <w:t xml:space="preserve"> To my mind, this shows gaps in the training </w:t>
      </w:r>
      <w:r w:rsidR="00DF0819" w:rsidRPr="0042060A">
        <w:rPr>
          <w:rFonts w:ascii="Arial" w:hAnsi="Arial" w:cs="Arial"/>
          <w:bCs/>
          <w:szCs w:val="22"/>
        </w:rPr>
        <w:t xml:space="preserve">framework which a training plan could remediate. </w:t>
      </w:r>
      <w:r w:rsidR="00A43405" w:rsidRPr="0042060A">
        <w:rPr>
          <w:rFonts w:ascii="Arial" w:hAnsi="Arial" w:cs="Arial"/>
          <w:bCs/>
          <w:szCs w:val="22"/>
        </w:rPr>
        <w:t xml:space="preserve">Specific examples of such </w:t>
      </w:r>
      <w:r w:rsidR="00B944B5" w:rsidRPr="0042060A">
        <w:rPr>
          <w:rFonts w:ascii="Arial" w:hAnsi="Arial" w:cs="Arial"/>
          <w:bCs/>
          <w:szCs w:val="22"/>
        </w:rPr>
        <w:t xml:space="preserve">training </w:t>
      </w:r>
      <w:r w:rsidR="00A43405" w:rsidRPr="0042060A">
        <w:rPr>
          <w:rFonts w:ascii="Arial" w:hAnsi="Arial" w:cs="Arial"/>
          <w:bCs/>
          <w:szCs w:val="22"/>
        </w:rPr>
        <w:t xml:space="preserve">gaps </w:t>
      </w:r>
      <w:r w:rsidR="00B944B5" w:rsidRPr="0042060A">
        <w:rPr>
          <w:rFonts w:ascii="Arial" w:hAnsi="Arial" w:cs="Arial"/>
          <w:bCs/>
          <w:szCs w:val="22"/>
        </w:rPr>
        <w:t>include but is not limited to the following</w:t>
      </w:r>
      <w:r w:rsidR="00A43405" w:rsidRPr="0042060A">
        <w:rPr>
          <w:rFonts w:ascii="Arial" w:hAnsi="Arial" w:cs="Arial"/>
          <w:bCs/>
          <w:szCs w:val="22"/>
        </w:rPr>
        <w:t>:</w:t>
      </w:r>
    </w:p>
    <w:p w14:paraId="2E3E4256" w14:textId="471DA4FD" w:rsidR="00B944B5" w:rsidRPr="0042060A" w:rsidRDefault="00B944B5" w:rsidP="00B944B5">
      <w:pPr>
        <w:pStyle w:val="ListParagraph"/>
        <w:numPr>
          <w:ilvl w:val="0"/>
          <w:numId w:val="23"/>
        </w:numPr>
        <w:tabs>
          <w:tab w:val="clear" w:pos="357"/>
        </w:tabs>
        <w:spacing w:before="60" w:after="60" w:line="276" w:lineRule="auto"/>
        <w:rPr>
          <w:rFonts w:ascii="Arial" w:hAnsi="Arial" w:cs="Arial"/>
          <w:bCs/>
          <w:szCs w:val="22"/>
        </w:rPr>
      </w:pPr>
      <w:r w:rsidRPr="0042060A">
        <w:rPr>
          <w:rFonts w:ascii="Arial" w:hAnsi="Arial" w:cs="Arial"/>
          <w:bCs/>
          <w:szCs w:val="22"/>
        </w:rPr>
        <w:t>One service coordinator has completed the food safety and food transport training components, however, the new service coordinator is not listed on the register.</w:t>
      </w:r>
    </w:p>
    <w:p w14:paraId="2583A6C0" w14:textId="331A78B3" w:rsidR="00B944B5" w:rsidRPr="0042060A" w:rsidRDefault="00B944B5" w:rsidP="00B944B5">
      <w:pPr>
        <w:pStyle w:val="ListParagraph"/>
        <w:numPr>
          <w:ilvl w:val="0"/>
          <w:numId w:val="23"/>
        </w:numPr>
        <w:tabs>
          <w:tab w:val="clear" w:pos="357"/>
        </w:tabs>
        <w:spacing w:before="60" w:after="60" w:line="276" w:lineRule="auto"/>
        <w:rPr>
          <w:rFonts w:ascii="Arial" w:hAnsi="Arial" w:cs="Arial"/>
          <w:bCs/>
          <w:szCs w:val="22"/>
        </w:rPr>
      </w:pPr>
      <w:r w:rsidRPr="0042060A">
        <w:rPr>
          <w:rFonts w:ascii="Arial" w:hAnsi="Arial" w:cs="Arial"/>
          <w:bCs/>
          <w:szCs w:val="22"/>
        </w:rPr>
        <w:t>Only 12 volunteers have completed food safety training, in the period June to August 2022 which is prior to the quality audit. However, no volunteers have completed food transport training.</w:t>
      </w:r>
    </w:p>
    <w:p w14:paraId="1995429F" w14:textId="0FDF67B4" w:rsidR="00235418" w:rsidRPr="00E83476" w:rsidRDefault="00235418" w:rsidP="00E83476">
      <w:pPr>
        <w:pStyle w:val="ListParagraph"/>
        <w:numPr>
          <w:ilvl w:val="0"/>
          <w:numId w:val="23"/>
        </w:numPr>
        <w:tabs>
          <w:tab w:val="clear" w:pos="357"/>
        </w:tabs>
        <w:spacing w:before="60" w:line="276" w:lineRule="auto"/>
        <w:rPr>
          <w:rFonts w:ascii="Arial" w:hAnsi="Arial" w:cs="Arial"/>
          <w:bCs/>
          <w:szCs w:val="22"/>
        </w:rPr>
      </w:pPr>
      <w:r w:rsidRPr="0042060A">
        <w:rPr>
          <w:rFonts w:ascii="Arial" w:hAnsi="Arial" w:cs="Arial"/>
          <w:bCs/>
          <w:szCs w:val="22"/>
        </w:rPr>
        <w:t>There is no evidence that training in dementia, elder abuse and cultural safety have been provided.</w:t>
      </w:r>
    </w:p>
    <w:p w14:paraId="0D227138" w14:textId="42E424A5" w:rsidR="00783BC3" w:rsidRPr="0042060A" w:rsidRDefault="0042060A" w:rsidP="0042060A">
      <w:pPr>
        <w:spacing w:before="60" w:after="60" w:line="276" w:lineRule="auto"/>
        <w:rPr>
          <w:rFonts w:ascii="Arial" w:hAnsi="Arial" w:cs="Arial"/>
          <w:bCs/>
          <w:szCs w:val="22"/>
        </w:rPr>
      </w:pPr>
      <w:r w:rsidRPr="0042060A">
        <w:rPr>
          <w:rFonts w:ascii="Arial" w:hAnsi="Arial" w:cs="Arial"/>
          <w:bCs/>
          <w:szCs w:val="22"/>
        </w:rPr>
        <w:t>I therefore find this requirement remains non-compliant.</w:t>
      </w:r>
    </w:p>
    <w:p w14:paraId="2CB7E3E2" w14:textId="306895C2" w:rsidR="005D23EC" w:rsidRPr="00A36AA9" w:rsidRDefault="00DD249A" w:rsidP="00F87E39">
      <w:pPr>
        <w:pStyle w:val="NormalArial"/>
      </w:pPr>
      <w:r w:rsidRPr="00A36AA9">
        <w:br w:type="page"/>
      </w:r>
    </w:p>
    <w:p w14:paraId="2CB7E3E3" w14:textId="77777777" w:rsidR="00FC045E" w:rsidRPr="00A36AA9" w:rsidRDefault="00DD249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133FA5" w14:paraId="2CB7E3E7" w14:textId="77777777" w:rsidTr="00E83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CB7E3E4" w14:textId="77777777" w:rsidR="00133FA5" w:rsidRPr="003217D3" w:rsidRDefault="00133FA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2CB7E3E6" w14:textId="77777777" w:rsidR="00133FA5" w:rsidRPr="003217D3" w:rsidRDefault="00133FA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33FA5" w14:paraId="2CB7E3FC" w14:textId="77777777" w:rsidTr="00E8347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B7E3F2" w14:textId="77777777" w:rsidR="00133FA5" w:rsidRPr="00244176" w:rsidRDefault="00133FA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2CB7E3F3" w14:textId="77777777" w:rsidR="00133FA5" w:rsidRPr="00244176" w:rsidRDefault="00133FA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CB7E3F4" w14:textId="77777777" w:rsidR="00133FA5" w:rsidRPr="00244176" w:rsidRDefault="00133FA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CB7E3F5" w14:textId="77777777" w:rsidR="00133FA5" w:rsidRPr="00244176" w:rsidRDefault="00133FA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CB7E3F6" w14:textId="77777777" w:rsidR="00133FA5" w:rsidRPr="00244176" w:rsidRDefault="00133FA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CB7E3F7" w14:textId="77777777" w:rsidR="00133FA5" w:rsidRPr="00244176" w:rsidRDefault="00133FA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CB7E3F8" w14:textId="77777777" w:rsidR="00133FA5" w:rsidRPr="00244176" w:rsidRDefault="00133FA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CB7E3F9" w14:textId="77777777" w:rsidR="00133FA5" w:rsidRPr="00244176" w:rsidRDefault="00133FA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2CB7E3FB" w14:textId="7C0B28DF" w:rsidR="00133FA5" w:rsidRPr="00CC646C" w:rsidRDefault="00E9642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3259769F1324309B1FE41A948FC0D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FA5">
                  <w:rPr>
                    <w:rFonts w:ascii="Arial" w:hAnsi="Arial" w:cs="Arial"/>
                    <w:color w:val="auto"/>
                  </w:rPr>
                  <w:t>Non-compliant</w:t>
                </w:r>
              </w:sdtContent>
            </w:sdt>
          </w:p>
        </w:tc>
      </w:tr>
      <w:tr w:rsidR="00133FA5" w14:paraId="2CB7E405" w14:textId="77777777" w:rsidTr="00E834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B7E3FD" w14:textId="77777777" w:rsidR="00133FA5" w:rsidRPr="00244176" w:rsidRDefault="00133FA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2CB7E3FE" w14:textId="77777777" w:rsidR="00133FA5" w:rsidRPr="00244176" w:rsidRDefault="00133FA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CB7E3FF" w14:textId="77777777" w:rsidR="00133FA5" w:rsidRPr="00244176" w:rsidRDefault="00133FA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CB7E400" w14:textId="77777777" w:rsidR="00133FA5" w:rsidRPr="00244176" w:rsidRDefault="00133FA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CB7E401" w14:textId="77777777" w:rsidR="00133FA5" w:rsidRPr="00244176" w:rsidRDefault="00133FA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CB7E402" w14:textId="77777777" w:rsidR="00133FA5" w:rsidRPr="00244176" w:rsidRDefault="00133FA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2CB7E404" w14:textId="556C75C4" w:rsidR="00133FA5" w:rsidRPr="00CC646C" w:rsidRDefault="00E9642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08D1F0BEC4D454D9C6FF2A4D01A63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FA5">
                  <w:rPr>
                    <w:rFonts w:ascii="Arial" w:hAnsi="Arial" w:cs="Arial"/>
                    <w:color w:val="auto"/>
                  </w:rPr>
                  <w:t>Non-compliant</w:t>
                </w:r>
              </w:sdtContent>
            </w:sdt>
            <w:r w:rsidR="00133FA5" w:rsidRPr="00CC646C">
              <w:rPr>
                <w:rFonts w:ascii="Arial" w:hAnsi="Arial" w:cs="Arial"/>
                <w:color w:val="auto"/>
              </w:rPr>
              <w:t xml:space="preserve"> </w:t>
            </w:r>
          </w:p>
        </w:tc>
      </w:tr>
    </w:tbl>
    <w:p w14:paraId="2CB7E40E" w14:textId="77777777" w:rsidR="007B3959" w:rsidRDefault="00DD249A" w:rsidP="00E83476">
      <w:pPr>
        <w:pStyle w:val="Heading20"/>
        <w:spacing w:before="240"/>
      </w:pPr>
      <w:r w:rsidRPr="00A36AA9">
        <w:t>Findings</w:t>
      </w:r>
    </w:p>
    <w:p w14:paraId="2CB7E40F" w14:textId="03E6CDD2" w:rsidR="004A5361" w:rsidRPr="00E83476" w:rsidRDefault="008615AD" w:rsidP="00E83476">
      <w:pPr>
        <w:spacing w:after="160" w:line="259" w:lineRule="auto"/>
        <w:rPr>
          <w:rFonts w:ascii="Arial" w:hAnsi="Arial" w:cs="Arial"/>
          <w:szCs w:val="22"/>
        </w:rPr>
      </w:pPr>
      <w:r w:rsidRPr="0042060A">
        <w:rPr>
          <w:rFonts w:ascii="Arial" w:hAnsi="Arial" w:cs="Arial"/>
          <w:szCs w:val="22"/>
        </w:rPr>
        <w:t>While the organisation has made progress towards meeting this requirement since the last Quality Review found it non-compliant, the Assessment Team’s audit found that the action taken to date has either not fully addressed the issues and/or has not been fully effective.</w:t>
      </w:r>
    </w:p>
    <w:p w14:paraId="5B86A44E" w14:textId="66FC07FF" w:rsidR="008615AD" w:rsidRDefault="008615AD" w:rsidP="00F87E39">
      <w:pPr>
        <w:pStyle w:val="NormalArial"/>
      </w:pPr>
      <w:r>
        <w:t>According to the Assessment Team’s findings, the service is not</w:t>
      </w:r>
      <w:r w:rsidR="00140FF8">
        <w:t>:</w:t>
      </w:r>
    </w:p>
    <w:sdt>
      <w:sdtPr>
        <w:rPr>
          <w:rStyle w:val="BodyTextChar"/>
          <w:rFonts w:eastAsiaTheme="minorHAnsi"/>
        </w:rPr>
        <w:alias w:val="The service is not"/>
        <w:tag w:val="The service is not"/>
        <w:id w:val="1914739708"/>
        <w:placeholder>
          <w:docPart w:val="D590F1D24528435FB8B177DB9FAC3B24"/>
        </w:placeholder>
      </w:sdtPr>
      <w:sdtEndPr>
        <w:rPr>
          <w:rStyle w:val="DefaultParagraphFont"/>
          <w:rFonts w:ascii="Fira Sans Light" w:hAnsi="Fira Sans Light" w:cstheme="minorBidi"/>
          <w:color w:val="000000" w:themeColor="text1"/>
          <w:lang w:eastAsia="en-US"/>
        </w:rPr>
      </w:sdtEndPr>
      <w:sdtContent>
        <w:p w14:paraId="38885870" w14:textId="77777777" w:rsidR="00140FF8" w:rsidRPr="008C3712" w:rsidRDefault="00140FF8" w:rsidP="00140FF8">
          <w:pPr>
            <w:pStyle w:val="ListParagraph"/>
            <w:numPr>
              <w:ilvl w:val="0"/>
              <w:numId w:val="24"/>
            </w:numPr>
            <w:tabs>
              <w:tab w:val="clear" w:pos="357"/>
            </w:tabs>
            <w:spacing w:before="240" w:line="276" w:lineRule="auto"/>
            <w:rPr>
              <w:rStyle w:val="BodyTextChar"/>
              <w:rFonts w:eastAsia="Calibri"/>
            </w:rPr>
          </w:pPr>
          <w:r w:rsidRPr="008C3712">
            <w:rPr>
              <w:rStyle w:val="BodyTextChar"/>
              <w:rFonts w:eastAsia="Calibri"/>
            </w:rPr>
            <w:t xml:space="preserve">Ensuring that complaints and incidents data support the governing body to identify where quality and safety is at risk and </w:t>
          </w:r>
          <w:r>
            <w:rPr>
              <w:rStyle w:val="BodyTextChar"/>
              <w:rFonts w:eastAsia="Calibri"/>
            </w:rPr>
            <w:t xml:space="preserve">to </w:t>
          </w:r>
          <w:r w:rsidRPr="008C3712">
            <w:rPr>
              <w:rStyle w:val="BodyTextChar"/>
              <w:rFonts w:eastAsia="Calibri"/>
            </w:rPr>
            <w:t>inform improvements to the quality and safety of the service provided to consumers.</w:t>
          </w:r>
        </w:p>
        <w:p w14:paraId="61B5A3D1" w14:textId="77777777" w:rsidR="00140FF8" w:rsidRDefault="00140FF8" w:rsidP="00140FF8">
          <w:pPr>
            <w:pStyle w:val="ListParagraph"/>
            <w:numPr>
              <w:ilvl w:val="0"/>
              <w:numId w:val="24"/>
            </w:numPr>
            <w:tabs>
              <w:tab w:val="clear" w:pos="357"/>
            </w:tabs>
            <w:spacing w:before="240" w:line="276" w:lineRule="auto"/>
            <w:rPr>
              <w:rStyle w:val="BodyTextChar"/>
              <w:rFonts w:eastAsia="Calibri"/>
            </w:rPr>
          </w:pPr>
          <w:r>
            <w:rPr>
              <w:rStyle w:val="BodyTextChar"/>
              <w:rFonts w:eastAsia="Calibri"/>
            </w:rPr>
            <w:t>Ensuring that the workforce have received appropriate training which enables them to recognise the signs of potential elder abuse and neglect and meet reporting requirements.</w:t>
          </w:r>
        </w:p>
        <w:p w14:paraId="6DCBA510" w14:textId="09C56D95" w:rsidR="00140FF8" w:rsidRPr="00E83476" w:rsidRDefault="00140FF8" w:rsidP="00F87E39">
          <w:pPr>
            <w:pStyle w:val="ListParagraph"/>
            <w:numPr>
              <w:ilvl w:val="0"/>
              <w:numId w:val="24"/>
            </w:numPr>
            <w:tabs>
              <w:tab w:val="clear" w:pos="357"/>
            </w:tabs>
            <w:spacing w:before="240" w:line="276" w:lineRule="auto"/>
            <w:rPr>
              <w:rFonts w:ascii="Arial" w:eastAsia="Calibri" w:hAnsi="Arial" w:cs="Arial"/>
              <w:color w:val="000000"/>
              <w:lang w:eastAsia="en-AU"/>
            </w:rPr>
          </w:pPr>
          <w:r>
            <w:rPr>
              <w:rStyle w:val="BodyTextChar"/>
              <w:rFonts w:eastAsiaTheme="minorHAnsi"/>
            </w:rPr>
            <w:t>Ensuring that the incident management system is effectively understood and applied.</w:t>
          </w:r>
        </w:p>
      </w:sdtContent>
    </w:sdt>
    <w:p w14:paraId="40A6E33F" w14:textId="760999A2" w:rsidR="00FF5255" w:rsidRPr="006B4042" w:rsidRDefault="00140FF8" w:rsidP="00F87E39">
      <w:pPr>
        <w:pStyle w:val="NormalArial"/>
      </w:pPr>
      <w:r>
        <w:t>The Assessment Team’s report outlines the particular deficiencies found during their audit</w:t>
      </w:r>
      <w:r w:rsidR="00FF5255">
        <w:t xml:space="preserve"> in an easy to read format</w:t>
      </w:r>
      <w:r>
        <w:t xml:space="preserve">. I suggest the provider </w:t>
      </w:r>
      <w:r w:rsidR="00FF5255">
        <w:t>review these partiuclars and devise a strategy to address the missing gaps in order to address the elements of these requirements.</w:t>
      </w:r>
    </w:p>
    <w:sectPr w:rsidR="00FF525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7E41B" w14:textId="77777777" w:rsidR="009466A7" w:rsidRDefault="00DD249A">
      <w:pPr>
        <w:spacing w:after="0"/>
      </w:pPr>
      <w:r>
        <w:separator/>
      </w:r>
    </w:p>
  </w:endnote>
  <w:endnote w:type="continuationSeparator" w:id="0">
    <w:p w14:paraId="2CB7E41D" w14:textId="77777777" w:rsidR="009466A7" w:rsidRDefault="00DD24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E415" w14:textId="77777777" w:rsidR="00DF37F2" w:rsidRPr="00DF37F2" w:rsidRDefault="00DD249A" w:rsidP="00DF37F2">
    <w:pPr>
      <w:pStyle w:val="FooterArial9"/>
      <w:rPr>
        <w:rStyle w:val="FooterBold"/>
        <w:rFonts w:ascii="Arial" w:hAnsi="Arial"/>
        <w:b w:val="0"/>
      </w:rPr>
    </w:pPr>
    <w:r w:rsidRPr="00DF37F2">
      <w:rPr>
        <w:rStyle w:val="FooterBold"/>
        <w:rFonts w:ascii="Arial" w:hAnsi="Arial"/>
        <w:b w:val="0"/>
      </w:rPr>
      <w:t>Name of service: Victoria Point/Redland Bay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CB7E416" w14:textId="77777777" w:rsidR="00DF37F2" w:rsidRPr="00DF37F2" w:rsidRDefault="00DD249A" w:rsidP="00DF37F2">
    <w:pPr>
      <w:pStyle w:val="FooterArial9"/>
      <w:rPr>
        <w:rStyle w:val="FooterBold"/>
        <w:rFonts w:ascii="Arial" w:hAnsi="Arial"/>
        <w:b w:val="0"/>
      </w:rPr>
    </w:pPr>
    <w:r w:rsidRPr="00DF37F2">
      <w:rPr>
        <w:rStyle w:val="FooterBold"/>
        <w:rFonts w:ascii="Arial" w:hAnsi="Arial"/>
        <w:b w:val="0"/>
      </w:rPr>
      <w:t>Commission ID: 700360</w:t>
    </w:r>
    <w:r w:rsidRPr="00DF37F2">
      <w:rPr>
        <w:rStyle w:val="FooterBold"/>
        <w:rFonts w:ascii="Arial" w:hAnsi="Arial"/>
        <w:b w:val="0"/>
      </w:rPr>
      <w:tab/>
      <w:t xml:space="preserve">OFFICIAL: Sensitive </w:t>
    </w:r>
  </w:p>
  <w:p w14:paraId="2CB7E417" w14:textId="77777777" w:rsidR="00DF37F2" w:rsidRPr="00DF37F2" w:rsidRDefault="00DD249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7E412" w14:textId="77777777" w:rsidR="00C4295B" w:rsidRDefault="00DD249A" w:rsidP="00D71F88">
      <w:pPr>
        <w:spacing w:after="0"/>
      </w:pPr>
      <w:r>
        <w:separator/>
      </w:r>
    </w:p>
  </w:footnote>
  <w:footnote w:type="continuationSeparator" w:id="0">
    <w:p w14:paraId="2CB7E413" w14:textId="77777777" w:rsidR="00C4295B" w:rsidRDefault="00DD249A" w:rsidP="00D71F88">
      <w:pPr>
        <w:spacing w:after="0"/>
      </w:pPr>
      <w:r>
        <w:continuationSeparator/>
      </w:r>
    </w:p>
  </w:footnote>
  <w:footnote w:id="1">
    <w:p w14:paraId="2CB7E41E" w14:textId="4AB563C1" w:rsidR="00540817" w:rsidRPr="00E83476" w:rsidRDefault="00DD249A" w:rsidP="00E8347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22494">
        <w:rPr>
          <w:rFonts w:ascii="Arial" w:hAnsi="Arial" w:cs="Arial"/>
          <w:color w:val="auto"/>
          <w:sz w:val="20"/>
          <w:szCs w:val="20"/>
        </w:rPr>
        <w:t>section 68A</w:t>
      </w:r>
      <w:r w:rsidRPr="00522494">
        <w:rPr>
          <w:rFonts w:ascii="Arial" w:hAnsi="Arial" w:cs="Arial"/>
          <w:b/>
          <w:color w:val="auto"/>
          <w:sz w:val="20"/>
          <w:szCs w:val="20"/>
        </w:rPr>
        <w:t xml:space="preserve"> </w:t>
      </w:r>
      <w:r w:rsidRPr="00522494">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E414" w14:textId="77777777" w:rsidR="00D71F88" w:rsidRDefault="00DD249A">
    <w:pPr>
      <w:pStyle w:val="Header"/>
    </w:pPr>
    <w:r>
      <w:rPr>
        <w:noProof/>
        <w:color w:val="2B579A"/>
        <w:shd w:val="clear" w:color="auto" w:fill="E6E6E6"/>
        <w:lang w:val="en-US"/>
      </w:rPr>
      <w:drawing>
        <wp:anchor distT="0" distB="0" distL="114300" distR="114300" simplePos="0" relativeHeight="251659264" behindDoc="1" locked="0" layoutInCell="1" allowOverlap="1" wp14:anchorId="2CB7E419" wp14:editId="2CB7E41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247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E418" w14:textId="77777777" w:rsidR="00FA0A5B" w:rsidRDefault="00DD249A">
    <w:pPr>
      <w:pStyle w:val="Header"/>
    </w:pPr>
    <w:r>
      <w:rPr>
        <w:noProof/>
      </w:rPr>
      <w:drawing>
        <wp:anchor distT="0" distB="0" distL="114300" distR="114300" simplePos="0" relativeHeight="251658240" behindDoc="0" locked="0" layoutInCell="1" allowOverlap="1" wp14:anchorId="2CB7E41B" wp14:editId="2CB7E41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DE1F56">
      <w:start w:val="1"/>
      <w:numFmt w:val="lowerRoman"/>
      <w:lvlText w:val="(%1)"/>
      <w:lvlJc w:val="left"/>
      <w:pPr>
        <w:ind w:left="1080" w:hanging="720"/>
      </w:pPr>
      <w:rPr>
        <w:rFonts w:hint="default"/>
      </w:rPr>
    </w:lvl>
    <w:lvl w:ilvl="1" w:tplc="91143D7A" w:tentative="1">
      <w:start w:val="1"/>
      <w:numFmt w:val="lowerLetter"/>
      <w:lvlText w:val="%2."/>
      <w:lvlJc w:val="left"/>
      <w:pPr>
        <w:ind w:left="1440" w:hanging="360"/>
      </w:pPr>
    </w:lvl>
    <w:lvl w:ilvl="2" w:tplc="DEA4E79A" w:tentative="1">
      <w:start w:val="1"/>
      <w:numFmt w:val="lowerRoman"/>
      <w:lvlText w:val="%3."/>
      <w:lvlJc w:val="right"/>
      <w:pPr>
        <w:ind w:left="2160" w:hanging="180"/>
      </w:pPr>
    </w:lvl>
    <w:lvl w:ilvl="3" w:tplc="7E52B41A" w:tentative="1">
      <w:start w:val="1"/>
      <w:numFmt w:val="decimal"/>
      <w:lvlText w:val="%4."/>
      <w:lvlJc w:val="left"/>
      <w:pPr>
        <w:ind w:left="2880" w:hanging="360"/>
      </w:pPr>
    </w:lvl>
    <w:lvl w:ilvl="4" w:tplc="CE14901A" w:tentative="1">
      <w:start w:val="1"/>
      <w:numFmt w:val="lowerLetter"/>
      <w:lvlText w:val="%5."/>
      <w:lvlJc w:val="left"/>
      <w:pPr>
        <w:ind w:left="3600" w:hanging="360"/>
      </w:pPr>
    </w:lvl>
    <w:lvl w:ilvl="5" w:tplc="BBDC8818" w:tentative="1">
      <w:start w:val="1"/>
      <w:numFmt w:val="lowerRoman"/>
      <w:lvlText w:val="%6."/>
      <w:lvlJc w:val="right"/>
      <w:pPr>
        <w:ind w:left="4320" w:hanging="180"/>
      </w:pPr>
    </w:lvl>
    <w:lvl w:ilvl="6" w:tplc="77D253A0" w:tentative="1">
      <w:start w:val="1"/>
      <w:numFmt w:val="decimal"/>
      <w:lvlText w:val="%7."/>
      <w:lvlJc w:val="left"/>
      <w:pPr>
        <w:ind w:left="5040" w:hanging="360"/>
      </w:pPr>
    </w:lvl>
    <w:lvl w:ilvl="7" w:tplc="82B866AE" w:tentative="1">
      <w:start w:val="1"/>
      <w:numFmt w:val="lowerLetter"/>
      <w:lvlText w:val="%8."/>
      <w:lvlJc w:val="left"/>
      <w:pPr>
        <w:ind w:left="5760" w:hanging="360"/>
      </w:pPr>
    </w:lvl>
    <w:lvl w:ilvl="8" w:tplc="ADDEA8DC" w:tentative="1">
      <w:start w:val="1"/>
      <w:numFmt w:val="lowerRoman"/>
      <w:lvlText w:val="%9."/>
      <w:lvlJc w:val="right"/>
      <w:pPr>
        <w:ind w:left="6480" w:hanging="180"/>
      </w:pPr>
    </w:lvl>
  </w:abstractNum>
  <w:abstractNum w:abstractNumId="1" w15:restartNumberingAfterBreak="0">
    <w:nsid w:val="06AB7D5A"/>
    <w:multiLevelType w:val="hybridMultilevel"/>
    <w:tmpl w:val="4FE44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EE09022">
      <w:start w:val="1"/>
      <w:numFmt w:val="lowerRoman"/>
      <w:lvlText w:val="(%1)"/>
      <w:lvlJc w:val="left"/>
      <w:pPr>
        <w:ind w:left="1080" w:hanging="720"/>
      </w:pPr>
      <w:rPr>
        <w:rFonts w:hint="default"/>
      </w:rPr>
    </w:lvl>
    <w:lvl w:ilvl="1" w:tplc="DD1E7E58" w:tentative="1">
      <w:start w:val="1"/>
      <w:numFmt w:val="lowerLetter"/>
      <w:lvlText w:val="%2."/>
      <w:lvlJc w:val="left"/>
      <w:pPr>
        <w:ind w:left="1440" w:hanging="360"/>
      </w:pPr>
    </w:lvl>
    <w:lvl w:ilvl="2" w:tplc="53C05826" w:tentative="1">
      <w:start w:val="1"/>
      <w:numFmt w:val="lowerRoman"/>
      <w:lvlText w:val="%3."/>
      <w:lvlJc w:val="right"/>
      <w:pPr>
        <w:ind w:left="2160" w:hanging="180"/>
      </w:pPr>
    </w:lvl>
    <w:lvl w:ilvl="3" w:tplc="0CAEF14C" w:tentative="1">
      <w:start w:val="1"/>
      <w:numFmt w:val="decimal"/>
      <w:lvlText w:val="%4."/>
      <w:lvlJc w:val="left"/>
      <w:pPr>
        <w:ind w:left="2880" w:hanging="360"/>
      </w:pPr>
    </w:lvl>
    <w:lvl w:ilvl="4" w:tplc="97D082B6" w:tentative="1">
      <w:start w:val="1"/>
      <w:numFmt w:val="lowerLetter"/>
      <w:lvlText w:val="%5."/>
      <w:lvlJc w:val="left"/>
      <w:pPr>
        <w:ind w:left="3600" w:hanging="360"/>
      </w:pPr>
    </w:lvl>
    <w:lvl w:ilvl="5" w:tplc="F3D4B192" w:tentative="1">
      <w:start w:val="1"/>
      <w:numFmt w:val="lowerRoman"/>
      <w:lvlText w:val="%6."/>
      <w:lvlJc w:val="right"/>
      <w:pPr>
        <w:ind w:left="4320" w:hanging="180"/>
      </w:pPr>
    </w:lvl>
    <w:lvl w:ilvl="6" w:tplc="B34609D6" w:tentative="1">
      <w:start w:val="1"/>
      <w:numFmt w:val="decimal"/>
      <w:lvlText w:val="%7."/>
      <w:lvlJc w:val="left"/>
      <w:pPr>
        <w:ind w:left="5040" w:hanging="360"/>
      </w:pPr>
    </w:lvl>
    <w:lvl w:ilvl="7" w:tplc="D76C052E" w:tentative="1">
      <w:start w:val="1"/>
      <w:numFmt w:val="lowerLetter"/>
      <w:lvlText w:val="%8."/>
      <w:lvlJc w:val="left"/>
      <w:pPr>
        <w:ind w:left="5760" w:hanging="360"/>
      </w:pPr>
    </w:lvl>
    <w:lvl w:ilvl="8" w:tplc="2720593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5886E72">
      <w:start w:val="1"/>
      <w:numFmt w:val="lowerRoman"/>
      <w:lvlText w:val="(%1)"/>
      <w:lvlJc w:val="left"/>
      <w:pPr>
        <w:ind w:left="1080" w:hanging="720"/>
      </w:pPr>
      <w:rPr>
        <w:rFonts w:hint="default"/>
      </w:rPr>
    </w:lvl>
    <w:lvl w:ilvl="1" w:tplc="95820160" w:tentative="1">
      <w:start w:val="1"/>
      <w:numFmt w:val="lowerLetter"/>
      <w:lvlText w:val="%2."/>
      <w:lvlJc w:val="left"/>
      <w:pPr>
        <w:ind w:left="1440" w:hanging="360"/>
      </w:pPr>
    </w:lvl>
    <w:lvl w:ilvl="2" w:tplc="42FC2854" w:tentative="1">
      <w:start w:val="1"/>
      <w:numFmt w:val="lowerRoman"/>
      <w:lvlText w:val="%3."/>
      <w:lvlJc w:val="right"/>
      <w:pPr>
        <w:ind w:left="2160" w:hanging="180"/>
      </w:pPr>
    </w:lvl>
    <w:lvl w:ilvl="3" w:tplc="87C8695A" w:tentative="1">
      <w:start w:val="1"/>
      <w:numFmt w:val="decimal"/>
      <w:lvlText w:val="%4."/>
      <w:lvlJc w:val="left"/>
      <w:pPr>
        <w:ind w:left="2880" w:hanging="360"/>
      </w:pPr>
    </w:lvl>
    <w:lvl w:ilvl="4" w:tplc="F94447E6" w:tentative="1">
      <w:start w:val="1"/>
      <w:numFmt w:val="lowerLetter"/>
      <w:lvlText w:val="%5."/>
      <w:lvlJc w:val="left"/>
      <w:pPr>
        <w:ind w:left="3600" w:hanging="360"/>
      </w:pPr>
    </w:lvl>
    <w:lvl w:ilvl="5" w:tplc="D048DE8E" w:tentative="1">
      <w:start w:val="1"/>
      <w:numFmt w:val="lowerRoman"/>
      <w:lvlText w:val="%6."/>
      <w:lvlJc w:val="right"/>
      <w:pPr>
        <w:ind w:left="4320" w:hanging="180"/>
      </w:pPr>
    </w:lvl>
    <w:lvl w:ilvl="6" w:tplc="B0B0CA62" w:tentative="1">
      <w:start w:val="1"/>
      <w:numFmt w:val="decimal"/>
      <w:lvlText w:val="%7."/>
      <w:lvlJc w:val="left"/>
      <w:pPr>
        <w:ind w:left="5040" w:hanging="360"/>
      </w:pPr>
    </w:lvl>
    <w:lvl w:ilvl="7" w:tplc="86028D34" w:tentative="1">
      <w:start w:val="1"/>
      <w:numFmt w:val="lowerLetter"/>
      <w:lvlText w:val="%8."/>
      <w:lvlJc w:val="left"/>
      <w:pPr>
        <w:ind w:left="5760" w:hanging="360"/>
      </w:pPr>
    </w:lvl>
    <w:lvl w:ilvl="8" w:tplc="A156D90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8BC2C70">
      <w:start w:val="1"/>
      <w:numFmt w:val="lowerRoman"/>
      <w:lvlText w:val="(%1)"/>
      <w:lvlJc w:val="left"/>
      <w:pPr>
        <w:ind w:left="1080" w:hanging="720"/>
      </w:pPr>
      <w:rPr>
        <w:rFonts w:hint="default"/>
      </w:rPr>
    </w:lvl>
    <w:lvl w:ilvl="1" w:tplc="262842B8" w:tentative="1">
      <w:start w:val="1"/>
      <w:numFmt w:val="lowerLetter"/>
      <w:lvlText w:val="%2."/>
      <w:lvlJc w:val="left"/>
      <w:pPr>
        <w:ind w:left="1440" w:hanging="360"/>
      </w:pPr>
    </w:lvl>
    <w:lvl w:ilvl="2" w:tplc="1CCAEAC4" w:tentative="1">
      <w:start w:val="1"/>
      <w:numFmt w:val="lowerRoman"/>
      <w:lvlText w:val="%3."/>
      <w:lvlJc w:val="right"/>
      <w:pPr>
        <w:ind w:left="2160" w:hanging="180"/>
      </w:pPr>
    </w:lvl>
    <w:lvl w:ilvl="3" w:tplc="294EEC90" w:tentative="1">
      <w:start w:val="1"/>
      <w:numFmt w:val="decimal"/>
      <w:lvlText w:val="%4."/>
      <w:lvlJc w:val="left"/>
      <w:pPr>
        <w:ind w:left="2880" w:hanging="360"/>
      </w:pPr>
    </w:lvl>
    <w:lvl w:ilvl="4" w:tplc="D0A0446C" w:tentative="1">
      <w:start w:val="1"/>
      <w:numFmt w:val="lowerLetter"/>
      <w:lvlText w:val="%5."/>
      <w:lvlJc w:val="left"/>
      <w:pPr>
        <w:ind w:left="3600" w:hanging="360"/>
      </w:pPr>
    </w:lvl>
    <w:lvl w:ilvl="5" w:tplc="68BEB168" w:tentative="1">
      <w:start w:val="1"/>
      <w:numFmt w:val="lowerRoman"/>
      <w:lvlText w:val="%6."/>
      <w:lvlJc w:val="right"/>
      <w:pPr>
        <w:ind w:left="4320" w:hanging="180"/>
      </w:pPr>
    </w:lvl>
    <w:lvl w:ilvl="6" w:tplc="8512AD04" w:tentative="1">
      <w:start w:val="1"/>
      <w:numFmt w:val="decimal"/>
      <w:lvlText w:val="%7."/>
      <w:lvlJc w:val="left"/>
      <w:pPr>
        <w:ind w:left="5040" w:hanging="360"/>
      </w:pPr>
    </w:lvl>
    <w:lvl w:ilvl="7" w:tplc="0CFEE3EE" w:tentative="1">
      <w:start w:val="1"/>
      <w:numFmt w:val="lowerLetter"/>
      <w:lvlText w:val="%8."/>
      <w:lvlJc w:val="left"/>
      <w:pPr>
        <w:ind w:left="5760" w:hanging="360"/>
      </w:pPr>
    </w:lvl>
    <w:lvl w:ilvl="8" w:tplc="C074B28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062648A">
      <w:start w:val="1"/>
      <w:numFmt w:val="lowerRoman"/>
      <w:lvlText w:val="(%1)"/>
      <w:lvlJc w:val="left"/>
      <w:pPr>
        <w:ind w:left="1080" w:hanging="720"/>
      </w:pPr>
      <w:rPr>
        <w:rFonts w:hint="default"/>
      </w:rPr>
    </w:lvl>
    <w:lvl w:ilvl="1" w:tplc="92985F86" w:tentative="1">
      <w:start w:val="1"/>
      <w:numFmt w:val="lowerLetter"/>
      <w:lvlText w:val="%2."/>
      <w:lvlJc w:val="left"/>
      <w:pPr>
        <w:ind w:left="1440" w:hanging="360"/>
      </w:pPr>
    </w:lvl>
    <w:lvl w:ilvl="2" w:tplc="25603C3E" w:tentative="1">
      <w:start w:val="1"/>
      <w:numFmt w:val="lowerRoman"/>
      <w:lvlText w:val="%3."/>
      <w:lvlJc w:val="right"/>
      <w:pPr>
        <w:ind w:left="2160" w:hanging="180"/>
      </w:pPr>
    </w:lvl>
    <w:lvl w:ilvl="3" w:tplc="85F825B8" w:tentative="1">
      <w:start w:val="1"/>
      <w:numFmt w:val="decimal"/>
      <w:lvlText w:val="%4."/>
      <w:lvlJc w:val="left"/>
      <w:pPr>
        <w:ind w:left="2880" w:hanging="360"/>
      </w:pPr>
    </w:lvl>
    <w:lvl w:ilvl="4" w:tplc="8B56C370" w:tentative="1">
      <w:start w:val="1"/>
      <w:numFmt w:val="lowerLetter"/>
      <w:lvlText w:val="%5."/>
      <w:lvlJc w:val="left"/>
      <w:pPr>
        <w:ind w:left="3600" w:hanging="360"/>
      </w:pPr>
    </w:lvl>
    <w:lvl w:ilvl="5" w:tplc="16F042DA" w:tentative="1">
      <w:start w:val="1"/>
      <w:numFmt w:val="lowerRoman"/>
      <w:lvlText w:val="%6."/>
      <w:lvlJc w:val="right"/>
      <w:pPr>
        <w:ind w:left="4320" w:hanging="180"/>
      </w:pPr>
    </w:lvl>
    <w:lvl w:ilvl="6" w:tplc="F8A80918" w:tentative="1">
      <w:start w:val="1"/>
      <w:numFmt w:val="decimal"/>
      <w:lvlText w:val="%7."/>
      <w:lvlJc w:val="left"/>
      <w:pPr>
        <w:ind w:left="5040" w:hanging="360"/>
      </w:pPr>
    </w:lvl>
    <w:lvl w:ilvl="7" w:tplc="274E2D5A" w:tentative="1">
      <w:start w:val="1"/>
      <w:numFmt w:val="lowerLetter"/>
      <w:lvlText w:val="%8."/>
      <w:lvlJc w:val="left"/>
      <w:pPr>
        <w:ind w:left="5760" w:hanging="360"/>
      </w:pPr>
    </w:lvl>
    <w:lvl w:ilvl="8" w:tplc="6060CDA8" w:tentative="1">
      <w:start w:val="1"/>
      <w:numFmt w:val="lowerRoman"/>
      <w:lvlText w:val="%9."/>
      <w:lvlJc w:val="right"/>
      <w:pPr>
        <w:ind w:left="6480" w:hanging="180"/>
      </w:pPr>
    </w:lvl>
  </w:abstractNum>
  <w:abstractNum w:abstractNumId="6" w15:restartNumberingAfterBreak="0">
    <w:nsid w:val="16795C6E"/>
    <w:multiLevelType w:val="hybridMultilevel"/>
    <w:tmpl w:val="C07CD1B0"/>
    <w:lvl w:ilvl="0" w:tplc="0ED4290A">
      <w:start w:val="1"/>
      <w:numFmt w:val="bullet"/>
      <w:lvlText w:val=""/>
      <w:lvlJc w:val="left"/>
      <w:pPr>
        <w:ind w:left="1440" w:hanging="360"/>
      </w:pPr>
      <w:rPr>
        <w:rFonts w:ascii="Symbol" w:hAnsi="Symbol" w:hint="default"/>
        <w:color w:val="auto"/>
      </w:rPr>
    </w:lvl>
    <w:lvl w:ilvl="1" w:tplc="A81268B6" w:tentative="1">
      <w:start w:val="1"/>
      <w:numFmt w:val="bullet"/>
      <w:lvlText w:val="o"/>
      <w:lvlJc w:val="left"/>
      <w:pPr>
        <w:ind w:left="2160" w:hanging="360"/>
      </w:pPr>
      <w:rPr>
        <w:rFonts w:ascii="Courier New" w:hAnsi="Courier New" w:cs="Courier New" w:hint="default"/>
      </w:rPr>
    </w:lvl>
    <w:lvl w:ilvl="2" w:tplc="6B8EA22E" w:tentative="1">
      <w:start w:val="1"/>
      <w:numFmt w:val="bullet"/>
      <w:lvlText w:val=""/>
      <w:lvlJc w:val="left"/>
      <w:pPr>
        <w:ind w:left="2880" w:hanging="360"/>
      </w:pPr>
      <w:rPr>
        <w:rFonts w:ascii="Wingdings" w:hAnsi="Wingdings" w:hint="default"/>
      </w:rPr>
    </w:lvl>
    <w:lvl w:ilvl="3" w:tplc="57A23784" w:tentative="1">
      <w:start w:val="1"/>
      <w:numFmt w:val="bullet"/>
      <w:lvlText w:val=""/>
      <w:lvlJc w:val="left"/>
      <w:pPr>
        <w:ind w:left="3600" w:hanging="360"/>
      </w:pPr>
      <w:rPr>
        <w:rFonts w:ascii="Symbol" w:hAnsi="Symbol" w:hint="default"/>
      </w:rPr>
    </w:lvl>
    <w:lvl w:ilvl="4" w:tplc="5246D0BE" w:tentative="1">
      <w:start w:val="1"/>
      <w:numFmt w:val="bullet"/>
      <w:lvlText w:val="o"/>
      <w:lvlJc w:val="left"/>
      <w:pPr>
        <w:ind w:left="4320" w:hanging="360"/>
      </w:pPr>
      <w:rPr>
        <w:rFonts w:ascii="Courier New" w:hAnsi="Courier New" w:cs="Courier New" w:hint="default"/>
      </w:rPr>
    </w:lvl>
    <w:lvl w:ilvl="5" w:tplc="8BCC7252" w:tentative="1">
      <w:start w:val="1"/>
      <w:numFmt w:val="bullet"/>
      <w:lvlText w:val=""/>
      <w:lvlJc w:val="left"/>
      <w:pPr>
        <w:ind w:left="5040" w:hanging="360"/>
      </w:pPr>
      <w:rPr>
        <w:rFonts w:ascii="Wingdings" w:hAnsi="Wingdings" w:hint="default"/>
      </w:rPr>
    </w:lvl>
    <w:lvl w:ilvl="6" w:tplc="17EC17E4" w:tentative="1">
      <w:start w:val="1"/>
      <w:numFmt w:val="bullet"/>
      <w:lvlText w:val=""/>
      <w:lvlJc w:val="left"/>
      <w:pPr>
        <w:ind w:left="5760" w:hanging="360"/>
      </w:pPr>
      <w:rPr>
        <w:rFonts w:ascii="Symbol" w:hAnsi="Symbol" w:hint="default"/>
      </w:rPr>
    </w:lvl>
    <w:lvl w:ilvl="7" w:tplc="F574E324" w:tentative="1">
      <w:start w:val="1"/>
      <w:numFmt w:val="bullet"/>
      <w:lvlText w:val="o"/>
      <w:lvlJc w:val="left"/>
      <w:pPr>
        <w:ind w:left="6480" w:hanging="360"/>
      </w:pPr>
      <w:rPr>
        <w:rFonts w:ascii="Courier New" w:hAnsi="Courier New" w:cs="Courier New" w:hint="default"/>
      </w:rPr>
    </w:lvl>
    <w:lvl w:ilvl="8" w:tplc="9DF2BECC"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467E9B7E">
      <w:start w:val="1"/>
      <w:numFmt w:val="bullet"/>
      <w:lvlText w:val=""/>
      <w:lvlJc w:val="left"/>
      <w:pPr>
        <w:ind w:left="720" w:hanging="360"/>
      </w:pPr>
      <w:rPr>
        <w:rFonts w:ascii="Symbol" w:hAnsi="Symbol" w:hint="default"/>
        <w:color w:val="auto"/>
        <w:sz w:val="24"/>
        <w:szCs w:val="24"/>
      </w:rPr>
    </w:lvl>
    <w:lvl w:ilvl="1" w:tplc="CBE46AD2" w:tentative="1">
      <w:start w:val="1"/>
      <w:numFmt w:val="bullet"/>
      <w:lvlText w:val="o"/>
      <w:lvlJc w:val="left"/>
      <w:pPr>
        <w:ind w:left="1440" w:hanging="360"/>
      </w:pPr>
      <w:rPr>
        <w:rFonts w:ascii="Courier New" w:hAnsi="Courier New" w:cs="Courier New" w:hint="default"/>
      </w:rPr>
    </w:lvl>
    <w:lvl w:ilvl="2" w:tplc="7804A990" w:tentative="1">
      <w:start w:val="1"/>
      <w:numFmt w:val="bullet"/>
      <w:lvlText w:val=""/>
      <w:lvlJc w:val="left"/>
      <w:pPr>
        <w:ind w:left="2160" w:hanging="360"/>
      </w:pPr>
      <w:rPr>
        <w:rFonts w:ascii="Wingdings" w:hAnsi="Wingdings" w:hint="default"/>
      </w:rPr>
    </w:lvl>
    <w:lvl w:ilvl="3" w:tplc="821A9452" w:tentative="1">
      <w:start w:val="1"/>
      <w:numFmt w:val="bullet"/>
      <w:lvlText w:val=""/>
      <w:lvlJc w:val="left"/>
      <w:pPr>
        <w:ind w:left="2880" w:hanging="360"/>
      </w:pPr>
      <w:rPr>
        <w:rFonts w:ascii="Symbol" w:hAnsi="Symbol" w:hint="default"/>
      </w:rPr>
    </w:lvl>
    <w:lvl w:ilvl="4" w:tplc="8842F180" w:tentative="1">
      <w:start w:val="1"/>
      <w:numFmt w:val="bullet"/>
      <w:lvlText w:val="o"/>
      <w:lvlJc w:val="left"/>
      <w:pPr>
        <w:ind w:left="3600" w:hanging="360"/>
      </w:pPr>
      <w:rPr>
        <w:rFonts w:ascii="Courier New" w:hAnsi="Courier New" w:cs="Courier New" w:hint="default"/>
      </w:rPr>
    </w:lvl>
    <w:lvl w:ilvl="5" w:tplc="550C1B82" w:tentative="1">
      <w:start w:val="1"/>
      <w:numFmt w:val="bullet"/>
      <w:lvlText w:val=""/>
      <w:lvlJc w:val="left"/>
      <w:pPr>
        <w:ind w:left="4320" w:hanging="360"/>
      </w:pPr>
      <w:rPr>
        <w:rFonts w:ascii="Wingdings" w:hAnsi="Wingdings" w:hint="default"/>
      </w:rPr>
    </w:lvl>
    <w:lvl w:ilvl="6" w:tplc="960E0D24" w:tentative="1">
      <w:start w:val="1"/>
      <w:numFmt w:val="bullet"/>
      <w:lvlText w:val=""/>
      <w:lvlJc w:val="left"/>
      <w:pPr>
        <w:ind w:left="5040" w:hanging="360"/>
      </w:pPr>
      <w:rPr>
        <w:rFonts w:ascii="Symbol" w:hAnsi="Symbol" w:hint="default"/>
      </w:rPr>
    </w:lvl>
    <w:lvl w:ilvl="7" w:tplc="920670FE" w:tentative="1">
      <w:start w:val="1"/>
      <w:numFmt w:val="bullet"/>
      <w:lvlText w:val="o"/>
      <w:lvlJc w:val="left"/>
      <w:pPr>
        <w:ind w:left="5760" w:hanging="360"/>
      </w:pPr>
      <w:rPr>
        <w:rFonts w:ascii="Courier New" w:hAnsi="Courier New" w:cs="Courier New" w:hint="default"/>
      </w:rPr>
    </w:lvl>
    <w:lvl w:ilvl="8" w:tplc="5C44294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3E8ABB20">
      <w:start w:val="1"/>
      <w:numFmt w:val="lowerRoman"/>
      <w:lvlText w:val="(%1)"/>
      <w:lvlJc w:val="left"/>
      <w:pPr>
        <w:ind w:left="1080" w:hanging="720"/>
      </w:pPr>
      <w:rPr>
        <w:rFonts w:hint="default"/>
      </w:rPr>
    </w:lvl>
    <w:lvl w:ilvl="1" w:tplc="70B8AB0A" w:tentative="1">
      <w:start w:val="1"/>
      <w:numFmt w:val="lowerLetter"/>
      <w:lvlText w:val="%2."/>
      <w:lvlJc w:val="left"/>
      <w:pPr>
        <w:ind w:left="1440" w:hanging="360"/>
      </w:pPr>
    </w:lvl>
    <w:lvl w:ilvl="2" w:tplc="482AD440" w:tentative="1">
      <w:start w:val="1"/>
      <w:numFmt w:val="lowerRoman"/>
      <w:lvlText w:val="%3."/>
      <w:lvlJc w:val="right"/>
      <w:pPr>
        <w:ind w:left="2160" w:hanging="180"/>
      </w:pPr>
    </w:lvl>
    <w:lvl w:ilvl="3" w:tplc="5CC0BF20" w:tentative="1">
      <w:start w:val="1"/>
      <w:numFmt w:val="decimal"/>
      <w:lvlText w:val="%4."/>
      <w:lvlJc w:val="left"/>
      <w:pPr>
        <w:ind w:left="2880" w:hanging="360"/>
      </w:pPr>
    </w:lvl>
    <w:lvl w:ilvl="4" w:tplc="C1F0C0FC" w:tentative="1">
      <w:start w:val="1"/>
      <w:numFmt w:val="lowerLetter"/>
      <w:lvlText w:val="%5."/>
      <w:lvlJc w:val="left"/>
      <w:pPr>
        <w:ind w:left="3600" w:hanging="360"/>
      </w:pPr>
    </w:lvl>
    <w:lvl w:ilvl="5" w:tplc="20A4BFEA" w:tentative="1">
      <w:start w:val="1"/>
      <w:numFmt w:val="lowerRoman"/>
      <w:lvlText w:val="%6."/>
      <w:lvlJc w:val="right"/>
      <w:pPr>
        <w:ind w:left="4320" w:hanging="180"/>
      </w:pPr>
    </w:lvl>
    <w:lvl w:ilvl="6" w:tplc="ED5C73B6" w:tentative="1">
      <w:start w:val="1"/>
      <w:numFmt w:val="decimal"/>
      <w:lvlText w:val="%7."/>
      <w:lvlJc w:val="left"/>
      <w:pPr>
        <w:ind w:left="5040" w:hanging="360"/>
      </w:pPr>
    </w:lvl>
    <w:lvl w:ilvl="7" w:tplc="8B9ED8C6" w:tentative="1">
      <w:start w:val="1"/>
      <w:numFmt w:val="lowerLetter"/>
      <w:lvlText w:val="%8."/>
      <w:lvlJc w:val="left"/>
      <w:pPr>
        <w:ind w:left="5760" w:hanging="360"/>
      </w:pPr>
    </w:lvl>
    <w:lvl w:ilvl="8" w:tplc="D8E2DC1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87C650AA">
      <w:start w:val="1"/>
      <w:numFmt w:val="lowerRoman"/>
      <w:lvlText w:val="(%1)"/>
      <w:lvlJc w:val="left"/>
      <w:pPr>
        <w:ind w:left="1080" w:hanging="720"/>
      </w:pPr>
      <w:rPr>
        <w:rFonts w:hint="default"/>
      </w:rPr>
    </w:lvl>
    <w:lvl w:ilvl="1" w:tplc="FE328798" w:tentative="1">
      <w:start w:val="1"/>
      <w:numFmt w:val="lowerLetter"/>
      <w:lvlText w:val="%2."/>
      <w:lvlJc w:val="left"/>
      <w:pPr>
        <w:ind w:left="1440" w:hanging="360"/>
      </w:pPr>
    </w:lvl>
    <w:lvl w:ilvl="2" w:tplc="35BCBD30" w:tentative="1">
      <w:start w:val="1"/>
      <w:numFmt w:val="lowerRoman"/>
      <w:lvlText w:val="%3."/>
      <w:lvlJc w:val="right"/>
      <w:pPr>
        <w:ind w:left="2160" w:hanging="180"/>
      </w:pPr>
    </w:lvl>
    <w:lvl w:ilvl="3" w:tplc="75F24398" w:tentative="1">
      <w:start w:val="1"/>
      <w:numFmt w:val="decimal"/>
      <w:lvlText w:val="%4."/>
      <w:lvlJc w:val="left"/>
      <w:pPr>
        <w:ind w:left="2880" w:hanging="360"/>
      </w:pPr>
    </w:lvl>
    <w:lvl w:ilvl="4" w:tplc="9288CEE8" w:tentative="1">
      <w:start w:val="1"/>
      <w:numFmt w:val="lowerLetter"/>
      <w:lvlText w:val="%5."/>
      <w:lvlJc w:val="left"/>
      <w:pPr>
        <w:ind w:left="3600" w:hanging="360"/>
      </w:pPr>
    </w:lvl>
    <w:lvl w:ilvl="5" w:tplc="42C03B60" w:tentative="1">
      <w:start w:val="1"/>
      <w:numFmt w:val="lowerRoman"/>
      <w:lvlText w:val="%6."/>
      <w:lvlJc w:val="right"/>
      <w:pPr>
        <w:ind w:left="4320" w:hanging="180"/>
      </w:pPr>
    </w:lvl>
    <w:lvl w:ilvl="6" w:tplc="511E587A" w:tentative="1">
      <w:start w:val="1"/>
      <w:numFmt w:val="decimal"/>
      <w:lvlText w:val="%7."/>
      <w:lvlJc w:val="left"/>
      <w:pPr>
        <w:ind w:left="5040" w:hanging="360"/>
      </w:pPr>
    </w:lvl>
    <w:lvl w:ilvl="7" w:tplc="CC463E18" w:tentative="1">
      <w:start w:val="1"/>
      <w:numFmt w:val="lowerLetter"/>
      <w:lvlText w:val="%8."/>
      <w:lvlJc w:val="left"/>
      <w:pPr>
        <w:ind w:left="5760" w:hanging="360"/>
      </w:pPr>
    </w:lvl>
    <w:lvl w:ilvl="8" w:tplc="7484479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44ABCCA">
      <w:start w:val="1"/>
      <w:numFmt w:val="lowerRoman"/>
      <w:lvlText w:val="(%1)"/>
      <w:lvlJc w:val="left"/>
      <w:pPr>
        <w:ind w:left="1080" w:hanging="720"/>
      </w:pPr>
      <w:rPr>
        <w:rFonts w:hint="default"/>
      </w:rPr>
    </w:lvl>
    <w:lvl w:ilvl="1" w:tplc="16ECB3B2" w:tentative="1">
      <w:start w:val="1"/>
      <w:numFmt w:val="lowerLetter"/>
      <w:lvlText w:val="%2."/>
      <w:lvlJc w:val="left"/>
      <w:pPr>
        <w:ind w:left="1440" w:hanging="360"/>
      </w:pPr>
    </w:lvl>
    <w:lvl w:ilvl="2" w:tplc="6AB4E154" w:tentative="1">
      <w:start w:val="1"/>
      <w:numFmt w:val="lowerRoman"/>
      <w:lvlText w:val="%3."/>
      <w:lvlJc w:val="right"/>
      <w:pPr>
        <w:ind w:left="2160" w:hanging="180"/>
      </w:pPr>
    </w:lvl>
    <w:lvl w:ilvl="3" w:tplc="E670F6AE" w:tentative="1">
      <w:start w:val="1"/>
      <w:numFmt w:val="decimal"/>
      <w:lvlText w:val="%4."/>
      <w:lvlJc w:val="left"/>
      <w:pPr>
        <w:ind w:left="2880" w:hanging="360"/>
      </w:pPr>
    </w:lvl>
    <w:lvl w:ilvl="4" w:tplc="3B6C18AC" w:tentative="1">
      <w:start w:val="1"/>
      <w:numFmt w:val="lowerLetter"/>
      <w:lvlText w:val="%5."/>
      <w:lvlJc w:val="left"/>
      <w:pPr>
        <w:ind w:left="3600" w:hanging="360"/>
      </w:pPr>
    </w:lvl>
    <w:lvl w:ilvl="5" w:tplc="FA2294D8" w:tentative="1">
      <w:start w:val="1"/>
      <w:numFmt w:val="lowerRoman"/>
      <w:lvlText w:val="%6."/>
      <w:lvlJc w:val="right"/>
      <w:pPr>
        <w:ind w:left="4320" w:hanging="180"/>
      </w:pPr>
    </w:lvl>
    <w:lvl w:ilvl="6" w:tplc="D02E2146" w:tentative="1">
      <w:start w:val="1"/>
      <w:numFmt w:val="decimal"/>
      <w:lvlText w:val="%7."/>
      <w:lvlJc w:val="left"/>
      <w:pPr>
        <w:ind w:left="5040" w:hanging="360"/>
      </w:pPr>
    </w:lvl>
    <w:lvl w:ilvl="7" w:tplc="FA261EC4" w:tentative="1">
      <w:start w:val="1"/>
      <w:numFmt w:val="lowerLetter"/>
      <w:lvlText w:val="%8."/>
      <w:lvlJc w:val="left"/>
      <w:pPr>
        <w:ind w:left="5760" w:hanging="360"/>
      </w:pPr>
    </w:lvl>
    <w:lvl w:ilvl="8" w:tplc="CB16BB5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79AD276">
      <w:start w:val="1"/>
      <w:numFmt w:val="lowerRoman"/>
      <w:lvlText w:val="(%1)"/>
      <w:lvlJc w:val="left"/>
      <w:pPr>
        <w:ind w:left="1080" w:hanging="720"/>
      </w:pPr>
      <w:rPr>
        <w:rFonts w:hint="default"/>
      </w:rPr>
    </w:lvl>
    <w:lvl w:ilvl="1" w:tplc="9692041C" w:tentative="1">
      <w:start w:val="1"/>
      <w:numFmt w:val="lowerLetter"/>
      <w:lvlText w:val="%2."/>
      <w:lvlJc w:val="left"/>
      <w:pPr>
        <w:ind w:left="1440" w:hanging="360"/>
      </w:pPr>
    </w:lvl>
    <w:lvl w:ilvl="2" w:tplc="EB0CCA66" w:tentative="1">
      <w:start w:val="1"/>
      <w:numFmt w:val="lowerRoman"/>
      <w:lvlText w:val="%3."/>
      <w:lvlJc w:val="right"/>
      <w:pPr>
        <w:ind w:left="2160" w:hanging="180"/>
      </w:pPr>
    </w:lvl>
    <w:lvl w:ilvl="3" w:tplc="5F5A8F8E" w:tentative="1">
      <w:start w:val="1"/>
      <w:numFmt w:val="decimal"/>
      <w:lvlText w:val="%4."/>
      <w:lvlJc w:val="left"/>
      <w:pPr>
        <w:ind w:left="2880" w:hanging="360"/>
      </w:pPr>
    </w:lvl>
    <w:lvl w:ilvl="4" w:tplc="C468447E" w:tentative="1">
      <w:start w:val="1"/>
      <w:numFmt w:val="lowerLetter"/>
      <w:lvlText w:val="%5."/>
      <w:lvlJc w:val="left"/>
      <w:pPr>
        <w:ind w:left="3600" w:hanging="360"/>
      </w:pPr>
    </w:lvl>
    <w:lvl w:ilvl="5" w:tplc="F65604A2" w:tentative="1">
      <w:start w:val="1"/>
      <w:numFmt w:val="lowerRoman"/>
      <w:lvlText w:val="%6."/>
      <w:lvlJc w:val="right"/>
      <w:pPr>
        <w:ind w:left="4320" w:hanging="180"/>
      </w:pPr>
    </w:lvl>
    <w:lvl w:ilvl="6" w:tplc="22D0E15E" w:tentative="1">
      <w:start w:val="1"/>
      <w:numFmt w:val="decimal"/>
      <w:lvlText w:val="%7."/>
      <w:lvlJc w:val="left"/>
      <w:pPr>
        <w:ind w:left="5040" w:hanging="360"/>
      </w:pPr>
    </w:lvl>
    <w:lvl w:ilvl="7" w:tplc="53181D30" w:tentative="1">
      <w:start w:val="1"/>
      <w:numFmt w:val="lowerLetter"/>
      <w:lvlText w:val="%8."/>
      <w:lvlJc w:val="left"/>
      <w:pPr>
        <w:ind w:left="5760" w:hanging="360"/>
      </w:pPr>
    </w:lvl>
    <w:lvl w:ilvl="8" w:tplc="167AA06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720A72F2">
      <w:start w:val="1"/>
      <w:numFmt w:val="lowerRoman"/>
      <w:lvlText w:val="(%1)"/>
      <w:lvlJc w:val="left"/>
      <w:pPr>
        <w:ind w:left="1080" w:hanging="720"/>
      </w:pPr>
      <w:rPr>
        <w:rFonts w:hint="default"/>
      </w:rPr>
    </w:lvl>
    <w:lvl w:ilvl="1" w:tplc="29AE6584" w:tentative="1">
      <w:start w:val="1"/>
      <w:numFmt w:val="lowerLetter"/>
      <w:lvlText w:val="%2."/>
      <w:lvlJc w:val="left"/>
      <w:pPr>
        <w:ind w:left="1440" w:hanging="360"/>
      </w:pPr>
    </w:lvl>
    <w:lvl w:ilvl="2" w:tplc="D8EA484A" w:tentative="1">
      <w:start w:val="1"/>
      <w:numFmt w:val="lowerRoman"/>
      <w:lvlText w:val="%3."/>
      <w:lvlJc w:val="right"/>
      <w:pPr>
        <w:ind w:left="2160" w:hanging="180"/>
      </w:pPr>
    </w:lvl>
    <w:lvl w:ilvl="3" w:tplc="D654F7AA" w:tentative="1">
      <w:start w:val="1"/>
      <w:numFmt w:val="decimal"/>
      <w:lvlText w:val="%4."/>
      <w:lvlJc w:val="left"/>
      <w:pPr>
        <w:ind w:left="2880" w:hanging="360"/>
      </w:pPr>
    </w:lvl>
    <w:lvl w:ilvl="4" w:tplc="DE8C45A4" w:tentative="1">
      <w:start w:val="1"/>
      <w:numFmt w:val="lowerLetter"/>
      <w:lvlText w:val="%5."/>
      <w:lvlJc w:val="left"/>
      <w:pPr>
        <w:ind w:left="3600" w:hanging="360"/>
      </w:pPr>
    </w:lvl>
    <w:lvl w:ilvl="5" w:tplc="078869BC" w:tentative="1">
      <w:start w:val="1"/>
      <w:numFmt w:val="lowerRoman"/>
      <w:lvlText w:val="%6."/>
      <w:lvlJc w:val="right"/>
      <w:pPr>
        <w:ind w:left="4320" w:hanging="180"/>
      </w:pPr>
    </w:lvl>
    <w:lvl w:ilvl="6" w:tplc="D996F7DE" w:tentative="1">
      <w:start w:val="1"/>
      <w:numFmt w:val="decimal"/>
      <w:lvlText w:val="%7."/>
      <w:lvlJc w:val="left"/>
      <w:pPr>
        <w:ind w:left="5040" w:hanging="360"/>
      </w:pPr>
    </w:lvl>
    <w:lvl w:ilvl="7" w:tplc="9B1E7CC0" w:tentative="1">
      <w:start w:val="1"/>
      <w:numFmt w:val="lowerLetter"/>
      <w:lvlText w:val="%8."/>
      <w:lvlJc w:val="left"/>
      <w:pPr>
        <w:ind w:left="5760" w:hanging="360"/>
      </w:pPr>
    </w:lvl>
    <w:lvl w:ilvl="8" w:tplc="3676AF8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FC76E194">
      <w:start w:val="1"/>
      <w:numFmt w:val="lowerRoman"/>
      <w:lvlText w:val="(%1)"/>
      <w:lvlJc w:val="left"/>
      <w:pPr>
        <w:ind w:left="1080" w:hanging="720"/>
      </w:pPr>
      <w:rPr>
        <w:rFonts w:hint="default"/>
      </w:rPr>
    </w:lvl>
    <w:lvl w:ilvl="1" w:tplc="7A3477F2" w:tentative="1">
      <w:start w:val="1"/>
      <w:numFmt w:val="lowerLetter"/>
      <w:lvlText w:val="%2."/>
      <w:lvlJc w:val="left"/>
      <w:pPr>
        <w:ind w:left="1440" w:hanging="360"/>
      </w:pPr>
    </w:lvl>
    <w:lvl w:ilvl="2" w:tplc="DD50024C" w:tentative="1">
      <w:start w:val="1"/>
      <w:numFmt w:val="lowerRoman"/>
      <w:lvlText w:val="%3."/>
      <w:lvlJc w:val="right"/>
      <w:pPr>
        <w:ind w:left="2160" w:hanging="180"/>
      </w:pPr>
    </w:lvl>
    <w:lvl w:ilvl="3" w:tplc="7CE012A8" w:tentative="1">
      <w:start w:val="1"/>
      <w:numFmt w:val="decimal"/>
      <w:lvlText w:val="%4."/>
      <w:lvlJc w:val="left"/>
      <w:pPr>
        <w:ind w:left="2880" w:hanging="360"/>
      </w:pPr>
    </w:lvl>
    <w:lvl w:ilvl="4" w:tplc="FA588D52" w:tentative="1">
      <w:start w:val="1"/>
      <w:numFmt w:val="lowerLetter"/>
      <w:lvlText w:val="%5."/>
      <w:lvlJc w:val="left"/>
      <w:pPr>
        <w:ind w:left="3600" w:hanging="360"/>
      </w:pPr>
    </w:lvl>
    <w:lvl w:ilvl="5" w:tplc="FED8725A" w:tentative="1">
      <w:start w:val="1"/>
      <w:numFmt w:val="lowerRoman"/>
      <w:lvlText w:val="%6."/>
      <w:lvlJc w:val="right"/>
      <w:pPr>
        <w:ind w:left="4320" w:hanging="180"/>
      </w:pPr>
    </w:lvl>
    <w:lvl w:ilvl="6" w:tplc="73F87EAE" w:tentative="1">
      <w:start w:val="1"/>
      <w:numFmt w:val="decimal"/>
      <w:lvlText w:val="%7."/>
      <w:lvlJc w:val="left"/>
      <w:pPr>
        <w:ind w:left="5040" w:hanging="360"/>
      </w:pPr>
    </w:lvl>
    <w:lvl w:ilvl="7" w:tplc="5B30B6A0" w:tentative="1">
      <w:start w:val="1"/>
      <w:numFmt w:val="lowerLetter"/>
      <w:lvlText w:val="%8."/>
      <w:lvlJc w:val="left"/>
      <w:pPr>
        <w:ind w:left="5760" w:hanging="360"/>
      </w:pPr>
    </w:lvl>
    <w:lvl w:ilvl="8" w:tplc="9F2250F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1764CF1A">
      <w:start w:val="1"/>
      <w:numFmt w:val="lowerRoman"/>
      <w:lvlText w:val="(%1)"/>
      <w:lvlJc w:val="left"/>
      <w:pPr>
        <w:ind w:left="1080" w:hanging="720"/>
      </w:pPr>
      <w:rPr>
        <w:rFonts w:hint="default"/>
      </w:rPr>
    </w:lvl>
    <w:lvl w:ilvl="1" w:tplc="BFEC7AD8" w:tentative="1">
      <w:start w:val="1"/>
      <w:numFmt w:val="lowerLetter"/>
      <w:lvlText w:val="%2."/>
      <w:lvlJc w:val="left"/>
      <w:pPr>
        <w:ind w:left="1440" w:hanging="360"/>
      </w:pPr>
    </w:lvl>
    <w:lvl w:ilvl="2" w:tplc="0CDE0F04" w:tentative="1">
      <w:start w:val="1"/>
      <w:numFmt w:val="lowerRoman"/>
      <w:lvlText w:val="%3."/>
      <w:lvlJc w:val="right"/>
      <w:pPr>
        <w:ind w:left="2160" w:hanging="180"/>
      </w:pPr>
    </w:lvl>
    <w:lvl w:ilvl="3" w:tplc="7D7A112A" w:tentative="1">
      <w:start w:val="1"/>
      <w:numFmt w:val="decimal"/>
      <w:lvlText w:val="%4."/>
      <w:lvlJc w:val="left"/>
      <w:pPr>
        <w:ind w:left="2880" w:hanging="360"/>
      </w:pPr>
    </w:lvl>
    <w:lvl w:ilvl="4" w:tplc="BF04754E" w:tentative="1">
      <w:start w:val="1"/>
      <w:numFmt w:val="lowerLetter"/>
      <w:lvlText w:val="%5."/>
      <w:lvlJc w:val="left"/>
      <w:pPr>
        <w:ind w:left="3600" w:hanging="360"/>
      </w:pPr>
    </w:lvl>
    <w:lvl w:ilvl="5" w:tplc="B72812A2" w:tentative="1">
      <w:start w:val="1"/>
      <w:numFmt w:val="lowerRoman"/>
      <w:lvlText w:val="%6."/>
      <w:lvlJc w:val="right"/>
      <w:pPr>
        <w:ind w:left="4320" w:hanging="180"/>
      </w:pPr>
    </w:lvl>
    <w:lvl w:ilvl="6" w:tplc="4698912E" w:tentative="1">
      <w:start w:val="1"/>
      <w:numFmt w:val="decimal"/>
      <w:lvlText w:val="%7."/>
      <w:lvlJc w:val="left"/>
      <w:pPr>
        <w:ind w:left="5040" w:hanging="360"/>
      </w:pPr>
    </w:lvl>
    <w:lvl w:ilvl="7" w:tplc="189EC19C" w:tentative="1">
      <w:start w:val="1"/>
      <w:numFmt w:val="lowerLetter"/>
      <w:lvlText w:val="%8."/>
      <w:lvlJc w:val="left"/>
      <w:pPr>
        <w:ind w:left="5760" w:hanging="360"/>
      </w:pPr>
    </w:lvl>
    <w:lvl w:ilvl="8" w:tplc="F0103D2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638DB12">
      <w:start w:val="1"/>
      <w:numFmt w:val="lowerRoman"/>
      <w:lvlText w:val="(%1)"/>
      <w:lvlJc w:val="left"/>
      <w:pPr>
        <w:ind w:left="1080" w:hanging="720"/>
      </w:pPr>
      <w:rPr>
        <w:rFonts w:hint="default"/>
      </w:rPr>
    </w:lvl>
    <w:lvl w:ilvl="1" w:tplc="05A4CC8A" w:tentative="1">
      <w:start w:val="1"/>
      <w:numFmt w:val="lowerLetter"/>
      <w:lvlText w:val="%2."/>
      <w:lvlJc w:val="left"/>
      <w:pPr>
        <w:ind w:left="1440" w:hanging="360"/>
      </w:pPr>
    </w:lvl>
    <w:lvl w:ilvl="2" w:tplc="7730E66A" w:tentative="1">
      <w:start w:val="1"/>
      <w:numFmt w:val="lowerRoman"/>
      <w:lvlText w:val="%3."/>
      <w:lvlJc w:val="right"/>
      <w:pPr>
        <w:ind w:left="2160" w:hanging="180"/>
      </w:pPr>
    </w:lvl>
    <w:lvl w:ilvl="3" w:tplc="F6DCD79A" w:tentative="1">
      <w:start w:val="1"/>
      <w:numFmt w:val="decimal"/>
      <w:lvlText w:val="%4."/>
      <w:lvlJc w:val="left"/>
      <w:pPr>
        <w:ind w:left="2880" w:hanging="360"/>
      </w:pPr>
    </w:lvl>
    <w:lvl w:ilvl="4" w:tplc="C41871C4" w:tentative="1">
      <w:start w:val="1"/>
      <w:numFmt w:val="lowerLetter"/>
      <w:lvlText w:val="%5."/>
      <w:lvlJc w:val="left"/>
      <w:pPr>
        <w:ind w:left="3600" w:hanging="360"/>
      </w:pPr>
    </w:lvl>
    <w:lvl w:ilvl="5" w:tplc="0E58A806" w:tentative="1">
      <w:start w:val="1"/>
      <w:numFmt w:val="lowerRoman"/>
      <w:lvlText w:val="%6."/>
      <w:lvlJc w:val="right"/>
      <w:pPr>
        <w:ind w:left="4320" w:hanging="180"/>
      </w:pPr>
    </w:lvl>
    <w:lvl w:ilvl="6" w:tplc="5ABC5C60" w:tentative="1">
      <w:start w:val="1"/>
      <w:numFmt w:val="decimal"/>
      <w:lvlText w:val="%7."/>
      <w:lvlJc w:val="left"/>
      <w:pPr>
        <w:ind w:left="5040" w:hanging="360"/>
      </w:pPr>
    </w:lvl>
    <w:lvl w:ilvl="7" w:tplc="2610B870" w:tentative="1">
      <w:start w:val="1"/>
      <w:numFmt w:val="lowerLetter"/>
      <w:lvlText w:val="%8."/>
      <w:lvlJc w:val="left"/>
      <w:pPr>
        <w:ind w:left="5760" w:hanging="360"/>
      </w:pPr>
    </w:lvl>
    <w:lvl w:ilvl="8" w:tplc="53EC2006" w:tentative="1">
      <w:start w:val="1"/>
      <w:numFmt w:val="lowerRoman"/>
      <w:lvlText w:val="%9."/>
      <w:lvlJc w:val="right"/>
      <w:pPr>
        <w:ind w:left="6480" w:hanging="180"/>
      </w:pPr>
    </w:lvl>
  </w:abstractNum>
  <w:abstractNum w:abstractNumId="16" w15:restartNumberingAfterBreak="0">
    <w:nsid w:val="560E1165"/>
    <w:multiLevelType w:val="hybridMultilevel"/>
    <w:tmpl w:val="6DDCF454"/>
    <w:lvl w:ilvl="0" w:tplc="B2BA26A6">
      <w:start w:val="1"/>
      <w:numFmt w:val="bullet"/>
      <w:lvlText w:val=""/>
      <w:lvlJc w:val="left"/>
      <w:pPr>
        <w:ind w:left="720" w:hanging="360"/>
      </w:pPr>
      <w:rPr>
        <w:rFonts w:ascii="Symbol" w:hAnsi="Symbol" w:hint="default"/>
      </w:rPr>
    </w:lvl>
    <w:lvl w:ilvl="1" w:tplc="F02C7B0A">
      <w:start w:val="1"/>
      <w:numFmt w:val="bullet"/>
      <w:lvlText w:val="o"/>
      <w:lvlJc w:val="left"/>
      <w:pPr>
        <w:ind w:left="1440" w:hanging="360"/>
      </w:pPr>
      <w:rPr>
        <w:rFonts w:ascii="Courier New" w:hAnsi="Courier New" w:cs="Courier New" w:hint="default"/>
      </w:rPr>
    </w:lvl>
    <w:lvl w:ilvl="2" w:tplc="C1045392" w:tentative="1">
      <w:start w:val="1"/>
      <w:numFmt w:val="bullet"/>
      <w:lvlText w:val=""/>
      <w:lvlJc w:val="left"/>
      <w:pPr>
        <w:ind w:left="2160" w:hanging="360"/>
      </w:pPr>
      <w:rPr>
        <w:rFonts w:ascii="Wingdings" w:hAnsi="Wingdings" w:hint="default"/>
      </w:rPr>
    </w:lvl>
    <w:lvl w:ilvl="3" w:tplc="5820542C" w:tentative="1">
      <w:start w:val="1"/>
      <w:numFmt w:val="bullet"/>
      <w:lvlText w:val=""/>
      <w:lvlJc w:val="left"/>
      <w:pPr>
        <w:ind w:left="2880" w:hanging="360"/>
      </w:pPr>
      <w:rPr>
        <w:rFonts w:ascii="Symbol" w:hAnsi="Symbol" w:hint="default"/>
      </w:rPr>
    </w:lvl>
    <w:lvl w:ilvl="4" w:tplc="ABAA4B84" w:tentative="1">
      <w:start w:val="1"/>
      <w:numFmt w:val="bullet"/>
      <w:lvlText w:val="o"/>
      <w:lvlJc w:val="left"/>
      <w:pPr>
        <w:ind w:left="3600" w:hanging="360"/>
      </w:pPr>
      <w:rPr>
        <w:rFonts w:ascii="Courier New" w:hAnsi="Courier New" w:cs="Courier New" w:hint="default"/>
      </w:rPr>
    </w:lvl>
    <w:lvl w:ilvl="5" w:tplc="66F68642" w:tentative="1">
      <w:start w:val="1"/>
      <w:numFmt w:val="bullet"/>
      <w:lvlText w:val=""/>
      <w:lvlJc w:val="left"/>
      <w:pPr>
        <w:ind w:left="4320" w:hanging="360"/>
      </w:pPr>
      <w:rPr>
        <w:rFonts w:ascii="Wingdings" w:hAnsi="Wingdings" w:hint="default"/>
      </w:rPr>
    </w:lvl>
    <w:lvl w:ilvl="6" w:tplc="09CC2F44" w:tentative="1">
      <w:start w:val="1"/>
      <w:numFmt w:val="bullet"/>
      <w:lvlText w:val=""/>
      <w:lvlJc w:val="left"/>
      <w:pPr>
        <w:ind w:left="5040" w:hanging="360"/>
      </w:pPr>
      <w:rPr>
        <w:rFonts w:ascii="Symbol" w:hAnsi="Symbol" w:hint="default"/>
      </w:rPr>
    </w:lvl>
    <w:lvl w:ilvl="7" w:tplc="8ED60FCC" w:tentative="1">
      <w:start w:val="1"/>
      <w:numFmt w:val="bullet"/>
      <w:lvlText w:val="o"/>
      <w:lvlJc w:val="left"/>
      <w:pPr>
        <w:ind w:left="5760" w:hanging="360"/>
      </w:pPr>
      <w:rPr>
        <w:rFonts w:ascii="Courier New" w:hAnsi="Courier New" w:cs="Courier New" w:hint="default"/>
      </w:rPr>
    </w:lvl>
    <w:lvl w:ilvl="8" w:tplc="56CE9460"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A48AADBE">
      <w:start w:val="1"/>
      <w:numFmt w:val="lowerRoman"/>
      <w:lvlText w:val="(%1)"/>
      <w:lvlJc w:val="left"/>
      <w:pPr>
        <w:ind w:left="1080" w:hanging="720"/>
      </w:pPr>
      <w:rPr>
        <w:rFonts w:hint="default"/>
      </w:rPr>
    </w:lvl>
    <w:lvl w:ilvl="1" w:tplc="F6C208F0" w:tentative="1">
      <w:start w:val="1"/>
      <w:numFmt w:val="lowerLetter"/>
      <w:lvlText w:val="%2."/>
      <w:lvlJc w:val="left"/>
      <w:pPr>
        <w:ind w:left="1440" w:hanging="360"/>
      </w:pPr>
    </w:lvl>
    <w:lvl w:ilvl="2" w:tplc="4B6A7392" w:tentative="1">
      <w:start w:val="1"/>
      <w:numFmt w:val="lowerRoman"/>
      <w:lvlText w:val="%3."/>
      <w:lvlJc w:val="right"/>
      <w:pPr>
        <w:ind w:left="2160" w:hanging="180"/>
      </w:pPr>
    </w:lvl>
    <w:lvl w:ilvl="3" w:tplc="2DCA1660" w:tentative="1">
      <w:start w:val="1"/>
      <w:numFmt w:val="decimal"/>
      <w:lvlText w:val="%4."/>
      <w:lvlJc w:val="left"/>
      <w:pPr>
        <w:ind w:left="2880" w:hanging="360"/>
      </w:pPr>
    </w:lvl>
    <w:lvl w:ilvl="4" w:tplc="9F4836D4" w:tentative="1">
      <w:start w:val="1"/>
      <w:numFmt w:val="lowerLetter"/>
      <w:lvlText w:val="%5."/>
      <w:lvlJc w:val="left"/>
      <w:pPr>
        <w:ind w:left="3600" w:hanging="360"/>
      </w:pPr>
    </w:lvl>
    <w:lvl w:ilvl="5" w:tplc="C1C645F4" w:tentative="1">
      <w:start w:val="1"/>
      <w:numFmt w:val="lowerRoman"/>
      <w:lvlText w:val="%6."/>
      <w:lvlJc w:val="right"/>
      <w:pPr>
        <w:ind w:left="4320" w:hanging="180"/>
      </w:pPr>
    </w:lvl>
    <w:lvl w:ilvl="6" w:tplc="1FAEDBA2" w:tentative="1">
      <w:start w:val="1"/>
      <w:numFmt w:val="decimal"/>
      <w:lvlText w:val="%7."/>
      <w:lvlJc w:val="left"/>
      <w:pPr>
        <w:ind w:left="5040" w:hanging="360"/>
      </w:pPr>
    </w:lvl>
    <w:lvl w:ilvl="7" w:tplc="87BCC75E" w:tentative="1">
      <w:start w:val="1"/>
      <w:numFmt w:val="lowerLetter"/>
      <w:lvlText w:val="%8."/>
      <w:lvlJc w:val="left"/>
      <w:pPr>
        <w:ind w:left="5760" w:hanging="360"/>
      </w:pPr>
    </w:lvl>
    <w:lvl w:ilvl="8" w:tplc="04243D4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A9103A78">
      <w:start w:val="1"/>
      <w:numFmt w:val="lowerRoman"/>
      <w:lvlText w:val="(%1)"/>
      <w:lvlJc w:val="left"/>
      <w:pPr>
        <w:ind w:left="1080" w:hanging="720"/>
      </w:pPr>
      <w:rPr>
        <w:rFonts w:hint="default"/>
      </w:rPr>
    </w:lvl>
    <w:lvl w:ilvl="1" w:tplc="9BB27306" w:tentative="1">
      <w:start w:val="1"/>
      <w:numFmt w:val="lowerLetter"/>
      <w:lvlText w:val="%2."/>
      <w:lvlJc w:val="left"/>
      <w:pPr>
        <w:ind w:left="1440" w:hanging="360"/>
      </w:pPr>
    </w:lvl>
    <w:lvl w:ilvl="2" w:tplc="45C035CE" w:tentative="1">
      <w:start w:val="1"/>
      <w:numFmt w:val="lowerRoman"/>
      <w:lvlText w:val="%3."/>
      <w:lvlJc w:val="right"/>
      <w:pPr>
        <w:ind w:left="2160" w:hanging="180"/>
      </w:pPr>
    </w:lvl>
    <w:lvl w:ilvl="3" w:tplc="8F367CB4" w:tentative="1">
      <w:start w:val="1"/>
      <w:numFmt w:val="decimal"/>
      <w:lvlText w:val="%4."/>
      <w:lvlJc w:val="left"/>
      <w:pPr>
        <w:ind w:left="2880" w:hanging="360"/>
      </w:pPr>
    </w:lvl>
    <w:lvl w:ilvl="4" w:tplc="9AC0464C" w:tentative="1">
      <w:start w:val="1"/>
      <w:numFmt w:val="lowerLetter"/>
      <w:lvlText w:val="%5."/>
      <w:lvlJc w:val="left"/>
      <w:pPr>
        <w:ind w:left="3600" w:hanging="360"/>
      </w:pPr>
    </w:lvl>
    <w:lvl w:ilvl="5" w:tplc="32DA2058" w:tentative="1">
      <w:start w:val="1"/>
      <w:numFmt w:val="lowerRoman"/>
      <w:lvlText w:val="%6."/>
      <w:lvlJc w:val="right"/>
      <w:pPr>
        <w:ind w:left="4320" w:hanging="180"/>
      </w:pPr>
    </w:lvl>
    <w:lvl w:ilvl="6" w:tplc="4E6E309E" w:tentative="1">
      <w:start w:val="1"/>
      <w:numFmt w:val="decimal"/>
      <w:lvlText w:val="%7."/>
      <w:lvlJc w:val="left"/>
      <w:pPr>
        <w:ind w:left="5040" w:hanging="360"/>
      </w:pPr>
    </w:lvl>
    <w:lvl w:ilvl="7" w:tplc="A2A8A20C" w:tentative="1">
      <w:start w:val="1"/>
      <w:numFmt w:val="lowerLetter"/>
      <w:lvlText w:val="%8."/>
      <w:lvlJc w:val="left"/>
      <w:pPr>
        <w:ind w:left="5760" w:hanging="360"/>
      </w:pPr>
    </w:lvl>
    <w:lvl w:ilvl="8" w:tplc="1A76768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093C987A">
      <w:start w:val="1"/>
      <w:numFmt w:val="lowerRoman"/>
      <w:lvlText w:val="(%1)"/>
      <w:lvlJc w:val="left"/>
      <w:pPr>
        <w:ind w:left="1080" w:hanging="720"/>
      </w:pPr>
      <w:rPr>
        <w:rFonts w:hint="default"/>
      </w:rPr>
    </w:lvl>
    <w:lvl w:ilvl="1" w:tplc="2DEABC9E" w:tentative="1">
      <w:start w:val="1"/>
      <w:numFmt w:val="lowerLetter"/>
      <w:lvlText w:val="%2."/>
      <w:lvlJc w:val="left"/>
      <w:pPr>
        <w:ind w:left="1440" w:hanging="360"/>
      </w:pPr>
    </w:lvl>
    <w:lvl w:ilvl="2" w:tplc="7CAE82EE" w:tentative="1">
      <w:start w:val="1"/>
      <w:numFmt w:val="lowerRoman"/>
      <w:lvlText w:val="%3."/>
      <w:lvlJc w:val="right"/>
      <w:pPr>
        <w:ind w:left="2160" w:hanging="180"/>
      </w:pPr>
    </w:lvl>
    <w:lvl w:ilvl="3" w:tplc="8C04D980" w:tentative="1">
      <w:start w:val="1"/>
      <w:numFmt w:val="decimal"/>
      <w:lvlText w:val="%4."/>
      <w:lvlJc w:val="left"/>
      <w:pPr>
        <w:ind w:left="2880" w:hanging="360"/>
      </w:pPr>
    </w:lvl>
    <w:lvl w:ilvl="4" w:tplc="A6F0C426" w:tentative="1">
      <w:start w:val="1"/>
      <w:numFmt w:val="lowerLetter"/>
      <w:lvlText w:val="%5."/>
      <w:lvlJc w:val="left"/>
      <w:pPr>
        <w:ind w:left="3600" w:hanging="360"/>
      </w:pPr>
    </w:lvl>
    <w:lvl w:ilvl="5" w:tplc="75A247C2" w:tentative="1">
      <w:start w:val="1"/>
      <w:numFmt w:val="lowerRoman"/>
      <w:lvlText w:val="%6."/>
      <w:lvlJc w:val="right"/>
      <w:pPr>
        <w:ind w:left="4320" w:hanging="180"/>
      </w:pPr>
    </w:lvl>
    <w:lvl w:ilvl="6" w:tplc="3B92D1BC" w:tentative="1">
      <w:start w:val="1"/>
      <w:numFmt w:val="decimal"/>
      <w:lvlText w:val="%7."/>
      <w:lvlJc w:val="left"/>
      <w:pPr>
        <w:ind w:left="5040" w:hanging="360"/>
      </w:pPr>
    </w:lvl>
    <w:lvl w:ilvl="7" w:tplc="95C4F39C" w:tentative="1">
      <w:start w:val="1"/>
      <w:numFmt w:val="lowerLetter"/>
      <w:lvlText w:val="%8."/>
      <w:lvlJc w:val="left"/>
      <w:pPr>
        <w:ind w:left="5760" w:hanging="360"/>
      </w:pPr>
    </w:lvl>
    <w:lvl w:ilvl="8" w:tplc="42F4F68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E536E2A0">
      <w:start w:val="1"/>
      <w:numFmt w:val="lowerRoman"/>
      <w:lvlText w:val="(%1)"/>
      <w:lvlJc w:val="left"/>
      <w:pPr>
        <w:ind w:left="1080" w:hanging="720"/>
      </w:pPr>
      <w:rPr>
        <w:rFonts w:hint="default"/>
      </w:rPr>
    </w:lvl>
    <w:lvl w:ilvl="1" w:tplc="C9229EA4" w:tentative="1">
      <w:start w:val="1"/>
      <w:numFmt w:val="lowerLetter"/>
      <w:lvlText w:val="%2."/>
      <w:lvlJc w:val="left"/>
      <w:pPr>
        <w:ind w:left="1440" w:hanging="360"/>
      </w:pPr>
    </w:lvl>
    <w:lvl w:ilvl="2" w:tplc="AAB693DA" w:tentative="1">
      <w:start w:val="1"/>
      <w:numFmt w:val="lowerRoman"/>
      <w:lvlText w:val="%3."/>
      <w:lvlJc w:val="right"/>
      <w:pPr>
        <w:ind w:left="2160" w:hanging="180"/>
      </w:pPr>
    </w:lvl>
    <w:lvl w:ilvl="3" w:tplc="75583116" w:tentative="1">
      <w:start w:val="1"/>
      <w:numFmt w:val="decimal"/>
      <w:lvlText w:val="%4."/>
      <w:lvlJc w:val="left"/>
      <w:pPr>
        <w:ind w:left="2880" w:hanging="360"/>
      </w:pPr>
    </w:lvl>
    <w:lvl w:ilvl="4" w:tplc="7434941A" w:tentative="1">
      <w:start w:val="1"/>
      <w:numFmt w:val="lowerLetter"/>
      <w:lvlText w:val="%5."/>
      <w:lvlJc w:val="left"/>
      <w:pPr>
        <w:ind w:left="3600" w:hanging="360"/>
      </w:pPr>
    </w:lvl>
    <w:lvl w:ilvl="5" w:tplc="2D14A290" w:tentative="1">
      <w:start w:val="1"/>
      <w:numFmt w:val="lowerRoman"/>
      <w:lvlText w:val="%6."/>
      <w:lvlJc w:val="right"/>
      <w:pPr>
        <w:ind w:left="4320" w:hanging="180"/>
      </w:pPr>
    </w:lvl>
    <w:lvl w:ilvl="6" w:tplc="17F20070" w:tentative="1">
      <w:start w:val="1"/>
      <w:numFmt w:val="decimal"/>
      <w:lvlText w:val="%7."/>
      <w:lvlJc w:val="left"/>
      <w:pPr>
        <w:ind w:left="5040" w:hanging="360"/>
      </w:pPr>
    </w:lvl>
    <w:lvl w:ilvl="7" w:tplc="248EC5F2" w:tentative="1">
      <w:start w:val="1"/>
      <w:numFmt w:val="lowerLetter"/>
      <w:lvlText w:val="%8."/>
      <w:lvlJc w:val="left"/>
      <w:pPr>
        <w:ind w:left="5760" w:hanging="360"/>
      </w:pPr>
    </w:lvl>
    <w:lvl w:ilvl="8" w:tplc="85D2707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8EA6DA3C">
      <w:start w:val="1"/>
      <w:numFmt w:val="lowerRoman"/>
      <w:lvlText w:val="(%1)"/>
      <w:lvlJc w:val="left"/>
      <w:pPr>
        <w:ind w:left="1080" w:hanging="720"/>
      </w:pPr>
      <w:rPr>
        <w:rFonts w:hint="default"/>
      </w:rPr>
    </w:lvl>
    <w:lvl w:ilvl="1" w:tplc="C338E792" w:tentative="1">
      <w:start w:val="1"/>
      <w:numFmt w:val="lowerLetter"/>
      <w:lvlText w:val="%2."/>
      <w:lvlJc w:val="left"/>
      <w:pPr>
        <w:ind w:left="1440" w:hanging="360"/>
      </w:pPr>
    </w:lvl>
    <w:lvl w:ilvl="2" w:tplc="6722F630" w:tentative="1">
      <w:start w:val="1"/>
      <w:numFmt w:val="lowerRoman"/>
      <w:lvlText w:val="%3."/>
      <w:lvlJc w:val="right"/>
      <w:pPr>
        <w:ind w:left="2160" w:hanging="180"/>
      </w:pPr>
    </w:lvl>
    <w:lvl w:ilvl="3" w:tplc="334C345E" w:tentative="1">
      <w:start w:val="1"/>
      <w:numFmt w:val="decimal"/>
      <w:lvlText w:val="%4."/>
      <w:lvlJc w:val="left"/>
      <w:pPr>
        <w:ind w:left="2880" w:hanging="360"/>
      </w:pPr>
    </w:lvl>
    <w:lvl w:ilvl="4" w:tplc="465821AC" w:tentative="1">
      <w:start w:val="1"/>
      <w:numFmt w:val="lowerLetter"/>
      <w:lvlText w:val="%5."/>
      <w:lvlJc w:val="left"/>
      <w:pPr>
        <w:ind w:left="3600" w:hanging="360"/>
      </w:pPr>
    </w:lvl>
    <w:lvl w:ilvl="5" w:tplc="3CE47C80" w:tentative="1">
      <w:start w:val="1"/>
      <w:numFmt w:val="lowerRoman"/>
      <w:lvlText w:val="%6."/>
      <w:lvlJc w:val="right"/>
      <w:pPr>
        <w:ind w:left="4320" w:hanging="180"/>
      </w:pPr>
    </w:lvl>
    <w:lvl w:ilvl="6" w:tplc="D05A9E96" w:tentative="1">
      <w:start w:val="1"/>
      <w:numFmt w:val="decimal"/>
      <w:lvlText w:val="%7."/>
      <w:lvlJc w:val="left"/>
      <w:pPr>
        <w:ind w:left="5040" w:hanging="360"/>
      </w:pPr>
    </w:lvl>
    <w:lvl w:ilvl="7" w:tplc="8006FDDE" w:tentative="1">
      <w:start w:val="1"/>
      <w:numFmt w:val="lowerLetter"/>
      <w:lvlText w:val="%8."/>
      <w:lvlJc w:val="left"/>
      <w:pPr>
        <w:ind w:left="5760" w:hanging="360"/>
      </w:pPr>
    </w:lvl>
    <w:lvl w:ilvl="8" w:tplc="D5BACE3A"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D3EC83DC">
      <w:start w:val="1"/>
      <w:numFmt w:val="bullet"/>
      <w:lvlText w:val=""/>
      <w:lvlJc w:val="left"/>
      <w:pPr>
        <w:tabs>
          <w:tab w:val="num" w:pos="720"/>
        </w:tabs>
        <w:ind w:left="720" w:hanging="360"/>
      </w:pPr>
      <w:rPr>
        <w:rFonts w:ascii="Symbol" w:hAnsi="Symbol"/>
      </w:rPr>
    </w:lvl>
    <w:lvl w:ilvl="1" w:tplc="2438DBF2">
      <w:start w:val="1"/>
      <w:numFmt w:val="bullet"/>
      <w:lvlText w:val="o"/>
      <w:lvlJc w:val="left"/>
      <w:pPr>
        <w:tabs>
          <w:tab w:val="num" w:pos="1440"/>
        </w:tabs>
        <w:ind w:left="1440" w:hanging="360"/>
      </w:pPr>
      <w:rPr>
        <w:rFonts w:ascii="Courier New" w:hAnsi="Courier New"/>
      </w:rPr>
    </w:lvl>
    <w:lvl w:ilvl="2" w:tplc="52C48634">
      <w:start w:val="1"/>
      <w:numFmt w:val="bullet"/>
      <w:lvlText w:val=""/>
      <w:lvlJc w:val="left"/>
      <w:pPr>
        <w:tabs>
          <w:tab w:val="num" w:pos="2160"/>
        </w:tabs>
        <w:ind w:left="2160" w:hanging="360"/>
      </w:pPr>
      <w:rPr>
        <w:rFonts w:ascii="Wingdings" w:hAnsi="Wingdings"/>
      </w:rPr>
    </w:lvl>
    <w:lvl w:ilvl="3" w:tplc="E5FECF32">
      <w:start w:val="1"/>
      <w:numFmt w:val="bullet"/>
      <w:lvlText w:val=""/>
      <w:lvlJc w:val="left"/>
      <w:pPr>
        <w:tabs>
          <w:tab w:val="num" w:pos="2880"/>
        </w:tabs>
        <w:ind w:left="2880" w:hanging="360"/>
      </w:pPr>
      <w:rPr>
        <w:rFonts w:ascii="Symbol" w:hAnsi="Symbol"/>
      </w:rPr>
    </w:lvl>
    <w:lvl w:ilvl="4" w:tplc="6DEA26C0">
      <w:start w:val="1"/>
      <w:numFmt w:val="bullet"/>
      <w:lvlText w:val="o"/>
      <w:lvlJc w:val="left"/>
      <w:pPr>
        <w:tabs>
          <w:tab w:val="num" w:pos="3600"/>
        </w:tabs>
        <w:ind w:left="3600" w:hanging="360"/>
      </w:pPr>
      <w:rPr>
        <w:rFonts w:ascii="Courier New" w:hAnsi="Courier New"/>
      </w:rPr>
    </w:lvl>
    <w:lvl w:ilvl="5" w:tplc="DC9A8BB0">
      <w:start w:val="1"/>
      <w:numFmt w:val="bullet"/>
      <w:lvlText w:val=""/>
      <w:lvlJc w:val="left"/>
      <w:pPr>
        <w:tabs>
          <w:tab w:val="num" w:pos="4320"/>
        </w:tabs>
        <w:ind w:left="4320" w:hanging="360"/>
      </w:pPr>
      <w:rPr>
        <w:rFonts w:ascii="Wingdings" w:hAnsi="Wingdings"/>
      </w:rPr>
    </w:lvl>
    <w:lvl w:ilvl="6" w:tplc="5238B144">
      <w:start w:val="1"/>
      <w:numFmt w:val="bullet"/>
      <w:lvlText w:val=""/>
      <w:lvlJc w:val="left"/>
      <w:pPr>
        <w:tabs>
          <w:tab w:val="num" w:pos="5040"/>
        </w:tabs>
        <w:ind w:left="5040" w:hanging="360"/>
      </w:pPr>
      <w:rPr>
        <w:rFonts w:ascii="Symbol" w:hAnsi="Symbol"/>
      </w:rPr>
    </w:lvl>
    <w:lvl w:ilvl="7" w:tplc="2FBA614C">
      <w:start w:val="1"/>
      <w:numFmt w:val="bullet"/>
      <w:lvlText w:val="o"/>
      <w:lvlJc w:val="left"/>
      <w:pPr>
        <w:tabs>
          <w:tab w:val="num" w:pos="5760"/>
        </w:tabs>
        <w:ind w:left="5760" w:hanging="360"/>
      </w:pPr>
      <w:rPr>
        <w:rFonts w:ascii="Courier New" w:hAnsi="Courier New"/>
      </w:rPr>
    </w:lvl>
    <w:lvl w:ilvl="8" w:tplc="3E605036">
      <w:start w:val="1"/>
      <w:numFmt w:val="bullet"/>
      <w:lvlText w:val=""/>
      <w:lvlJc w:val="left"/>
      <w:pPr>
        <w:tabs>
          <w:tab w:val="num" w:pos="6480"/>
        </w:tabs>
        <w:ind w:left="6480" w:hanging="360"/>
      </w:pPr>
      <w:rPr>
        <w:rFonts w:ascii="Wingdings" w:hAnsi="Wingdings"/>
      </w:rPr>
    </w:lvl>
  </w:abstractNum>
  <w:num w:numId="1">
    <w:abstractNumId w:val="22"/>
  </w:num>
  <w:num w:numId="2">
    <w:abstractNumId w:val="7"/>
  </w:num>
  <w:num w:numId="3">
    <w:abstractNumId w:val="2"/>
  </w:num>
  <w:num w:numId="4">
    <w:abstractNumId w:val="11"/>
  </w:num>
  <w:num w:numId="5">
    <w:abstractNumId w:val="10"/>
  </w:num>
  <w:num w:numId="6">
    <w:abstractNumId w:val="0"/>
  </w:num>
  <w:num w:numId="7">
    <w:abstractNumId w:val="17"/>
  </w:num>
  <w:num w:numId="8">
    <w:abstractNumId w:val="8"/>
  </w:num>
  <w:num w:numId="9">
    <w:abstractNumId w:val="14"/>
  </w:num>
  <w:num w:numId="10">
    <w:abstractNumId w:val="5"/>
  </w:num>
  <w:num w:numId="11">
    <w:abstractNumId w:val="21"/>
  </w:num>
  <w:num w:numId="12">
    <w:abstractNumId w:val="12"/>
  </w:num>
  <w:num w:numId="13">
    <w:abstractNumId w:val="4"/>
  </w:num>
  <w:num w:numId="14">
    <w:abstractNumId w:val="3"/>
  </w:num>
  <w:num w:numId="15">
    <w:abstractNumId w:val="19"/>
  </w:num>
  <w:num w:numId="16">
    <w:abstractNumId w:val="18"/>
  </w:num>
  <w:num w:numId="17">
    <w:abstractNumId w:val="9"/>
  </w:num>
  <w:num w:numId="18">
    <w:abstractNumId w:val="15"/>
  </w:num>
  <w:num w:numId="19">
    <w:abstractNumId w:val="20"/>
  </w:num>
  <w:num w:numId="20">
    <w:abstractNumId w:val="13"/>
  </w:num>
  <w:num w:numId="21">
    <w:abstractNumId w:val="23"/>
  </w:num>
  <w:num w:numId="22">
    <w:abstractNumId w:val="6"/>
  </w:num>
  <w:num w:numId="23">
    <w:abstractNumId w:val="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CB7"/>
    <w:rsid w:val="00133FA5"/>
    <w:rsid w:val="00140FF8"/>
    <w:rsid w:val="002046FF"/>
    <w:rsid w:val="00235418"/>
    <w:rsid w:val="00260C84"/>
    <w:rsid w:val="002E5259"/>
    <w:rsid w:val="0042060A"/>
    <w:rsid w:val="00480051"/>
    <w:rsid w:val="00522494"/>
    <w:rsid w:val="00783BC3"/>
    <w:rsid w:val="008615AD"/>
    <w:rsid w:val="009466A7"/>
    <w:rsid w:val="00960BE8"/>
    <w:rsid w:val="00993CB7"/>
    <w:rsid w:val="00A24424"/>
    <w:rsid w:val="00A43405"/>
    <w:rsid w:val="00A914CE"/>
    <w:rsid w:val="00AC15B7"/>
    <w:rsid w:val="00B34387"/>
    <w:rsid w:val="00B93A78"/>
    <w:rsid w:val="00B944B5"/>
    <w:rsid w:val="00BD501D"/>
    <w:rsid w:val="00BE7700"/>
    <w:rsid w:val="00C437DA"/>
    <w:rsid w:val="00C7457C"/>
    <w:rsid w:val="00DD249A"/>
    <w:rsid w:val="00DE632C"/>
    <w:rsid w:val="00DF0819"/>
    <w:rsid w:val="00E06DE6"/>
    <w:rsid w:val="00E14E35"/>
    <w:rsid w:val="00E83476"/>
    <w:rsid w:val="00E92F2B"/>
    <w:rsid w:val="00E9642B"/>
    <w:rsid w:val="00FF52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7E284"/>
  <w15:docId w15:val="{D83C7DE3-5930-4474-96FC-016AE47C1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944B5"/>
    <w:rPr>
      <w:rFonts w:ascii="Fira Sans Light" w:hAnsi="Fira Sans Light"/>
      <w:color w:val="000000" w:themeColor="text1"/>
      <w:sz w:val="24"/>
      <w:szCs w:val="24"/>
    </w:rPr>
  </w:style>
  <w:style w:type="paragraph" w:styleId="BodyText">
    <w:name w:val="Body Text"/>
    <w:basedOn w:val="Normal"/>
    <w:link w:val="BodyTextChar"/>
    <w:uiPriority w:val="99"/>
    <w:unhideWhenUsed/>
    <w:rsid w:val="00140FF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40FF8"/>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6062F"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6062F" w:rsidP="009853D3">
          <w:pPr>
            <w:pStyle w:val="1E600976D9D14551948E2FF5E77F1629"/>
          </w:pPr>
          <w:r w:rsidRPr="00D858FE">
            <w:rPr>
              <w:rStyle w:val="PlaceholderText"/>
            </w:rPr>
            <w:t>Choose an item.</w:t>
          </w:r>
        </w:p>
      </w:docPartBody>
    </w:docPart>
    <w:docPart>
      <w:docPartPr>
        <w:name w:val="2736C9A8E59D4F00B716CEAAABA6E381"/>
        <w:category>
          <w:name w:val="General"/>
          <w:gallery w:val="placeholder"/>
        </w:category>
        <w:types>
          <w:type w:val="bbPlcHdr"/>
        </w:types>
        <w:behaviors>
          <w:behavior w:val="content"/>
        </w:behaviors>
        <w:guid w:val="{634C3617-5ED0-43DC-B81F-B235ACF8F586}"/>
      </w:docPartPr>
      <w:docPartBody>
        <w:p w:rsidR="00CF5CD9" w:rsidRDefault="0026062F" w:rsidP="0026062F">
          <w:pPr>
            <w:pStyle w:val="2736C9A8E59D4F00B716CEAAABA6E381"/>
          </w:pPr>
          <w:r w:rsidRPr="00D858FE">
            <w:rPr>
              <w:rStyle w:val="PlaceholderText"/>
            </w:rPr>
            <w:t>Choose an item.</w:t>
          </w:r>
        </w:p>
      </w:docPartBody>
    </w:docPart>
    <w:docPart>
      <w:docPartPr>
        <w:name w:val="A3259769F1324309B1FE41A948FC0D86"/>
        <w:category>
          <w:name w:val="General"/>
          <w:gallery w:val="placeholder"/>
        </w:category>
        <w:types>
          <w:type w:val="bbPlcHdr"/>
        </w:types>
        <w:behaviors>
          <w:behavior w:val="content"/>
        </w:behaviors>
        <w:guid w:val="{D7AFCBB2-770B-46B5-AF7D-D804E8AE702E}"/>
      </w:docPartPr>
      <w:docPartBody>
        <w:p w:rsidR="00CF5CD9" w:rsidRDefault="0026062F" w:rsidP="0026062F">
          <w:pPr>
            <w:pStyle w:val="A3259769F1324309B1FE41A948FC0D86"/>
          </w:pPr>
          <w:r w:rsidRPr="00D858FE">
            <w:rPr>
              <w:rStyle w:val="PlaceholderText"/>
            </w:rPr>
            <w:t>Choose an item.</w:t>
          </w:r>
        </w:p>
      </w:docPartBody>
    </w:docPart>
    <w:docPart>
      <w:docPartPr>
        <w:name w:val="608D1F0BEC4D454D9C6FF2A4D01A63B4"/>
        <w:category>
          <w:name w:val="General"/>
          <w:gallery w:val="placeholder"/>
        </w:category>
        <w:types>
          <w:type w:val="bbPlcHdr"/>
        </w:types>
        <w:behaviors>
          <w:behavior w:val="content"/>
        </w:behaviors>
        <w:guid w:val="{79D05876-9202-4574-B755-CCA3731B1ECE}"/>
      </w:docPartPr>
      <w:docPartBody>
        <w:p w:rsidR="00CF5CD9" w:rsidRDefault="0026062F" w:rsidP="0026062F">
          <w:pPr>
            <w:pStyle w:val="608D1F0BEC4D454D9C6FF2A4D01A63B4"/>
          </w:pPr>
          <w:r w:rsidRPr="00D858FE">
            <w:rPr>
              <w:rStyle w:val="PlaceholderText"/>
            </w:rPr>
            <w:t>Choose an item.</w:t>
          </w:r>
        </w:p>
      </w:docPartBody>
    </w:docPart>
    <w:docPart>
      <w:docPartPr>
        <w:name w:val="D590F1D24528435FB8B177DB9FAC3B24"/>
        <w:category>
          <w:name w:val="General"/>
          <w:gallery w:val="placeholder"/>
        </w:category>
        <w:types>
          <w:type w:val="bbPlcHdr"/>
        </w:types>
        <w:behaviors>
          <w:behavior w:val="content"/>
        </w:behaviors>
        <w:guid w:val="{9BD60E8D-0FB9-4724-A653-6E7B9D94DBB6}"/>
      </w:docPartPr>
      <w:docPartBody>
        <w:p w:rsidR="00A17E42" w:rsidRDefault="00CF5CD9" w:rsidP="00CF5CD9">
          <w:pPr>
            <w:pStyle w:val="D590F1D24528435FB8B177DB9FAC3B24"/>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62F"/>
    <w:rsid w:val="0026062F"/>
    <w:rsid w:val="00A17E42"/>
    <w:rsid w:val="00CF5C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5CD9"/>
    <w:rPr>
      <w:color w:val="808080"/>
    </w:rPr>
  </w:style>
  <w:style w:type="paragraph" w:customStyle="1" w:styleId="D590F1D24528435FB8B177DB9FAC3B24">
    <w:name w:val="D590F1D24528435FB8B177DB9FAC3B24"/>
    <w:rsid w:val="00CF5CD9"/>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2736C9A8E59D4F00B716CEAAABA6E381">
    <w:name w:val="2736C9A8E59D4F00B716CEAAABA6E381"/>
    <w:rsid w:val="0026062F"/>
  </w:style>
  <w:style w:type="paragraph" w:customStyle="1" w:styleId="A3259769F1324309B1FE41A948FC0D86">
    <w:name w:val="A3259769F1324309B1FE41A948FC0D86"/>
    <w:rsid w:val="0026062F"/>
  </w:style>
  <w:style w:type="paragraph" w:customStyle="1" w:styleId="608D1F0BEC4D454D9C6FF2A4D01A63B4">
    <w:name w:val="608D1F0BEC4D454D9C6FF2A4D01A63B4"/>
    <w:rsid w:val="002606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700360</RACS_x0020_ID>
    <Approved_x0020_Provider xmlns="a8338b6e-77a6-4851-82b6-98166143ffdd">Victoria Point/Redland Bay Meals on Wheels Association Incorporated</Approved_x0020_Provider>
    <Management_x0020_Company_x0020_ID xmlns="a8338b6e-77a6-4851-82b6-98166143ffdd" xsi:nil="true"/>
    <Home xmlns="a8338b6e-77a6-4851-82b6-98166143ffdd">Victoria Point/Redland Bay Meals on Wheels</Home>
    <Signed xmlns="a8338b6e-77a6-4851-82b6-98166143ffdd" xsi:nil="true"/>
    <Uploaded xmlns="a8338b6e-77a6-4851-82b6-98166143ffdd">true</Uploaded>
    <Management_x0020_Company xmlns="a8338b6e-77a6-4851-82b6-98166143ffdd" xsi:nil="true"/>
    <Doc_x0020_Date xmlns="a8338b6e-77a6-4851-82b6-98166143ffdd">2023-03-18T03:24:12+00:00</Doc_x0020_Date>
    <CSI_x0020_ID xmlns="a8338b6e-77a6-4851-82b6-98166143ffdd" xsi:nil="true"/>
    <Case_x0020_ID xmlns="a8338b6e-77a6-4851-82b6-98166143ffdd" xsi:nil="true"/>
    <Approved_x0020_Provider_x0020_ID xmlns="a8338b6e-77a6-4851-82b6-98166143ffdd">126234E7-8A82-E411-B1AD-005056922186</Approved_x0020_Provider_x0020_ID>
    <Location xmlns="a8338b6e-77a6-4851-82b6-98166143ffdd" xsi:nil="true"/>
    <Home_x0020_ID xmlns="a8338b6e-77a6-4851-82b6-98166143ffdd">CC7C968F-0385-E411-B1AD-005056922186</Home_x0020_ID>
    <State xmlns="a8338b6e-77a6-4851-82b6-98166143ffdd">QLD</State>
    <Doc_x0020_Sent_Received_x0020_Date xmlns="a8338b6e-77a6-4851-82b6-98166143ffdd">2023-03-18T00:00:00+00:00</Doc_x0020_Sent_Received_x0020_Date>
    <Activity_x0020_ID xmlns="a8338b6e-77a6-4851-82b6-98166143ffdd">295491FA-7755-ED11-8FBB-005056922186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27D9DF2-E46D-4232-973D-4ED4B31DA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2023-04-19T22:56:00Z</dcterms:created>
  <dcterms:modified xsi:type="dcterms:W3CDTF">2023-04-19T22:56:00Z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