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C64A5B" w14:textId="77777777" w:rsidR="00FB54A0" w:rsidRPr="002C3EBF" w:rsidRDefault="00FB54A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F9B91BA" wp14:editId="7ADB2D32">
            <wp:simplePos x="0" y="0"/>
            <wp:positionH relativeFrom="page">
              <wp:align>left</wp:align>
            </wp:positionH>
            <wp:positionV relativeFrom="page">
              <wp:posOffset>1142365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51F765A" w14:textId="77777777" w:rsidR="00FB54A0" w:rsidRDefault="00FB54A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30C26BF" w14:textId="77777777" w:rsidR="00FB54A0" w:rsidRDefault="00FB54A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37553D" w14:textId="77777777" w:rsidR="00FB54A0" w:rsidRPr="002C3EBF" w:rsidRDefault="00FB54A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4290D" w14:paraId="307385A7" w14:textId="77777777" w:rsidTr="00F4290D">
        <w:tc>
          <w:tcPr>
            <w:cnfStyle w:val="001000000000" w:firstRow="0" w:lastRow="0" w:firstColumn="1" w:lastColumn="0" w:oddVBand="0" w:evenVBand="0" w:oddHBand="0" w:evenHBand="0" w:firstRowFirstColumn="0" w:firstRowLastColumn="0" w:lastRowFirstColumn="0" w:lastRowLastColumn="0"/>
            <w:tcW w:w="3227" w:type="dxa"/>
          </w:tcPr>
          <w:p w14:paraId="19CDD590" w14:textId="77777777" w:rsidR="00FB54A0" w:rsidRPr="00996FAF" w:rsidRDefault="00FB54A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886A4F8" w14:textId="77777777" w:rsidR="00FB54A0" w:rsidRPr="00996FAF" w:rsidRDefault="00FB54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Victorian Croatian Aged Care Services Inc</w:t>
            </w:r>
          </w:p>
        </w:tc>
      </w:tr>
      <w:tr w:rsidR="00F4290D" w14:paraId="606279CB" w14:textId="77777777" w:rsidTr="00F429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DB1D0D" w14:textId="77777777" w:rsidR="00FB54A0" w:rsidRPr="00996FAF" w:rsidRDefault="00FB54A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F65D35" w14:textId="77777777" w:rsidR="00FB54A0" w:rsidRPr="00C27BE3" w:rsidRDefault="00FB54A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4000</w:t>
            </w:r>
          </w:p>
        </w:tc>
      </w:tr>
      <w:tr w:rsidR="00F4290D" w14:paraId="65F2E8E5" w14:textId="77777777" w:rsidTr="00F429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E73BC9" w14:textId="77777777" w:rsidR="00FB54A0" w:rsidRPr="00996FAF" w:rsidRDefault="00FB54A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DED5C19" w14:textId="77777777" w:rsidR="00FB54A0" w:rsidRPr="00996FAF" w:rsidRDefault="00FB54A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38-46 Barton</w:t>
            </w:r>
            <w:r>
              <w:rPr>
                <w:rFonts w:ascii="Arial" w:eastAsia="Times New Roman" w:hAnsi="Arial" w:cs="Arial"/>
                <w:lang w:eastAsia="en-AU"/>
              </w:rPr>
              <w:t xml:space="preserve"> Street, BELL PARK, Victoria, 3215</w:t>
            </w:r>
          </w:p>
        </w:tc>
      </w:tr>
      <w:tr w:rsidR="00F4290D" w14:paraId="7CCB885F" w14:textId="77777777" w:rsidTr="00F429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DD93C6" w14:textId="77777777" w:rsidR="00FB54A0" w:rsidRPr="00996FAF" w:rsidRDefault="00FB54A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7AF30F" w14:textId="77777777" w:rsidR="00FB54A0" w:rsidRPr="00996FAF" w:rsidRDefault="00FB54A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4290D" w14:paraId="3F693D2E" w14:textId="77777777" w:rsidTr="00F429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3BA384" w14:textId="77777777" w:rsidR="00FB54A0" w:rsidRPr="00996FAF" w:rsidRDefault="00FB54A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5FCD44C" w14:textId="77777777" w:rsidR="00FB54A0" w:rsidRPr="00996FAF" w:rsidRDefault="00FB54A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August 2024</w:t>
            </w:r>
          </w:p>
        </w:tc>
      </w:tr>
      <w:tr w:rsidR="00F4290D" w14:paraId="68287F49" w14:textId="77777777" w:rsidTr="00F429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5CD1D2" w14:textId="77777777" w:rsidR="00FB54A0" w:rsidRPr="00996FAF" w:rsidRDefault="00FB54A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93316970"/>
            <w:placeholder>
              <w:docPart w:val="DefaultPlaceholder_-1854013437"/>
            </w:placeholder>
            <w:date w:fullDate="2024-09-03T00:00:00Z">
              <w:dateFormat w:val="d MMMM yyyy"/>
              <w:lid w:val="en-AU"/>
              <w:storeMappedDataAs w:val="dateTime"/>
              <w:calendar w:val="gregorian"/>
            </w:date>
          </w:sdtPr>
          <w:sdtEndPr/>
          <w:sdtContent>
            <w:tc>
              <w:tcPr>
                <w:tcW w:w="7114" w:type="dxa"/>
                <w:shd w:val="clear" w:color="auto" w:fill="FFFFFF" w:themeFill="background1"/>
              </w:tcPr>
              <w:p w14:paraId="5AEA4366" w14:textId="5E50C3C0" w:rsidR="00FB54A0" w:rsidRPr="00996FAF" w:rsidRDefault="00C72F4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September 2024</w:t>
                </w:r>
              </w:p>
            </w:tc>
          </w:sdtContent>
        </w:sdt>
      </w:tr>
      <w:tr w:rsidR="00F4290D" w14:paraId="76CA682A" w14:textId="77777777" w:rsidTr="00F4290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A80E8D" w14:textId="77777777" w:rsidR="00FB54A0" w:rsidRPr="00996FAF" w:rsidRDefault="00FB54A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E431ACD" w14:textId="77777777" w:rsidR="00FB54A0" w:rsidRPr="009B6303" w:rsidRDefault="00FB54A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3318 Victorian Croatian Aged Care Services Inc. </w:t>
            </w:r>
          </w:p>
          <w:p w14:paraId="1F6813C0" w14:textId="77777777" w:rsidR="00FB54A0" w:rsidRPr="009B6303" w:rsidRDefault="00FB54A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19548 Victorian Croatian Aged Care Services Inc</w:t>
            </w:r>
          </w:p>
        </w:tc>
      </w:tr>
    </w:tbl>
    <w:bookmarkEnd w:id="0"/>
    <w:p w14:paraId="4E0B1508" w14:textId="77777777" w:rsidR="00FB54A0" w:rsidRPr="00996FAF" w:rsidRDefault="00FB54A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A32C4D3" w14:textId="77777777" w:rsidR="00FB54A0" w:rsidRPr="00996FAF" w:rsidRDefault="00FB54A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8B5A23A" w14:textId="706E49F2" w:rsidR="00FB54A0" w:rsidRPr="00996FAF" w:rsidRDefault="00FB54A0" w:rsidP="0036130C">
      <w:pPr>
        <w:pStyle w:val="NormalArial"/>
      </w:pPr>
      <w:r w:rsidRPr="00996FAF">
        <w:t xml:space="preserve">This performance report for </w:t>
      </w:r>
      <w:r w:rsidRPr="00C27BE3">
        <w:rPr>
          <w:color w:val="auto"/>
        </w:rPr>
        <w:t>Victorian Croatian Aged Care Services Inc</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DF4532">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B1D6129" w14:textId="77777777" w:rsidR="00FB54A0" w:rsidRPr="00996FAF" w:rsidRDefault="00FB54A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2556C9" w14:textId="77777777" w:rsidR="00FB54A0" w:rsidRPr="00996FAF" w:rsidRDefault="00FB54A0" w:rsidP="0036130C">
      <w:pPr>
        <w:pStyle w:val="NormalArial"/>
      </w:pPr>
      <w:r w:rsidRPr="00996FAF">
        <w:t>The report also specifies any areas in which improvements must be made to ensure the Quality Standards are complied with.</w:t>
      </w:r>
    </w:p>
    <w:p w14:paraId="607F1E48" w14:textId="77777777" w:rsidR="00FB54A0" w:rsidRPr="00996FAF" w:rsidRDefault="00FB54A0" w:rsidP="00712752">
      <w:pPr>
        <w:pStyle w:val="Heading1"/>
        <w:spacing w:before="240" w:after="240" w:line="22" w:lineRule="atLeast"/>
        <w:rPr>
          <w:rFonts w:ascii="Arial" w:hAnsi="Arial" w:cs="Arial"/>
        </w:rPr>
      </w:pPr>
      <w:r w:rsidRPr="00996FAF">
        <w:rPr>
          <w:rFonts w:ascii="Arial" w:hAnsi="Arial" w:cs="Arial"/>
        </w:rPr>
        <w:t>Material relied on</w:t>
      </w:r>
    </w:p>
    <w:p w14:paraId="07B99204" w14:textId="77777777" w:rsidR="00FB54A0" w:rsidRPr="00996FAF" w:rsidRDefault="00FB54A0" w:rsidP="0036130C">
      <w:pPr>
        <w:pStyle w:val="NormalArial"/>
      </w:pPr>
      <w:r w:rsidRPr="00996FAF">
        <w:t>The following information has been considered in preparing the performance report:</w:t>
      </w:r>
    </w:p>
    <w:p w14:paraId="75235F78" w14:textId="7B7E9371" w:rsidR="00FB54A0" w:rsidRPr="00C75C1E" w:rsidRDefault="00FB54A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w:t>
      </w:r>
      <w:r w:rsidRPr="00C75C1E">
        <w:rPr>
          <w:rFonts w:ascii="Arial" w:hAnsi="Arial" w:cs="Arial"/>
          <w:color w:val="auto"/>
        </w:rPr>
        <w:t>team’s report for the Assessment contact (performance assessment) – site report was informed by a site assessment, observations at the service, review of documents and interviews with staff, consumers/representatives and others</w:t>
      </w:r>
      <w:r w:rsidR="00DF4532" w:rsidRPr="00C75C1E">
        <w:rPr>
          <w:rFonts w:ascii="Arial" w:hAnsi="Arial" w:cs="Arial"/>
          <w:color w:val="auto"/>
        </w:rPr>
        <w:t>.</w:t>
      </w:r>
    </w:p>
    <w:p w14:paraId="69126B63" w14:textId="51141EE4" w:rsidR="00FB54A0" w:rsidRPr="00996FAF" w:rsidRDefault="00FB54A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C72F41">
        <w:rPr>
          <w:rFonts w:ascii="Arial" w:hAnsi="Arial" w:cs="Arial"/>
          <w:color w:val="auto"/>
        </w:rPr>
        <w:t xml:space="preserve">received </w:t>
      </w:r>
      <w:r w:rsidR="00C72F41" w:rsidRPr="00C72F41">
        <w:rPr>
          <w:rFonts w:ascii="Arial" w:hAnsi="Arial" w:cs="Arial"/>
          <w:color w:val="auto"/>
        </w:rPr>
        <w:t xml:space="preserve">2 September 2024. </w:t>
      </w:r>
    </w:p>
    <w:p w14:paraId="1287F113" w14:textId="582876FE" w:rsidR="00FB54A0" w:rsidRPr="00712752" w:rsidRDefault="00FB54A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43819AD" w14:textId="77777777" w:rsidR="00FB54A0" w:rsidRPr="00996FAF" w:rsidRDefault="00FB54A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F4290D" w14:paraId="0BD274D8" w14:textId="77777777" w:rsidTr="0006505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1819B7A8" w14:textId="77777777" w:rsidR="00FB54A0" w:rsidRPr="00996FAF" w:rsidRDefault="00FB54A0" w:rsidP="002C5FA9">
            <w:pPr>
              <w:keepNext/>
              <w:spacing w:before="0" w:line="22" w:lineRule="atLeast"/>
              <w:rPr>
                <w:rFonts w:ascii="Arial" w:hAnsi="Arial" w:cs="Arial"/>
              </w:rPr>
            </w:pPr>
            <w:r w:rsidRPr="00996FAF">
              <w:rPr>
                <w:rFonts w:ascii="Arial" w:hAnsi="Arial" w:cs="Arial"/>
              </w:rPr>
              <w:t xml:space="preserve">Standard 3 </w:t>
            </w:r>
            <w:r w:rsidRPr="001C7D9B">
              <w:rPr>
                <w:rFonts w:ascii="Arial" w:hAnsi="Arial" w:cs="Arial"/>
                <w:b w:val="0"/>
                <w:bCs/>
              </w:rPr>
              <w:t>Personal care and clinical care</w:t>
            </w:r>
          </w:p>
        </w:tc>
        <w:tc>
          <w:tcPr>
            <w:tcW w:w="1447" w:type="pct"/>
            <w:shd w:val="clear" w:color="auto" w:fill="auto"/>
          </w:tcPr>
          <w:p w14:paraId="2DA77223" w14:textId="69740032" w:rsidR="00FB54A0" w:rsidRPr="002C5FA9" w:rsidRDefault="0076543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765437">
              <w:rPr>
                <w:rFonts w:ascii="Arial" w:hAnsi="Arial" w:cs="Arial"/>
                <w:bCs/>
              </w:rPr>
              <w:t>Not applicable as not all requirements have been assessed</w:t>
            </w:r>
          </w:p>
        </w:tc>
      </w:tr>
      <w:tr w:rsidR="00F4290D" w14:paraId="50740CCB" w14:textId="77777777" w:rsidTr="00065053">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254A1847" w14:textId="77777777" w:rsidR="00FB54A0" w:rsidRPr="00996FAF" w:rsidRDefault="00FB54A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447" w:type="pct"/>
            <w:shd w:val="clear" w:color="auto" w:fill="auto"/>
          </w:tcPr>
          <w:p w14:paraId="26922A78" w14:textId="4E341662" w:rsidR="00FB54A0" w:rsidRPr="002C5FA9" w:rsidRDefault="0076543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65437">
              <w:rPr>
                <w:rFonts w:ascii="Arial" w:hAnsi="Arial" w:cs="Arial"/>
                <w:b/>
                <w:bCs/>
              </w:rPr>
              <w:t>Not applicable as not all requirements have been assessed</w:t>
            </w:r>
          </w:p>
        </w:tc>
      </w:tr>
      <w:tr w:rsidR="00F4290D" w14:paraId="4AE8EBFA" w14:textId="77777777" w:rsidTr="000650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0F1BA15D" w14:textId="77777777" w:rsidR="00FB54A0" w:rsidRPr="00996FAF" w:rsidRDefault="00FB54A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47" w:type="pct"/>
            <w:shd w:val="clear" w:color="auto" w:fill="auto"/>
          </w:tcPr>
          <w:p w14:paraId="320A298E" w14:textId="6A199E0E" w:rsidR="00FB54A0" w:rsidRPr="002C5FA9" w:rsidRDefault="00CA044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390392"/>
                <w:placeholder>
                  <w:docPart w:val="1AB1A80B1A4045A49A148A73F67A556C"/>
                </w:placeholder>
                <w:dropDownList>
                  <w:listItem w:displayText="choose a rating" w:value="choose a rating"/>
                  <w:listItem w:displayText="Compliant" w:value="Compliant"/>
                  <w:listItem w:displayText="Not Compliant" w:value="Not Compliant"/>
                </w:dropDownList>
              </w:sdtPr>
              <w:sdtEndPr/>
              <w:sdtContent>
                <w:r w:rsidR="000E78FD">
                  <w:rPr>
                    <w:rFonts w:ascii="Arial" w:hAnsi="Arial" w:cs="Arial"/>
                    <w:b/>
                    <w:bCs/>
                  </w:rPr>
                  <w:t>Not Compliant</w:t>
                </w:r>
              </w:sdtContent>
            </w:sdt>
          </w:p>
        </w:tc>
      </w:tr>
    </w:tbl>
    <w:p w14:paraId="227F6F6F" w14:textId="77777777" w:rsidR="00FB54A0" w:rsidRPr="00996FAF" w:rsidRDefault="00FB54A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E2B1F2" w14:textId="77777777" w:rsidR="00FB54A0" w:rsidRPr="00996FAF" w:rsidRDefault="00FB54A0" w:rsidP="00712752">
      <w:pPr>
        <w:pStyle w:val="Heading1"/>
        <w:spacing w:before="0" w:after="240" w:line="22" w:lineRule="atLeast"/>
        <w:rPr>
          <w:rFonts w:ascii="Arial" w:hAnsi="Arial" w:cs="Arial"/>
        </w:rPr>
      </w:pPr>
      <w:r w:rsidRPr="00996FAF">
        <w:rPr>
          <w:rFonts w:ascii="Arial" w:hAnsi="Arial" w:cs="Arial"/>
        </w:rPr>
        <w:t>Areas for improvement</w:t>
      </w:r>
    </w:p>
    <w:p w14:paraId="09113C15" w14:textId="77777777" w:rsidR="00FB54A0" w:rsidRDefault="00FB54A0" w:rsidP="0036130C">
      <w:pPr>
        <w:pStyle w:val="NormalArial"/>
      </w:pPr>
      <w:r w:rsidRPr="00996FAF">
        <w:t xml:space="preserve">Areas have been identified in which </w:t>
      </w:r>
      <w:r w:rsidRPr="00065053">
        <w:rPr>
          <w:bCs/>
        </w:rPr>
        <w:t>improvements must be made to ensure compliance with the Quality Standards.</w:t>
      </w:r>
      <w:r w:rsidRPr="00996FAF">
        <w:t xml:space="preserve"> This is based on non-compliance with the Quality Standards as described in this performance report.</w:t>
      </w:r>
    </w:p>
    <w:p w14:paraId="789BE242" w14:textId="42534675" w:rsidR="003F27A0" w:rsidRPr="00996FAF" w:rsidRDefault="003F27A0" w:rsidP="0036130C">
      <w:pPr>
        <w:pStyle w:val="NormalArial"/>
      </w:pPr>
      <w:r>
        <w:t>Standard 7</w:t>
      </w:r>
    </w:p>
    <w:p w14:paraId="753AA973" w14:textId="1916957F" w:rsidR="00FB54A0" w:rsidRPr="00996FAF" w:rsidRDefault="003F27A0" w:rsidP="00712752">
      <w:pPr>
        <w:pStyle w:val="ListBullet"/>
        <w:spacing w:before="0" w:after="120" w:line="22" w:lineRule="atLeast"/>
        <w:ind w:left="425" w:hanging="425"/>
        <w:rPr>
          <w:rFonts w:ascii="Arial" w:hAnsi="Arial" w:cs="Arial"/>
        </w:rPr>
      </w:pPr>
      <w:r>
        <w:rPr>
          <w:rFonts w:ascii="Arial" w:hAnsi="Arial" w:cs="Arial"/>
        </w:rPr>
        <w:t xml:space="preserve">Requirement 7(3)(a) </w:t>
      </w:r>
      <w:r w:rsidR="00522860">
        <w:rPr>
          <w:rFonts w:ascii="Arial" w:hAnsi="Arial" w:cs="Arial"/>
        </w:rPr>
        <w:t xml:space="preserve">implement strategies to address workforce </w:t>
      </w:r>
      <w:r w:rsidR="00CB70A6">
        <w:rPr>
          <w:rFonts w:ascii="Arial" w:hAnsi="Arial" w:cs="Arial"/>
        </w:rPr>
        <w:t xml:space="preserve">planning to ensure the delivery of safe and quality care. </w:t>
      </w:r>
    </w:p>
    <w:p w14:paraId="302A442F" w14:textId="69BB9CED" w:rsidR="00FB54A0" w:rsidRPr="00334B7D" w:rsidRDefault="00FB54A0" w:rsidP="0036130C">
      <w:pPr>
        <w:pStyle w:val="NormalArial"/>
      </w:pPr>
      <w:r w:rsidRPr="00996FAF">
        <w:br w:type="page"/>
      </w:r>
    </w:p>
    <w:p w14:paraId="60869AA3" w14:textId="77777777" w:rsidR="00FB54A0" w:rsidRPr="00996FAF" w:rsidRDefault="00FB54A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4290D" w14:paraId="2CFE3CD6" w14:textId="77777777" w:rsidTr="00F429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E737B5" w14:textId="77777777" w:rsidR="00FB54A0" w:rsidRPr="00996FAF" w:rsidRDefault="00FB54A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F50E217" w14:textId="77777777" w:rsidR="00FB54A0" w:rsidRPr="00996FAF" w:rsidRDefault="00FB54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290D" w14:paraId="7BEFDA81" w14:textId="77777777" w:rsidTr="00F429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E8738F" w14:textId="77777777" w:rsidR="00FB54A0" w:rsidRPr="00996FAF" w:rsidRDefault="00FB54A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6A62C3D" w14:textId="77777777" w:rsidR="00FB54A0" w:rsidRPr="00996FAF" w:rsidRDefault="00FB5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FFBDA3A" w14:textId="77777777" w:rsidR="00FB54A0" w:rsidRPr="00996FAF" w:rsidRDefault="00CA04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54105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B54A0" w:rsidRPr="002C2F15">
                  <w:rPr>
                    <w:rFonts w:ascii="Arial" w:hAnsi="Arial" w:cs="Arial"/>
                  </w:rPr>
                  <w:t>Compliant</w:t>
                </w:r>
              </w:sdtContent>
            </w:sdt>
          </w:p>
        </w:tc>
      </w:tr>
    </w:tbl>
    <w:p w14:paraId="4A299E7B" w14:textId="77777777" w:rsidR="00FB54A0" w:rsidRDefault="00FB54A0" w:rsidP="00D87E7C">
      <w:pPr>
        <w:pStyle w:val="Heading20"/>
      </w:pPr>
      <w:r w:rsidRPr="00996FAF">
        <w:t>Findings</w:t>
      </w:r>
    </w:p>
    <w:p w14:paraId="2A59F3B9" w14:textId="1D33A35A" w:rsidR="006326FC" w:rsidRDefault="006326FC" w:rsidP="00065053">
      <w:pPr>
        <w:pStyle w:val="NormalArial"/>
        <w:rPr>
          <w:rFonts w:eastAsia="Arial"/>
          <w:color w:val="0D0D0D" w:themeColor="text1" w:themeTint="F2"/>
        </w:rPr>
      </w:pPr>
      <w:r w:rsidRPr="5B6A68CF">
        <w:rPr>
          <w:rFonts w:eastAsia="Arial"/>
          <w:color w:val="0D0D0D" w:themeColor="text1" w:themeTint="F2"/>
        </w:rPr>
        <w:t xml:space="preserve">The service demonstrated high-impact and high-prevalence risks are effectively managed through regular monitoring, analysis of clinical data, and implementation of suitable risk mitigation strategies. Care planning </w:t>
      </w:r>
      <w:r w:rsidR="009D09A2">
        <w:rPr>
          <w:rFonts w:eastAsia="Arial"/>
          <w:color w:val="0D0D0D" w:themeColor="text1" w:themeTint="F2"/>
        </w:rPr>
        <w:t xml:space="preserve">and behaviour support </w:t>
      </w:r>
      <w:r w:rsidRPr="5B6A68CF">
        <w:rPr>
          <w:rFonts w:eastAsia="Arial"/>
          <w:color w:val="0D0D0D" w:themeColor="text1" w:themeTint="F2"/>
        </w:rPr>
        <w:t xml:space="preserve">documentation </w:t>
      </w:r>
      <w:r w:rsidR="009222AA">
        <w:rPr>
          <w:rFonts w:eastAsia="Arial"/>
          <w:color w:val="0D0D0D" w:themeColor="text1" w:themeTint="F2"/>
        </w:rPr>
        <w:t xml:space="preserve">reflected </w:t>
      </w:r>
      <w:r w:rsidRPr="5B6A68CF">
        <w:rPr>
          <w:rFonts w:eastAsia="Arial"/>
          <w:color w:val="0D0D0D" w:themeColor="text1" w:themeTint="F2"/>
        </w:rPr>
        <w:t xml:space="preserve">intervention strategies for high-impact and high- prevalence risks such as </w:t>
      </w:r>
      <w:r w:rsidR="008E75F2">
        <w:rPr>
          <w:rFonts w:eastAsia="Arial"/>
          <w:color w:val="0D0D0D" w:themeColor="text1" w:themeTint="F2"/>
        </w:rPr>
        <w:t xml:space="preserve">wound management, </w:t>
      </w:r>
      <w:r w:rsidRPr="5B6A68CF">
        <w:rPr>
          <w:rFonts w:eastAsia="Arial"/>
          <w:color w:val="0D0D0D" w:themeColor="text1" w:themeTint="F2"/>
        </w:rPr>
        <w:t>responsive behaviour management, falls, and impaired skin integrity</w:t>
      </w:r>
      <w:r>
        <w:rPr>
          <w:rFonts w:eastAsia="Arial"/>
          <w:color w:val="0D0D0D" w:themeColor="text1" w:themeTint="F2"/>
        </w:rPr>
        <w:t>.</w:t>
      </w:r>
    </w:p>
    <w:p w14:paraId="4A7A8D3C" w14:textId="6CB1959F" w:rsidR="006E45C9" w:rsidRDefault="006E45C9" w:rsidP="00065053">
      <w:pPr>
        <w:pStyle w:val="NormalArial"/>
      </w:pPr>
      <w:r>
        <w:rPr>
          <w:rFonts w:eastAsia="Arial"/>
          <w:color w:val="0D0D0D" w:themeColor="text1" w:themeTint="F2"/>
        </w:rPr>
        <w:t xml:space="preserve">There was evidence the service conducts </w:t>
      </w:r>
      <w:r w:rsidRPr="009849EA">
        <w:t>extensive internal audits, mentorship program</w:t>
      </w:r>
      <w:r>
        <w:t>s</w:t>
      </w:r>
      <w:r w:rsidRPr="009849EA">
        <w:t xml:space="preserve"> for nurses, regular clinical discussion meetings, clinical policies and handover sheet with detailed information to monitor high impact high prevalence risks.</w:t>
      </w:r>
    </w:p>
    <w:p w14:paraId="4000A6D8" w14:textId="02DDC02E" w:rsidR="008E75F2" w:rsidRDefault="008942B0" w:rsidP="00065053">
      <w:pPr>
        <w:pStyle w:val="NormalArial"/>
        <w:rPr>
          <w:rFonts w:eastAsia="Arial"/>
          <w:color w:val="0D0D0D" w:themeColor="text1" w:themeTint="F2"/>
        </w:rPr>
      </w:pPr>
      <w:r w:rsidRPr="008942B0">
        <w:rPr>
          <w:rFonts w:eastAsia="Arial"/>
          <w:color w:val="0D0D0D" w:themeColor="text1" w:themeTint="F2"/>
        </w:rPr>
        <w:t xml:space="preserve">With consideration to the available information summarised above, I agree with the Assessment Team recommendations and find the service compliant with Requirement </w:t>
      </w:r>
      <w:r>
        <w:rPr>
          <w:rFonts w:eastAsia="Arial"/>
          <w:color w:val="0D0D0D" w:themeColor="text1" w:themeTint="F2"/>
        </w:rPr>
        <w:t xml:space="preserve">3(3)(b). </w:t>
      </w:r>
    </w:p>
    <w:p w14:paraId="1F93253D" w14:textId="015B65B8" w:rsidR="00FB54A0" w:rsidRPr="00262C0B" w:rsidRDefault="00FB54A0" w:rsidP="0036130C">
      <w:pPr>
        <w:pStyle w:val="NormalArial"/>
      </w:pPr>
      <w:r>
        <w:br w:type="page"/>
      </w:r>
    </w:p>
    <w:p w14:paraId="6B086209" w14:textId="77777777" w:rsidR="00FB54A0" w:rsidRPr="00996FAF" w:rsidRDefault="00FB54A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4290D" w14:paraId="46801364" w14:textId="77777777" w:rsidTr="00F429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A5DB0C" w14:textId="77777777" w:rsidR="00FB54A0" w:rsidRPr="00996FAF" w:rsidRDefault="00FB54A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4D124DD" w14:textId="77777777" w:rsidR="00FB54A0" w:rsidRPr="00996FAF" w:rsidRDefault="00FB54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290D" w14:paraId="7F4A435E" w14:textId="77777777" w:rsidTr="00F429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C8E32" w14:textId="77777777" w:rsidR="00FB54A0" w:rsidRPr="00996FAF" w:rsidRDefault="00FB54A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6B7FDF6" w14:textId="77777777" w:rsidR="00FB54A0" w:rsidRPr="00996FAF" w:rsidRDefault="00FB5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B96B27E" w14:textId="77777777" w:rsidR="00FB54A0" w:rsidRPr="00996FAF" w:rsidRDefault="00CA04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175624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FB54A0" w:rsidRPr="0058411F">
                  <w:rPr>
                    <w:rFonts w:ascii="Arial" w:hAnsi="Arial" w:cs="Arial"/>
                  </w:rPr>
                  <w:t>Compliant</w:t>
                </w:r>
              </w:sdtContent>
            </w:sdt>
          </w:p>
        </w:tc>
      </w:tr>
    </w:tbl>
    <w:p w14:paraId="0A503351" w14:textId="77777777" w:rsidR="00FB54A0" w:rsidRDefault="00FB54A0" w:rsidP="00D87E7C">
      <w:pPr>
        <w:pStyle w:val="Heading20"/>
      </w:pPr>
      <w:r w:rsidRPr="00996FAF">
        <w:t>Findings</w:t>
      </w:r>
    </w:p>
    <w:p w14:paraId="0731257F" w14:textId="41234599" w:rsidR="00CB3172" w:rsidRDefault="00CB3172" w:rsidP="00065053">
      <w:pPr>
        <w:pStyle w:val="NormalArial"/>
      </w:pPr>
      <w:r w:rsidRPr="0087240D">
        <w:t xml:space="preserve">The service has policies </w:t>
      </w:r>
      <w:r>
        <w:t xml:space="preserve">and procedures </w:t>
      </w:r>
      <w:r w:rsidR="00153A26">
        <w:t xml:space="preserve">to support </w:t>
      </w:r>
      <w:r w:rsidRPr="0087240D">
        <w:t>its complaints and open disclosure processes</w:t>
      </w:r>
      <w:r>
        <w:t>.</w:t>
      </w:r>
      <w:r w:rsidR="00E71E1D">
        <w:t xml:space="preserve"> Staff described the service’s complaints and open disclosure </w:t>
      </w:r>
      <w:r w:rsidR="00846A73">
        <w:t>processes,</w:t>
      </w:r>
      <w:r w:rsidR="00E71E1D">
        <w:t xml:space="preserve"> and </w:t>
      </w:r>
      <w:r w:rsidR="00092E7E">
        <w:t>most</w:t>
      </w:r>
      <w:r w:rsidR="00E71E1D">
        <w:t xml:space="preserve"> consumers and representatives were satisfied with the actions</w:t>
      </w:r>
      <w:r w:rsidR="00092E7E">
        <w:t xml:space="preserve"> taken</w:t>
      </w:r>
      <w:r w:rsidR="00E71E1D">
        <w:t xml:space="preserve"> </w:t>
      </w:r>
      <w:r w:rsidR="00092E7E" w:rsidRPr="00C336D6">
        <w:t>to resolve their respective issues</w:t>
      </w:r>
      <w:r w:rsidR="00092E7E">
        <w:t>.</w:t>
      </w:r>
      <w:r w:rsidR="004715AF">
        <w:t xml:space="preserve"> There was evidence of staff and management awareness </w:t>
      </w:r>
      <w:r w:rsidR="00201558">
        <w:t>of open disclosure principles a</w:t>
      </w:r>
      <w:r w:rsidR="007F5471">
        <w:t xml:space="preserve">s well as demonstrated training records. </w:t>
      </w:r>
    </w:p>
    <w:p w14:paraId="4C010E9E" w14:textId="5334CC02" w:rsidR="007F5471" w:rsidRDefault="00064183" w:rsidP="00065053">
      <w:pPr>
        <w:pStyle w:val="NormalArial"/>
      </w:pPr>
      <w:r w:rsidRPr="00064183">
        <w:t xml:space="preserve">With consideration to the available information summarised above, I agree with the Assessment Team recommendations and find the service compliant with Requirement </w:t>
      </w:r>
      <w:r>
        <w:t xml:space="preserve">6(3)(c). </w:t>
      </w:r>
    </w:p>
    <w:p w14:paraId="7D508754" w14:textId="7F3AA0A0" w:rsidR="00FB54A0" w:rsidRPr="00712752" w:rsidRDefault="00FB54A0" w:rsidP="0036130C">
      <w:pPr>
        <w:pStyle w:val="NormalArial"/>
      </w:pPr>
      <w:r w:rsidRPr="00712752">
        <w:br w:type="page"/>
      </w:r>
    </w:p>
    <w:p w14:paraId="1564AAB6" w14:textId="77777777" w:rsidR="00FB54A0" w:rsidRPr="00996FAF" w:rsidRDefault="00FB54A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4290D" w14:paraId="4430266B" w14:textId="77777777" w:rsidTr="00F429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F5D212" w14:textId="77777777" w:rsidR="00FB54A0" w:rsidRPr="00996FAF" w:rsidRDefault="00FB54A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E88E117" w14:textId="77777777" w:rsidR="00FB54A0" w:rsidRPr="00996FAF" w:rsidRDefault="00FB54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290D" w14:paraId="2787086E" w14:textId="77777777" w:rsidTr="00F429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3EA267" w14:textId="77777777" w:rsidR="00FB54A0" w:rsidRPr="00996FAF" w:rsidRDefault="00FB54A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BE9007E" w14:textId="77777777" w:rsidR="00FB54A0" w:rsidRPr="00996FAF" w:rsidRDefault="00FB5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4C4A8A8" w14:textId="1A27D6FC" w:rsidR="00FB54A0" w:rsidRPr="00996FAF" w:rsidRDefault="00CA04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50978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24424">
                  <w:rPr>
                    <w:rFonts w:ascii="Arial" w:hAnsi="Arial" w:cs="Arial"/>
                    <w:color w:val="auto"/>
                  </w:rPr>
                  <w:t>Not Compliant</w:t>
                </w:r>
              </w:sdtContent>
            </w:sdt>
          </w:p>
        </w:tc>
      </w:tr>
    </w:tbl>
    <w:p w14:paraId="6358E25E" w14:textId="77777777" w:rsidR="00FB54A0" w:rsidRDefault="00FB54A0" w:rsidP="002B0C90">
      <w:pPr>
        <w:pStyle w:val="Heading20"/>
      </w:pPr>
      <w:r>
        <w:t>Findings</w:t>
      </w:r>
    </w:p>
    <w:p w14:paraId="311340D8" w14:textId="65204FCA" w:rsidR="00FB54A0" w:rsidRDefault="00C52F33" w:rsidP="00065053">
      <w:pPr>
        <w:pStyle w:val="NormalArial"/>
      </w:pPr>
      <w:r>
        <w:t>Most c</w:t>
      </w:r>
      <w:r w:rsidR="002A472F">
        <w:t xml:space="preserve">onsumers and representatives raised concerns in relation to the </w:t>
      </w:r>
      <w:r w:rsidR="00430A6F">
        <w:t>quantity</w:t>
      </w:r>
      <w:r w:rsidR="002A472F">
        <w:t xml:space="preserve"> of staff available and the extensive use of agency workforce at the service. Ten of 13 staff </w:t>
      </w:r>
      <w:r w:rsidR="00430A6F">
        <w:t>member</w:t>
      </w:r>
      <w:r w:rsidR="00740209">
        <w:t xml:space="preserve">s </w:t>
      </w:r>
      <w:r w:rsidR="00693CAE">
        <w:t>were</w:t>
      </w:r>
      <w:r w:rsidR="002A472F">
        <w:t xml:space="preserve"> concern</w:t>
      </w:r>
      <w:r w:rsidR="00693CAE">
        <w:t>ed</w:t>
      </w:r>
      <w:r w:rsidR="002A472F">
        <w:t xml:space="preserve"> about their ability to provide safe and quality care with the current workforce. Management acknowledged</w:t>
      </w:r>
      <w:r w:rsidR="00693CAE">
        <w:t xml:space="preserve"> the</w:t>
      </w:r>
      <w:r w:rsidR="002A472F">
        <w:t xml:space="preserve"> extensive use of agency staff and </w:t>
      </w:r>
      <w:r w:rsidR="00693CAE">
        <w:t>explaine</w:t>
      </w:r>
      <w:r w:rsidR="007F1CF7">
        <w:t>d strategies to address</w:t>
      </w:r>
      <w:r w:rsidR="002A472F">
        <w:t xml:space="preserve"> workforce deficits with </w:t>
      </w:r>
      <w:r w:rsidR="007F1CF7">
        <w:t xml:space="preserve">staff </w:t>
      </w:r>
      <w:r w:rsidR="002A472F">
        <w:t xml:space="preserve">upskilling and </w:t>
      </w:r>
      <w:r w:rsidR="007F1CF7">
        <w:t xml:space="preserve">ongoing recruitment. </w:t>
      </w:r>
    </w:p>
    <w:p w14:paraId="376DAB26" w14:textId="41A114E4" w:rsidR="00D544CD" w:rsidRDefault="00D544CD" w:rsidP="00065053">
      <w:pPr>
        <w:pStyle w:val="NormalArial"/>
      </w:pPr>
      <w:r w:rsidRPr="006C1219">
        <w:t>The Assessment Team</w:t>
      </w:r>
      <w:r>
        <w:t xml:space="preserve"> report indicated that the services</w:t>
      </w:r>
      <w:r w:rsidRPr="006C1219">
        <w:t xml:space="preserve"> roster for July 2024 </w:t>
      </w:r>
      <w:r>
        <w:t>contained</w:t>
      </w:r>
      <w:r w:rsidRPr="006C1219">
        <w:t xml:space="preserve"> 86 unfilled shifts and</w:t>
      </w:r>
      <w:r>
        <w:t xml:space="preserve"> </w:t>
      </w:r>
      <w:r w:rsidRPr="006C1219">
        <w:t>1</w:t>
      </w:r>
      <w:r w:rsidR="00BC45CD">
        <w:t>48</w:t>
      </w:r>
      <w:r w:rsidRPr="006C1219">
        <w:t xml:space="preserve"> </w:t>
      </w:r>
      <w:proofErr w:type="gramStart"/>
      <w:r w:rsidRPr="006C1219">
        <w:t>agency</w:t>
      </w:r>
      <w:proofErr w:type="gramEnd"/>
      <w:r w:rsidRPr="006C1219">
        <w:t xml:space="preserve"> </w:t>
      </w:r>
      <w:r w:rsidR="00DB2014">
        <w:t xml:space="preserve">covered </w:t>
      </w:r>
      <w:r w:rsidRPr="006C1219">
        <w:t xml:space="preserve">shifts over the </w:t>
      </w:r>
      <w:r w:rsidR="0055021E">
        <w:t xml:space="preserve">preceding </w:t>
      </w:r>
      <w:r w:rsidR="00EC0596" w:rsidRPr="006C1219">
        <w:t>four-week</w:t>
      </w:r>
      <w:r w:rsidRPr="006C1219">
        <w:t xml:space="preserve"> period.</w:t>
      </w:r>
      <w:r w:rsidR="00AC7FA7">
        <w:t xml:space="preserve"> Management </w:t>
      </w:r>
      <w:r w:rsidR="00251DEB">
        <w:t xml:space="preserve">acknowledged </w:t>
      </w:r>
      <w:r w:rsidR="00711309">
        <w:t>the use of agency staff,</w:t>
      </w:r>
      <w:r w:rsidR="00251DEB">
        <w:t xml:space="preserve"> </w:t>
      </w:r>
      <w:r w:rsidR="002144BA">
        <w:t>explaining</w:t>
      </w:r>
      <w:r w:rsidR="00251DEB">
        <w:t xml:space="preserve"> that most of the noted </w:t>
      </w:r>
      <w:r w:rsidR="00A2679E">
        <w:t>vacancies</w:t>
      </w:r>
      <w:r w:rsidR="00251DEB">
        <w:t xml:space="preserve"> related to short </w:t>
      </w:r>
      <w:r w:rsidR="00A2679E">
        <w:t xml:space="preserve">or floater </w:t>
      </w:r>
      <w:r w:rsidR="00251DEB">
        <w:t>sh</w:t>
      </w:r>
      <w:r w:rsidR="002144BA">
        <w:t>ifts</w:t>
      </w:r>
      <w:r w:rsidR="003F27A0">
        <w:t>,</w:t>
      </w:r>
      <w:r w:rsidR="002144BA">
        <w:t xml:space="preserve"> and maternity leave vacancies </w:t>
      </w:r>
      <w:r w:rsidR="00F67E55">
        <w:t>covered by senior clinical staff</w:t>
      </w:r>
      <w:r w:rsidR="00A2679E">
        <w:t xml:space="preserve"> onsite. </w:t>
      </w:r>
    </w:p>
    <w:p w14:paraId="6ED2060D" w14:textId="4CBA373F" w:rsidR="00DB2014" w:rsidRDefault="00EC0596" w:rsidP="00065053">
      <w:pPr>
        <w:pStyle w:val="NormalArial"/>
      </w:pPr>
      <w:r w:rsidRPr="00C53D1B">
        <w:t xml:space="preserve">The Approved Provider submitted a response </w:t>
      </w:r>
      <w:r w:rsidR="008E240D" w:rsidRPr="00C53D1B">
        <w:t>(the response</w:t>
      </w:r>
      <w:r w:rsidR="008E240D">
        <w:t xml:space="preserve">) disputing the findings of the Assessment Team. The response indicated that much of the information relied on by the Assessment Team was </w:t>
      </w:r>
      <w:r w:rsidR="008A7619">
        <w:t xml:space="preserve">for </w:t>
      </w:r>
      <w:r w:rsidR="008E240D">
        <w:t xml:space="preserve">internal </w:t>
      </w:r>
      <w:r w:rsidR="008A7619">
        <w:t>purposes and</w:t>
      </w:r>
      <w:r w:rsidR="008E240D">
        <w:t xml:space="preserve"> did not accurately reflect staffing and roster arrangements</w:t>
      </w:r>
      <w:r w:rsidR="00DB2014">
        <w:t xml:space="preserve"> contained on master documents</w:t>
      </w:r>
      <w:r w:rsidR="008E240D">
        <w:t>. The response include</w:t>
      </w:r>
      <w:r w:rsidR="00DB2014">
        <w:t>d</w:t>
      </w:r>
      <w:r w:rsidR="008E240D">
        <w:t xml:space="preserve"> examples of how distribution of permanent staff where high agency use </w:t>
      </w:r>
      <w:r w:rsidR="00DB2014">
        <w:t>wa</w:t>
      </w:r>
      <w:r w:rsidR="008E240D">
        <w:t xml:space="preserve">s identified supports appropriate </w:t>
      </w:r>
      <w:r w:rsidR="00DB2014">
        <w:t xml:space="preserve">staff </w:t>
      </w:r>
      <w:r w:rsidR="008E240D">
        <w:t xml:space="preserve">skill mix. </w:t>
      </w:r>
      <w:r w:rsidR="002625BF">
        <w:t xml:space="preserve">The response also included a breakdown of staffing statistics </w:t>
      </w:r>
      <w:r w:rsidR="00165787">
        <w:t xml:space="preserve">confirming the Assessment Teams observations </w:t>
      </w:r>
      <w:r w:rsidR="002625BF">
        <w:t xml:space="preserve">and </w:t>
      </w:r>
      <w:r w:rsidR="00DB2014">
        <w:t xml:space="preserve">recruitments strategies. Additional evidence reflecting quality activity reports, call bell response times, strategies addressing named consumer concerns and clinical shift allocations were also submitted. </w:t>
      </w:r>
      <w:r w:rsidR="001B2BBA">
        <w:t xml:space="preserve">I note the Approved Providers assertion that where Registered Nurse </w:t>
      </w:r>
      <w:r w:rsidR="00D33D2C">
        <w:t>vacancies</w:t>
      </w:r>
      <w:r w:rsidR="001B2BBA">
        <w:t xml:space="preserve"> occurred these were covered by existing </w:t>
      </w:r>
      <w:r w:rsidR="00D33D2C">
        <w:t xml:space="preserve">RN skill </w:t>
      </w:r>
      <w:r w:rsidR="00165787">
        <w:t>mix;</w:t>
      </w:r>
      <w:r w:rsidR="00D33D2C">
        <w:t xml:space="preserve"> it is unclear whether</w:t>
      </w:r>
      <w:r w:rsidR="00675862">
        <w:t xml:space="preserve"> in these circumstances existing staff would provide direct consumer care. </w:t>
      </w:r>
    </w:p>
    <w:p w14:paraId="78EF225C" w14:textId="61EE77B6" w:rsidR="00DB2014" w:rsidRDefault="00DB2014" w:rsidP="00065053">
      <w:pPr>
        <w:pStyle w:val="NormalArial"/>
      </w:pPr>
      <w:r>
        <w:t>I acknowledge the response and concerns regarding the accuracy of information relied upon during the Assessment Contact. I note that the Assessment Team was provided information by the service staff</w:t>
      </w:r>
      <w:r w:rsidR="0047614E">
        <w:t xml:space="preserve">, </w:t>
      </w:r>
      <w:r>
        <w:t xml:space="preserve">and their recommendations reflect not only observations based on documented evidence but staff and consumer accounts. </w:t>
      </w:r>
      <w:r w:rsidR="00701185">
        <w:t>I acknowledge the ongoing</w:t>
      </w:r>
      <w:r w:rsidR="00B4055B">
        <w:t xml:space="preserve"> </w:t>
      </w:r>
      <w:r w:rsidR="00701185">
        <w:t xml:space="preserve">challenges related to recruitment and retention and encourage the service to </w:t>
      </w:r>
      <w:r w:rsidR="00854CC5">
        <w:t>progress with</w:t>
      </w:r>
      <w:r w:rsidR="00A4210A">
        <w:t xml:space="preserve"> further discussion around how best to meet the needs of consumers and the benefits of continuity of staff in the provision of care.</w:t>
      </w:r>
      <w:r w:rsidR="00854CC5">
        <w:t xml:space="preserve"> </w:t>
      </w:r>
      <w:r>
        <w:t xml:space="preserve">I have placed weight on the </w:t>
      </w:r>
      <w:r w:rsidR="00CC1639">
        <w:t xml:space="preserve">concerns raised by staff and consumers and consider that </w:t>
      </w:r>
      <w:r w:rsidR="001720ED">
        <w:t xml:space="preserve">the service </w:t>
      </w:r>
      <w:r w:rsidR="00E935F4">
        <w:t xml:space="preserve">has addressed some of the </w:t>
      </w:r>
      <w:r w:rsidR="00515406">
        <w:t>concerns related to identified consume</w:t>
      </w:r>
      <w:r w:rsidR="006A6FE3">
        <w:t>rs</w:t>
      </w:r>
      <w:r w:rsidR="00AA3BBD">
        <w:t xml:space="preserve">. </w:t>
      </w:r>
      <w:r w:rsidR="00874A6B">
        <w:t xml:space="preserve">I consider the service requires additional time to decide on how to address the </w:t>
      </w:r>
      <w:r w:rsidR="00D94273">
        <w:t xml:space="preserve">shortfalls in the workforce and whether </w:t>
      </w:r>
      <w:r w:rsidR="008E2BBE">
        <w:t xml:space="preserve">the current model </w:t>
      </w:r>
      <w:r w:rsidR="00D94273">
        <w:t xml:space="preserve">is supporting </w:t>
      </w:r>
      <w:r w:rsidR="008E2BBE">
        <w:t>optimal outcomes for consumer</w:t>
      </w:r>
      <w:r w:rsidR="00C53D1B">
        <w:t xml:space="preserve"> care</w:t>
      </w:r>
      <w:r w:rsidR="008E2BBE">
        <w:t xml:space="preserve">. </w:t>
      </w:r>
    </w:p>
    <w:p w14:paraId="6F2B48CE" w14:textId="1768D617" w:rsidR="002A356F" w:rsidRPr="00262C0B" w:rsidRDefault="002A356F" w:rsidP="00065053">
      <w:pPr>
        <w:pStyle w:val="NormalArial"/>
      </w:pPr>
      <w:r w:rsidRPr="002A356F">
        <w:t xml:space="preserve">With consideration to the available information summarised above, I agree with the Assessment Team recommendations and find the service </w:t>
      </w:r>
      <w:r>
        <w:t>non-</w:t>
      </w:r>
      <w:r w:rsidRPr="002A356F">
        <w:t xml:space="preserve">compliant with Requirement </w:t>
      </w:r>
      <w:r>
        <w:t xml:space="preserve">7(3)(a). </w:t>
      </w:r>
    </w:p>
    <w:sectPr w:rsidR="002A356F"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971867" w14:textId="77777777" w:rsidR="00B623B1" w:rsidRDefault="00B623B1">
      <w:pPr>
        <w:spacing w:after="0"/>
      </w:pPr>
      <w:r>
        <w:separator/>
      </w:r>
    </w:p>
  </w:endnote>
  <w:endnote w:type="continuationSeparator" w:id="0">
    <w:p w14:paraId="77316DCE" w14:textId="77777777" w:rsidR="00B623B1" w:rsidRDefault="00B623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1B9D2" w14:textId="77777777" w:rsidR="00FB54A0" w:rsidRPr="00DF37F2" w:rsidRDefault="00FB54A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Victorian Croatian Aged Care Services Inc</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2F27A77" w14:textId="77777777" w:rsidR="00FB54A0" w:rsidRPr="00DF37F2" w:rsidRDefault="00FB54A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4000</w:t>
    </w:r>
    <w:bookmarkEnd w:id="1"/>
    <w:r w:rsidRPr="00DF37F2">
      <w:rPr>
        <w:rStyle w:val="FooterBold"/>
        <w:rFonts w:ascii="Arial" w:hAnsi="Arial"/>
        <w:b w:val="0"/>
      </w:rPr>
      <w:tab/>
      <w:t xml:space="preserve">OFFICIAL: Sensitive </w:t>
    </w:r>
  </w:p>
  <w:p w14:paraId="6B510484" w14:textId="77777777" w:rsidR="00FB54A0" w:rsidRPr="00DF37F2" w:rsidRDefault="00FB54A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B1F5E" w14:textId="77777777" w:rsidR="00FB54A0" w:rsidRDefault="00FB54A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29E5FE" w14:textId="77777777" w:rsidR="00B623B1" w:rsidRDefault="00B623B1" w:rsidP="00D71F88">
      <w:pPr>
        <w:spacing w:after="0"/>
      </w:pPr>
      <w:r>
        <w:separator/>
      </w:r>
    </w:p>
  </w:footnote>
  <w:footnote w:type="continuationSeparator" w:id="0">
    <w:p w14:paraId="24E70268" w14:textId="77777777" w:rsidR="00B623B1" w:rsidRDefault="00B623B1" w:rsidP="00D71F88">
      <w:pPr>
        <w:spacing w:after="0"/>
      </w:pPr>
      <w:r>
        <w:continuationSeparator/>
      </w:r>
    </w:p>
  </w:footnote>
  <w:footnote w:id="1">
    <w:p w14:paraId="0757CC14" w14:textId="1EB8B8DC" w:rsidR="00FB54A0" w:rsidRDefault="00FB54A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A5694">
        <w:rPr>
          <w:rFonts w:ascii="Arial" w:hAnsi="Arial" w:cs="Arial"/>
          <w:color w:val="auto"/>
          <w:sz w:val="20"/>
          <w:szCs w:val="20"/>
        </w:rPr>
        <w:t>section 68A</w:t>
      </w:r>
      <w:r w:rsidR="00DA5694" w:rsidRPr="00DA5694">
        <w:rPr>
          <w:rFonts w:ascii="Arial" w:hAnsi="Arial" w:cs="Arial"/>
          <w:color w:val="auto"/>
          <w:sz w:val="20"/>
          <w:szCs w:val="20"/>
        </w:rPr>
        <w:t xml:space="preserve"> </w:t>
      </w:r>
      <w:r w:rsidRPr="00DA569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E3CC872" w14:textId="77777777" w:rsidR="00FB54A0" w:rsidRDefault="00FB54A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1A8FB" w14:textId="77777777" w:rsidR="00FB54A0" w:rsidRDefault="00FB54A0">
    <w:pPr>
      <w:pStyle w:val="Header"/>
    </w:pPr>
    <w:r>
      <w:rPr>
        <w:noProof/>
        <w:color w:val="2B579A"/>
        <w:shd w:val="clear" w:color="auto" w:fill="E6E6E6"/>
        <w:lang w:val="en-US"/>
      </w:rPr>
      <w:drawing>
        <wp:anchor distT="0" distB="0" distL="114300" distR="114300" simplePos="0" relativeHeight="251658241" behindDoc="1" locked="0" layoutInCell="1" allowOverlap="1" wp14:anchorId="0EBAE45A" wp14:editId="32D7028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DB4FA" w14:textId="77777777" w:rsidR="00FB54A0" w:rsidRDefault="00FB54A0">
    <w:pPr>
      <w:pStyle w:val="Header"/>
    </w:pPr>
    <w:r>
      <w:rPr>
        <w:noProof/>
      </w:rPr>
      <w:drawing>
        <wp:anchor distT="0" distB="0" distL="114300" distR="114300" simplePos="0" relativeHeight="251658240" behindDoc="0" locked="0" layoutInCell="1" allowOverlap="1" wp14:anchorId="7D88A07F" wp14:editId="7D8235D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3862F18">
      <w:start w:val="1"/>
      <w:numFmt w:val="lowerRoman"/>
      <w:lvlText w:val="(%1)"/>
      <w:lvlJc w:val="left"/>
      <w:pPr>
        <w:ind w:left="1080" w:hanging="720"/>
      </w:pPr>
      <w:rPr>
        <w:rFonts w:hint="default"/>
      </w:rPr>
    </w:lvl>
    <w:lvl w:ilvl="1" w:tplc="138C5A8C" w:tentative="1">
      <w:start w:val="1"/>
      <w:numFmt w:val="lowerLetter"/>
      <w:lvlText w:val="%2."/>
      <w:lvlJc w:val="left"/>
      <w:pPr>
        <w:ind w:left="1440" w:hanging="360"/>
      </w:pPr>
    </w:lvl>
    <w:lvl w:ilvl="2" w:tplc="3B8CCCFC" w:tentative="1">
      <w:start w:val="1"/>
      <w:numFmt w:val="lowerRoman"/>
      <w:lvlText w:val="%3."/>
      <w:lvlJc w:val="right"/>
      <w:pPr>
        <w:ind w:left="2160" w:hanging="180"/>
      </w:pPr>
    </w:lvl>
    <w:lvl w:ilvl="3" w:tplc="788ABD9C" w:tentative="1">
      <w:start w:val="1"/>
      <w:numFmt w:val="decimal"/>
      <w:lvlText w:val="%4."/>
      <w:lvlJc w:val="left"/>
      <w:pPr>
        <w:ind w:left="2880" w:hanging="360"/>
      </w:pPr>
    </w:lvl>
    <w:lvl w:ilvl="4" w:tplc="8BFCBD46" w:tentative="1">
      <w:start w:val="1"/>
      <w:numFmt w:val="lowerLetter"/>
      <w:lvlText w:val="%5."/>
      <w:lvlJc w:val="left"/>
      <w:pPr>
        <w:ind w:left="3600" w:hanging="360"/>
      </w:pPr>
    </w:lvl>
    <w:lvl w:ilvl="5" w:tplc="BB401980" w:tentative="1">
      <w:start w:val="1"/>
      <w:numFmt w:val="lowerRoman"/>
      <w:lvlText w:val="%6."/>
      <w:lvlJc w:val="right"/>
      <w:pPr>
        <w:ind w:left="4320" w:hanging="180"/>
      </w:pPr>
    </w:lvl>
    <w:lvl w:ilvl="6" w:tplc="A3CEAB8A" w:tentative="1">
      <w:start w:val="1"/>
      <w:numFmt w:val="decimal"/>
      <w:lvlText w:val="%7."/>
      <w:lvlJc w:val="left"/>
      <w:pPr>
        <w:ind w:left="5040" w:hanging="360"/>
      </w:pPr>
    </w:lvl>
    <w:lvl w:ilvl="7" w:tplc="6D861134" w:tentative="1">
      <w:start w:val="1"/>
      <w:numFmt w:val="lowerLetter"/>
      <w:lvlText w:val="%8."/>
      <w:lvlJc w:val="left"/>
      <w:pPr>
        <w:ind w:left="5760" w:hanging="360"/>
      </w:pPr>
    </w:lvl>
    <w:lvl w:ilvl="8" w:tplc="74EE610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0ACD90A">
      <w:start w:val="1"/>
      <w:numFmt w:val="lowerRoman"/>
      <w:lvlText w:val="(%1)"/>
      <w:lvlJc w:val="left"/>
      <w:pPr>
        <w:ind w:left="1080" w:hanging="720"/>
      </w:pPr>
      <w:rPr>
        <w:rFonts w:hint="default"/>
      </w:rPr>
    </w:lvl>
    <w:lvl w:ilvl="1" w:tplc="EA36E02E" w:tentative="1">
      <w:start w:val="1"/>
      <w:numFmt w:val="lowerLetter"/>
      <w:lvlText w:val="%2."/>
      <w:lvlJc w:val="left"/>
      <w:pPr>
        <w:ind w:left="1440" w:hanging="360"/>
      </w:pPr>
    </w:lvl>
    <w:lvl w:ilvl="2" w:tplc="F0BC1EDC" w:tentative="1">
      <w:start w:val="1"/>
      <w:numFmt w:val="lowerRoman"/>
      <w:lvlText w:val="%3."/>
      <w:lvlJc w:val="right"/>
      <w:pPr>
        <w:ind w:left="2160" w:hanging="180"/>
      </w:pPr>
    </w:lvl>
    <w:lvl w:ilvl="3" w:tplc="630C195A" w:tentative="1">
      <w:start w:val="1"/>
      <w:numFmt w:val="decimal"/>
      <w:lvlText w:val="%4."/>
      <w:lvlJc w:val="left"/>
      <w:pPr>
        <w:ind w:left="2880" w:hanging="360"/>
      </w:pPr>
    </w:lvl>
    <w:lvl w:ilvl="4" w:tplc="D75A241A" w:tentative="1">
      <w:start w:val="1"/>
      <w:numFmt w:val="lowerLetter"/>
      <w:lvlText w:val="%5."/>
      <w:lvlJc w:val="left"/>
      <w:pPr>
        <w:ind w:left="3600" w:hanging="360"/>
      </w:pPr>
    </w:lvl>
    <w:lvl w:ilvl="5" w:tplc="6660C854" w:tentative="1">
      <w:start w:val="1"/>
      <w:numFmt w:val="lowerRoman"/>
      <w:lvlText w:val="%6."/>
      <w:lvlJc w:val="right"/>
      <w:pPr>
        <w:ind w:left="4320" w:hanging="180"/>
      </w:pPr>
    </w:lvl>
    <w:lvl w:ilvl="6" w:tplc="B4165BEE" w:tentative="1">
      <w:start w:val="1"/>
      <w:numFmt w:val="decimal"/>
      <w:lvlText w:val="%7."/>
      <w:lvlJc w:val="left"/>
      <w:pPr>
        <w:ind w:left="5040" w:hanging="360"/>
      </w:pPr>
    </w:lvl>
    <w:lvl w:ilvl="7" w:tplc="2744BBCC" w:tentative="1">
      <w:start w:val="1"/>
      <w:numFmt w:val="lowerLetter"/>
      <w:lvlText w:val="%8."/>
      <w:lvlJc w:val="left"/>
      <w:pPr>
        <w:ind w:left="5760" w:hanging="360"/>
      </w:pPr>
    </w:lvl>
    <w:lvl w:ilvl="8" w:tplc="F63CE5E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5E03C38">
      <w:start w:val="1"/>
      <w:numFmt w:val="lowerRoman"/>
      <w:lvlText w:val="(%1)"/>
      <w:lvlJc w:val="left"/>
      <w:pPr>
        <w:ind w:left="1080" w:hanging="720"/>
      </w:pPr>
      <w:rPr>
        <w:rFonts w:hint="default"/>
      </w:rPr>
    </w:lvl>
    <w:lvl w:ilvl="1" w:tplc="B7CA4072" w:tentative="1">
      <w:start w:val="1"/>
      <w:numFmt w:val="lowerLetter"/>
      <w:lvlText w:val="%2."/>
      <w:lvlJc w:val="left"/>
      <w:pPr>
        <w:ind w:left="1440" w:hanging="360"/>
      </w:pPr>
    </w:lvl>
    <w:lvl w:ilvl="2" w:tplc="E2A45912" w:tentative="1">
      <w:start w:val="1"/>
      <w:numFmt w:val="lowerRoman"/>
      <w:lvlText w:val="%3."/>
      <w:lvlJc w:val="right"/>
      <w:pPr>
        <w:ind w:left="2160" w:hanging="180"/>
      </w:pPr>
    </w:lvl>
    <w:lvl w:ilvl="3" w:tplc="7136BC58" w:tentative="1">
      <w:start w:val="1"/>
      <w:numFmt w:val="decimal"/>
      <w:lvlText w:val="%4."/>
      <w:lvlJc w:val="left"/>
      <w:pPr>
        <w:ind w:left="2880" w:hanging="360"/>
      </w:pPr>
    </w:lvl>
    <w:lvl w:ilvl="4" w:tplc="2E782CE4" w:tentative="1">
      <w:start w:val="1"/>
      <w:numFmt w:val="lowerLetter"/>
      <w:lvlText w:val="%5."/>
      <w:lvlJc w:val="left"/>
      <w:pPr>
        <w:ind w:left="3600" w:hanging="360"/>
      </w:pPr>
    </w:lvl>
    <w:lvl w:ilvl="5" w:tplc="72A0DC24" w:tentative="1">
      <w:start w:val="1"/>
      <w:numFmt w:val="lowerRoman"/>
      <w:lvlText w:val="%6."/>
      <w:lvlJc w:val="right"/>
      <w:pPr>
        <w:ind w:left="4320" w:hanging="180"/>
      </w:pPr>
    </w:lvl>
    <w:lvl w:ilvl="6" w:tplc="D70A2E3C" w:tentative="1">
      <w:start w:val="1"/>
      <w:numFmt w:val="decimal"/>
      <w:lvlText w:val="%7."/>
      <w:lvlJc w:val="left"/>
      <w:pPr>
        <w:ind w:left="5040" w:hanging="360"/>
      </w:pPr>
    </w:lvl>
    <w:lvl w:ilvl="7" w:tplc="4104C7F2" w:tentative="1">
      <w:start w:val="1"/>
      <w:numFmt w:val="lowerLetter"/>
      <w:lvlText w:val="%8."/>
      <w:lvlJc w:val="left"/>
      <w:pPr>
        <w:ind w:left="5760" w:hanging="360"/>
      </w:pPr>
    </w:lvl>
    <w:lvl w:ilvl="8" w:tplc="49FA493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EB6E584">
      <w:start w:val="1"/>
      <w:numFmt w:val="bullet"/>
      <w:lvlText w:val=""/>
      <w:lvlJc w:val="left"/>
      <w:pPr>
        <w:ind w:left="720" w:hanging="360"/>
      </w:pPr>
      <w:rPr>
        <w:rFonts w:ascii="Symbol" w:hAnsi="Symbol" w:hint="default"/>
        <w:color w:val="auto"/>
        <w:sz w:val="24"/>
        <w:szCs w:val="24"/>
      </w:rPr>
    </w:lvl>
    <w:lvl w:ilvl="1" w:tplc="85F6B5B8" w:tentative="1">
      <w:start w:val="1"/>
      <w:numFmt w:val="bullet"/>
      <w:lvlText w:val="o"/>
      <w:lvlJc w:val="left"/>
      <w:pPr>
        <w:ind w:left="1440" w:hanging="360"/>
      </w:pPr>
      <w:rPr>
        <w:rFonts w:ascii="Courier New" w:hAnsi="Courier New" w:cs="Courier New" w:hint="default"/>
      </w:rPr>
    </w:lvl>
    <w:lvl w:ilvl="2" w:tplc="DB863406" w:tentative="1">
      <w:start w:val="1"/>
      <w:numFmt w:val="bullet"/>
      <w:lvlText w:val=""/>
      <w:lvlJc w:val="left"/>
      <w:pPr>
        <w:ind w:left="2160" w:hanging="360"/>
      </w:pPr>
      <w:rPr>
        <w:rFonts w:ascii="Wingdings" w:hAnsi="Wingdings" w:hint="default"/>
      </w:rPr>
    </w:lvl>
    <w:lvl w:ilvl="3" w:tplc="55CAB9E4" w:tentative="1">
      <w:start w:val="1"/>
      <w:numFmt w:val="bullet"/>
      <w:lvlText w:val=""/>
      <w:lvlJc w:val="left"/>
      <w:pPr>
        <w:ind w:left="2880" w:hanging="360"/>
      </w:pPr>
      <w:rPr>
        <w:rFonts w:ascii="Symbol" w:hAnsi="Symbol" w:hint="default"/>
      </w:rPr>
    </w:lvl>
    <w:lvl w:ilvl="4" w:tplc="0874B2FE" w:tentative="1">
      <w:start w:val="1"/>
      <w:numFmt w:val="bullet"/>
      <w:lvlText w:val="o"/>
      <w:lvlJc w:val="left"/>
      <w:pPr>
        <w:ind w:left="3600" w:hanging="360"/>
      </w:pPr>
      <w:rPr>
        <w:rFonts w:ascii="Courier New" w:hAnsi="Courier New" w:cs="Courier New" w:hint="default"/>
      </w:rPr>
    </w:lvl>
    <w:lvl w:ilvl="5" w:tplc="3208B52A" w:tentative="1">
      <w:start w:val="1"/>
      <w:numFmt w:val="bullet"/>
      <w:lvlText w:val=""/>
      <w:lvlJc w:val="left"/>
      <w:pPr>
        <w:ind w:left="4320" w:hanging="360"/>
      </w:pPr>
      <w:rPr>
        <w:rFonts w:ascii="Wingdings" w:hAnsi="Wingdings" w:hint="default"/>
      </w:rPr>
    </w:lvl>
    <w:lvl w:ilvl="6" w:tplc="95321464" w:tentative="1">
      <w:start w:val="1"/>
      <w:numFmt w:val="bullet"/>
      <w:lvlText w:val=""/>
      <w:lvlJc w:val="left"/>
      <w:pPr>
        <w:ind w:left="5040" w:hanging="360"/>
      </w:pPr>
      <w:rPr>
        <w:rFonts w:ascii="Symbol" w:hAnsi="Symbol" w:hint="default"/>
      </w:rPr>
    </w:lvl>
    <w:lvl w:ilvl="7" w:tplc="AD3C69F0" w:tentative="1">
      <w:start w:val="1"/>
      <w:numFmt w:val="bullet"/>
      <w:lvlText w:val="o"/>
      <w:lvlJc w:val="left"/>
      <w:pPr>
        <w:ind w:left="5760" w:hanging="360"/>
      </w:pPr>
      <w:rPr>
        <w:rFonts w:ascii="Courier New" w:hAnsi="Courier New" w:cs="Courier New" w:hint="default"/>
      </w:rPr>
    </w:lvl>
    <w:lvl w:ilvl="8" w:tplc="8520B00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F3E0356">
      <w:start w:val="1"/>
      <w:numFmt w:val="lowerRoman"/>
      <w:lvlText w:val="(%1)"/>
      <w:lvlJc w:val="left"/>
      <w:pPr>
        <w:ind w:left="1080" w:hanging="720"/>
      </w:pPr>
      <w:rPr>
        <w:rFonts w:hint="default"/>
      </w:rPr>
    </w:lvl>
    <w:lvl w:ilvl="1" w:tplc="6298C68A" w:tentative="1">
      <w:start w:val="1"/>
      <w:numFmt w:val="lowerLetter"/>
      <w:lvlText w:val="%2."/>
      <w:lvlJc w:val="left"/>
      <w:pPr>
        <w:ind w:left="1440" w:hanging="360"/>
      </w:pPr>
    </w:lvl>
    <w:lvl w:ilvl="2" w:tplc="548C135C" w:tentative="1">
      <w:start w:val="1"/>
      <w:numFmt w:val="lowerRoman"/>
      <w:lvlText w:val="%3."/>
      <w:lvlJc w:val="right"/>
      <w:pPr>
        <w:ind w:left="2160" w:hanging="180"/>
      </w:pPr>
    </w:lvl>
    <w:lvl w:ilvl="3" w:tplc="343091AE" w:tentative="1">
      <w:start w:val="1"/>
      <w:numFmt w:val="decimal"/>
      <w:lvlText w:val="%4."/>
      <w:lvlJc w:val="left"/>
      <w:pPr>
        <w:ind w:left="2880" w:hanging="360"/>
      </w:pPr>
    </w:lvl>
    <w:lvl w:ilvl="4" w:tplc="32F6519C" w:tentative="1">
      <w:start w:val="1"/>
      <w:numFmt w:val="lowerLetter"/>
      <w:lvlText w:val="%5."/>
      <w:lvlJc w:val="left"/>
      <w:pPr>
        <w:ind w:left="3600" w:hanging="360"/>
      </w:pPr>
    </w:lvl>
    <w:lvl w:ilvl="5" w:tplc="478426E0" w:tentative="1">
      <w:start w:val="1"/>
      <w:numFmt w:val="lowerRoman"/>
      <w:lvlText w:val="%6."/>
      <w:lvlJc w:val="right"/>
      <w:pPr>
        <w:ind w:left="4320" w:hanging="180"/>
      </w:pPr>
    </w:lvl>
    <w:lvl w:ilvl="6" w:tplc="D0B08A00" w:tentative="1">
      <w:start w:val="1"/>
      <w:numFmt w:val="decimal"/>
      <w:lvlText w:val="%7."/>
      <w:lvlJc w:val="left"/>
      <w:pPr>
        <w:ind w:left="5040" w:hanging="360"/>
      </w:pPr>
    </w:lvl>
    <w:lvl w:ilvl="7" w:tplc="B1E87F94" w:tentative="1">
      <w:start w:val="1"/>
      <w:numFmt w:val="lowerLetter"/>
      <w:lvlText w:val="%8."/>
      <w:lvlJc w:val="left"/>
      <w:pPr>
        <w:ind w:left="5760" w:hanging="360"/>
      </w:pPr>
    </w:lvl>
    <w:lvl w:ilvl="8" w:tplc="CC7C30F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08CCD2A">
      <w:start w:val="1"/>
      <w:numFmt w:val="lowerRoman"/>
      <w:lvlText w:val="(%1)"/>
      <w:lvlJc w:val="left"/>
      <w:pPr>
        <w:ind w:left="1080" w:hanging="720"/>
      </w:pPr>
      <w:rPr>
        <w:rFonts w:hint="default"/>
      </w:rPr>
    </w:lvl>
    <w:lvl w:ilvl="1" w:tplc="5B589D14" w:tentative="1">
      <w:start w:val="1"/>
      <w:numFmt w:val="lowerLetter"/>
      <w:lvlText w:val="%2."/>
      <w:lvlJc w:val="left"/>
      <w:pPr>
        <w:ind w:left="1440" w:hanging="360"/>
      </w:pPr>
    </w:lvl>
    <w:lvl w:ilvl="2" w:tplc="9AF41F02" w:tentative="1">
      <w:start w:val="1"/>
      <w:numFmt w:val="lowerRoman"/>
      <w:lvlText w:val="%3."/>
      <w:lvlJc w:val="right"/>
      <w:pPr>
        <w:ind w:left="2160" w:hanging="180"/>
      </w:pPr>
    </w:lvl>
    <w:lvl w:ilvl="3" w:tplc="DC369634" w:tentative="1">
      <w:start w:val="1"/>
      <w:numFmt w:val="decimal"/>
      <w:lvlText w:val="%4."/>
      <w:lvlJc w:val="left"/>
      <w:pPr>
        <w:ind w:left="2880" w:hanging="360"/>
      </w:pPr>
    </w:lvl>
    <w:lvl w:ilvl="4" w:tplc="CFFA5970" w:tentative="1">
      <w:start w:val="1"/>
      <w:numFmt w:val="lowerLetter"/>
      <w:lvlText w:val="%5."/>
      <w:lvlJc w:val="left"/>
      <w:pPr>
        <w:ind w:left="3600" w:hanging="360"/>
      </w:pPr>
    </w:lvl>
    <w:lvl w:ilvl="5" w:tplc="B0C039C0" w:tentative="1">
      <w:start w:val="1"/>
      <w:numFmt w:val="lowerRoman"/>
      <w:lvlText w:val="%6."/>
      <w:lvlJc w:val="right"/>
      <w:pPr>
        <w:ind w:left="4320" w:hanging="180"/>
      </w:pPr>
    </w:lvl>
    <w:lvl w:ilvl="6" w:tplc="FCF60910" w:tentative="1">
      <w:start w:val="1"/>
      <w:numFmt w:val="decimal"/>
      <w:lvlText w:val="%7."/>
      <w:lvlJc w:val="left"/>
      <w:pPr>
        <w:ind w:left="5040" w:hanging="360"/>
      </w:pPr>
    </w:lvl>
    <w:lvl w:ilvl="7" w:tplc="E7E6E78E" w:tentative="1">
      <w:start w:val="1"/>
      <w:numFmt w:val="lowerLetter"/>
      <w:lvlText w:val="%8."/>
      <w:lvlJc w:val="left"/>
      <w:pPr>
        <w:ind w:left="5760" w:hanging="360"/>
      </w:pPr>
    </w:lvl>
    <w:lvl w:ilvl="8" w:tplc="F2A07EA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A26F310">
      <w:start w:val="1"/>
      <w:numFmt w:val="lowerRoman"/>
      <w:lvlText w:val="(%1)"/>
      <w:lvlJc w:val="left"/>
      <w:pPr>
        <w:ind w:left="1080" w:hanging="720"/>
      </w:pPr>
      <w:rPr>
        <w:rFonts w:hint="default"/>
      </w:rPr>
    </w:lvl>
    <w:lvl w:ilvl="1" w:tplc="300A47D2" w:tentative="1">
      <w:start w:val="1"/>
      <w:numFmt w:val="lowerLetter"/>
      <w:lvlText w:val="%2."/>
      <w:lvlJc w:val="left"/>
      <w:pPr>
        <w:ind w:left="1440" w:hanging="360"/>
      </w:pPr>
    </w:lvl>
    <w:lvl w:ilvl="2" w:tplc="A5288E04" w:tentative="1">
      <w:start w:val="1"/>
      <w:numFmt w:val="lowerRoman"/>
      <w:lvlText w:val="%3."/>
      <w:lvlJc w:val="right"/>
      <w:pPr>
        <w:ind w:left="2160" w:hanging="180"/>
      </w:pPr>
    </w:lvl>
    <w:lvl w:ilvl="3" w:tplc="BB00A500" w:tentative="1">
      <w:start w:val="1"/>
      <w:numFmt w:val="decimal"/>
      <w:lvlText w:val="%4."/>
      <w:lvlJc w:val="left"/>
      <w:pPr>
        <w:ind w:left="2880" w:hanging="360"/>
      </w:pPr>
    </w:lvl>
    <w:lvl w:ilvl="4" w:tplc="7F50AB40" w:tentative="1">
      <w:start w:val="1"/>
      <w:numFmt w:val="lowerLetter"/>
      <w:lvlText w:val="%5."/>
      <w:lvlJc w:val="left"/>
      <w:pPr>
        <w:ind w:left="3600" w:hanging="360"/>
      </w:pPr>
    </w:lvl>
    <w:lvl w:ilvl="5" w:tplc="2E608D50" w:tentative="1">
      <w:start w:val="1"/>
      <w:numFmt w:val="lowerRoman"/>
      <w:lvlText w:val="%6."/>
      <w:lvlJc w:val="right"/>
      <w:pPr>
        <w:ind w:left="4320" w:hanging="180"/>
      </w:pPr>
    </w:lvl>
    <w:lvl w:ilvl="6" w:tplc="B4F837EA" w:tentative="1">
      <w:start w:val="1"/>
      <w:numFmt w:val="decimal"/>
      <w:lvlText w:val="%7."/>
      <w:lvlJc w:val="left"/>
      <w:pPr>
        <w:ind w:left="5040" w:hanging="360"/>
      </w:pPr>
    </w:lvl>
    <w:lvl w:ilvl="7" w:tplc="5BC28516" w:tentative="1">
      <w:start w:val="1"/>
      <w:numFmt w:val="lowerLetter"/>
      <w:lvlText w:val="%8."/>
      <w:lvlJc w:val="left"/>
      <w:pPr>
        <w:ind w:left="5760" w:hanging="360"/>
      </w:pPr>
    </w:lvl>
    <w:lvl w:ilvl="8" w:tplc="0E481E9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0D26C62">
      <w:start w:val="1"/>
      <w:numFmt w:val="lowerRoman"/>
      <w:lvlText w:val="(%1)"/>
      <w:lvlJc w:val="left"/>
      <w:pPr>
        <w:ind w:left="1080" w:hanging="720"/>
      </w:pPr>
      <w:rPr>
        <w:rFonts w:hint="default"/>
      </w:rPr>
    </w:lvl>
    <w:lvl w:ilvl="1" w:tplc="7BC234DE" w:tentative="1">
      <w:start w:val="1"/>
      <w:numFmt w:val="lowerLetter"/>
      <w:lvlText w:val="%2."/>
      <w:lvlJc w:val="left"/>
      <w:pPr>
        <w:ind w:left="1440" w:hanging="360"/>
      </w:pPr>
    </w:lvl>
    <w:lvl w:ilvl="2" w:tplc="9CF85B34" w:tentative="1">
      <w:start w:val="1"/>
      <w:numFmt w:val="lowerRoman"/>
      <w:lvlText w:val="%3."/>
      <w:lvlJc w:val="right"/>
      <w:pPr>
        <w:ind w:left="2160" w:hanging="180"/>
      </w:pPr>
    </w:lvl>
    <w:lvl w:ilvl="3" w:tplc="53CAF6A4" w:tentative="1">
      <w:start w:val="1"/>
      <w:numFmt w:val="decimal"/>
      <w:lvlText w:val="%4."/>
      <w:lvlJc w:val="left"/>
      <w:pPr>
        <w:ind w:left="2880" w:hanging="360"/>
      </w:pPr>
    </w:lvl>
    <w:lvl w:ilvl="4" w:tplc="8076AD64" w:tentative="1">
      <w:start w:val="1"/>
      <w:numFmt w:val="lowerLetter"/>
      <w:lvlText w:val="%5."/>
      <w:lvlJc w:val="left"/>
      <w:pPr>
        <w:ind w:left="3600" w:hanging="360"/>
      </w:pPr>
    </w:lvl>
    <w:lvl w:ilvl="5" w:tplc="637C1AC8" w:tentative="1">
      <w:start w:val="1"/>
      <w:numFmt w:val="lowerRoman"/>
      <w:lvlText w:val="%6."/>
      <w:lvlJc w:val="right"/>
      <w:pPr>
        <w:ind w:left="4320" w:hanging="180"/>
      </w:pPr>
    </w:lvl>
    <w:lvl w:ilvl="6" w:tplc="F15C09C8" w:tentative="1">
      <w:start w:val="1"/>
      <w:numFmt w:val="decimal"/>
      <w:lvlText w:val="%7."/>
      <w:lvlJc w:val="left"/>
      <w:pPr>
        <w:ind w:left="5040" w:hanging="360"/>
      </w:pPr>
    </w:lvl>
    <w:lvl w:ilvl="7" w:tplc="9FFAA858" w:tentative="1">
      <w:start w:val="1"/>
      <w:numFmt w:val="lowerLetter"/>
      <w:lvlText w:val="%8."/>
      <w:lvlJc w:val="left"/>
      <w:pPr>
        <w:ind w:left="5760" w:hanging="360"/>
      </w:pPr>
    </w:lvl>
    <w:lvl w:ilvl="8" w:tplc="A48AE1A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DCE5C42">
      <w:start w:val="1"/>
      <w:numFmt w:val="lowerRoman"/>
      <w:lvlText w:val="(%1)"/>
      <w:lvlJc w:val="left"/>
      <w:pPr>
        <w:ind w:left="1080" w:hanging="720"/>
      </w:pPr>
      <w:rPr>
        <w:rFonts w:hint="default"/>
      </w:rPr>
    </w:lvl>
    <w:lvl w:ilvl="1" w:tplc="DAA0ADA0" w:tentative="1">
      <w:start w:val="1"/>
      <w:numFmt w:val="lowerLetter"/>
      <w:lvlText w:val="%2."/>
      <w:lvlJc w:val="left"/>
      <w:pPr>
        <w:ind w:left="1440" w:hanging="360"/>
      </w:pPr>
    </w:lvl>
    <w:lvl w:ilvl="2" w:tplc="3E92E698" w:tentative="1">
      <w:start w:val="1"/>
      <w:numFmt w:val="lowerRoman"/>
      <w:lvlText w:val="%3."/>
      <w:lvlJc w:val="right"/>
      <w:pPr>
        <w:ind w:left="2160" w:hanging="180"/>
      </w:pPr>
    </w:lvl>
    <w:lvl w:ilvl="3" w:tplc="1A5A3516" w:tentative="1">
      <w:start w:val="1"/>
      <w:numFmt w:val="decimal"/>
      <w:lvlText w:val="%4."/>
      <w:lvlJc w:val="left"/>
      <w:pPr>
        <w:ind w:left="2880" w:hanging="360"/>
      </w:pPr>
    </w:lvl>
    <w:lvl w:ilvl="4" w:tplc="E77C1D40" w:tentative="1">
      <w:start w:val="1"/>
      <w:numFmt w:val="lowerLetter"/>
      <w:lvlText w:val="%5."/>
      <w:lvlJc w:val="left"/>
      <w:pPr>
        <w:ind w:left="3600" w:hanging="360"/>
      </w:pPr>
    </w:lvl>
    <w:lvl w:ilvl="5" w:tplc="7B5AA0BE" w:tentative="1">
      <w:start w:val="1"/>
      <w:numFmt w:val="lowerRoman"/>
      <w:lvlText w:val="%6."/>
      <w:lvlJc w:val="right"/>
      <w:pPr>
        <w:ind w:left="4320" w:hanging="180"/>
      </w:pPr>
    </w:lvl>
    <w:lvl w:ilvl="6" w:tplc="39389CB0" w:tentative="1">
      <w:start w:val="1"/>
      <w:numFmt w:val="decimal"/>
      <w:lvlText w:val="%7."/>
      <w:lvlJc w:val="left"/>
      <w:pPr>
        <w:ind w:left="5040" w:hanging="360"/>
      </w:pPr>
    </w:lvl>
    <w:lvl w:ilvl="7" w:tplc="971A2912" w:tentative="1">
      <w:start w:val="1"/>
      <w:numFmt w:val="lowerLetter"/>
      <w:lvlText w:val="%8."/>
      <w:lvlJc w:val="left"/>
      <w:pPr>
        <w:ind w:left="5760" w:hanging="360"/>
      </w:pPr>
    </w:lvl>
    <w:lvl w:ilvl="8" w:tplc="0E066DF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2A07862">
      <w:start w:val="1"/>
      <w:numFmt w:val="lowerRoman"/>
      <w:lvlText w:val="(%1)"/>
      <w:lvlJc w:val="left"/>
      <w:pPr>
        <w:ind w:left="1080" w:hanging="720"/>
      </w:pPr>
      <w:rPr>
        <w:rFonts w:hint="default"/>
      </w:rPr>
    </w:lvl>
    <w:lvl w:ilvl="1" w:tplc="DA663C10" w:tentative="1">
      <w:start w:val="1"/>
      <w:numFmt w:val="lowerLetter"/>
      <w:lvlText w:val="%2."/>
      <w:lvlJc w:val="left"/>
      <w:pPr>
        <w:ind w:left="1440" w:hanging="360"/>
      </w:pPr>
    </w:lvl>
    <w:lvl w:ilvl="2" w:tplc="7F348534" w:tentative="1">
      <w:start w:val="1"/>
      <w:numFmt w:val="lowerRoman"/>
      <w:lvlText w:val="%3."/>
      <w:lvlJc w:val="right"/>
      <w:pPr>
        <w:ind w:left="2160" w:hanging="180"/>
      </w:pPr>
    </w:lvl>
    <w:lvl w:ilvl="3" w:tplc="8A4C01A4" w:tentative="1">
      <w:start w:val="1"/>
      <w:numFmt w:val="decimal"/>
      <w:lvlText w:val="%4."/>
      <w:lvlJc w:val="left"/>
      <w:pPr>
        <w:ind w:left="2880" w:hanging="360"/>
      </w:pPr>
    </w:lvl>
    <w:lvl w:ilvl="4" w:tplc="29DC6234" w:tentative="1">
      <w:start w:val="1"/>
      <w:numFmt w:val="lowerLetter"/>
      <w:lvlText w:val="%5."/>
      <w:lvlJc w:val="left"/>
      <w:pPr>
        <w:ind w:left="3600" w:hanging="360"/>
      </w:pPr>
    </w:lvl>
    <w:lvl w:ilvl="5" w:tplc="02AC0260" w:tentative="1">
      <w:start w:val="1"/>
      <w:numFmt w:val="lowerRoman"/>
      <w:lvlText w:val="%6."/>
      <w:lvlJc w:val="right"/>
      <w:pPr>
        <w:ind w:left="4320" w:hanging="180"/>
      </w:pPr>
    </w:lvl>
    <w:lvl w:ilvl="6" w:tplc="68F60F44" w:tentative="1">
      <w:start w:val="1"/>
      <w:numFmt w:val="decimal"/>
      <w:lvlText w:val="%7."/>
      <w:lvlJc w:val="left"/>
      <w:pPr>
        <w:ind w:left="5040" w:hanging="360"/>
      </w:pPr>
    </w:lvl>
    <w:lvl w:ilvl="7" w:tplc="1B561E08" w:tentative="1">
      <w:start w:val="1"/>
      <w:numFmt w:val="lowerLetter"/>
      <w:lvlText w:val="%8."/>
      <w:lvlJc w:val="left"/>
      <w:pPr>
        <w:ind w:left="5760" w:hanging="360"/>
      </w:pPr>
    </w:lvl>
    <w:lvl w:ilvl="8" w:tplc="8908727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28946358">
    <w:abstractNumId w:val="11"/>
  </w:num>
  <w:num w:numId="2" w16cid:durableId="1898082340">
    <w:abstractNumId w:val="4"/>
  </w:num>
  <w:num w:numId="3" w16cid:durableId="1786802128">
    <w:abstractNumId w:val="2"/>
  </w:num>
  <w:num w:numId="4" w16cid:durableId="1173648077">
    <w:abstractNumId w:val="7"/>
  </w:num>
  <w:num w:numId="5" w16cid:durableId="864516643">
    <w:abstractNumId w:val="6"/>
  </w:num>
  <w:num w:numId="6" w16cid:durableId="143814544">
    <w:abstractNumId w:val="1"/>
  </w:num>
  <w:num w:numId="7" w16cid:durableId="515272927">
    <w:abstractNumId w:val="9"/>
  </w:num>
  <w:num w:numId="8" w16cid:durableId="2020892245">
    <w:abstractNumId w:val="5"/>
  </w:num>
  <w:num w:numId="9" w16cid:durableId="1463382809">
    <w:abstractNumId w:val="8"/>
  </w:num>
  <w:num w:numId="10" w16cid:durableId="472719278">
    <w:abstractNumId w:val="3"/>
  </w:num>
  <w:num w:numId="11" w16cid:durableId="1273787034">
    <w:abstractNumId w:val="10"/>
  </w:num>
  <w:num w:numId="12" w16cid:durableId="345669458">
    <w:abstractNumId w:val="0"/>
  </w:num>
  <w:num w:numId="13" w16cid:durableId="965543451">
    <w:abstractNumId w:val="11"/>
  </w:num>
  <w:num w:numId="14" w16cid:durableId="5215522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90D"/>
    <w:rsid w:val="00064183"/>
    <w:rsid w:val="00065053"/>
    <w:rsid w:val="00092E7E"/>
    <w:rsid w:val="000E78FD"/>
    <w:rsid w:val="00153A26"/>
    <w:rsid w:val="00165787"/>
    <w:rsid w:val="001720ED"/>
    <w:rsid w:val="0019517D"/>
    <w:rsid w:val="001A2F57"/>
    <w:rsid w:val="001B2BBA"/>
    <w:rsid w:val="001C7D9B"/>
    <w:rsid w:val="00201558"/>
    <w:rsid w:val="002144BA"/>
    <w:rsid w:val="00251DEB"/>
    <w:rsid w:val="002625BF"/>
    <w:rsid w:val="002A356F"/>
    <w:rsid w:val="002A472F"/>
    <w:rsid w:val="00393015"/>
    <w:rsid w:val="003F27A0"/>
    <w:rsid w:val="00430A6F"/>
    <w:rsid w:val="004715AF"/>
    <w:rsid w:val="0047614E"/>
    <w:rsid w:val="004932CD"/>
    <w:rsid w:val="00515406"/>
    <w:rsid w:val="00522860"/>
    <w:rsid w:val="005347B4"/>
    <w:rsid w:val="0055021E"/>
    <w:rsid w:val="006326FC"/>
    <w:rsid w:val="00675862"/>
    <w:rsid w:val="0067635C"/>
    <w:rsid w:val="00693CAE"/>
    <w:rsid w:val="00696022"/>
    <w:rsid w:val="006A6FE3"/>
    <w:rsid w:val="006C3C47"/>
    <w:rsid w:val="006C7991"/>
    <w:rsid w:val="006E45C9"/>
    <w:rsid w:val="00701185"/>
    <w:rsid w:val="00711309"/>
    <w:rsid w:val="00740209"/>
    <w:rsid w:val="0076166D"/>
    <w:rsid w:val="00765437"/>
    <w:rsid w:val="007F1CF7"/>
    <w:rsid w:val="007F5471"/>
    <w:rsid w:val="00846A73"/>
    <w:rsid w:val="00854CC5"/>
    <w:rsid w:val="00874A6B"/>
    <w:rsid w:val="008942B0"/>
    <w:rsid w:val="008A7619"/>
    <w:rsid w:val="008E240D"/>
    <w:rsid w:val="008E2BBE"/>
    <w:rsid w:val="008E75F2"/>
    <w:rsid w:val="00900C48"/>
    <w:rsid w:val="009222AA"/>
    <w:rsid w:val="00986908"/>
    <w:rsid w:val="009D09A2"/>
    <w:rsid w:val="00A2679E"/>
    <w:rsid w:val="00A4210A"/>
    <w:rsid w:val="00AA3BBD"/>
    <w:rsid w:val="00AC7FA7"/>
    <w:rsid w:val="00B4055B"/>
    <w:rsid w:val="00B623B1"/>
    <w:rsid w:val="00BC45CD"/>
    <w:rsid w:val="00C52F33"/>
    <w:rsid w:val="00C53D1B"/>
    <w:rsid w:val="00C72F41"/>
    <w:rsid w:val="00C75C1E"/>
    <w:rsid w:val="00CB3172"/>
    <w:rsid w:val="00CB70A6"/>
    <w:rsid w:val="00CC1639"/>
    <w:rsid w:val="00D118D6"/>
    <w:rsid w:val="00D33D2C"/>
    <w:rsid w:val="00D47620"/>
    <w:rsid w:val="00D544CD"/>
    <w:rsid w:val="00D94273"/>
    <w:rsid w:val="00DA5694"/>
    <w:rsid w:val="00DB2014"/>
    <w:rsid w:val="00DE2C8A"/>
    <w:rsid w:val="00DF4532"/>
    <w:rsid w:val="00E24424"/>
    <w:rsid w:val="00E71E1D"/>
    <w:rsid w:val="00E935F4"/>
    <w:rsid w:val="00EC0596"/>
    <w:rsid w:val="00F4290D"/>
    <w:rsid w:val="00F5332B"/>
    <w:rsid w:val="00F67E55"/>
    <w:rsid w:val="00FB54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16448"/>
  <w15:docId w15:val="{4711FACC-2460-426A-BD3F-9DC181763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E3499" w:rsidRDefault="004E3499">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E3499" w:rsidRDefault="004E3499" w:rsidP="00AF0AC5">
          <w:pPr>
            <w:pStyle w:val="B49FA1BBEF644AB6B201ADBCD49F2011"/>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E3499" w:rsidRDefault="004E3499" w:rsidP="00AF0AC5">
          <w:pPr>
            <w:pStyle w:val="A92034DA58414232B74EE80A55195F29"/>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E3499" w:rsidRDefault="004E3499" w:rsidP="00AF0AC5">
          <w:pPr>
            <w:pStyle w:val="3E7DA6D4D488433DAA2BE3C0C665AE37"/>
          </w:pPr>
          <w:r w:rsidRPr="00D858FE">
            <w:rPr>
              <w:rStyle w:val="PlaceholderText"/>
            </w:rPr>
            <w:t>Choose an item.</w:t>
          </w:r>
        </w:p>
      </w:docPartBody>
    </w:docPart>
    <w:docPart>
      <w:docPartPr>
        <w:name w:val="1AB1A80B1A4045A49A148A73F67A556C"/>
        <w:category>
          <w:name w:val="General"/>
          <w:gallery w:val="placeholder"/>
        </w:category>
        <w:types>
          <w:type w:val="bbPlcHdr"/>
        </w:types>
        <w:behaviors>
          <w:behavior w:val="content"/>
        </w:behaviors>
        <w:guid w:val="{7CBE2445-1343-4178-86BC-A5E9543FAAA3}"/>
      </w:docPartPr>
      <w:docPartBody>
        <w:p w:rsidR="0032294D" w:rsidRDefault="0032294D" w:rsidP="0032294D">
          <w:pPr>
            <w:pStyle w:val="1AB1A80B1A4045A49A148A73F67A556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E3499"/>
    <w:rsid w:val="0019517D"/>
    <w:rsid w:val="0032294D"/>
    <w:rsid w:val="004E3499"/>
    <w:rsid w:val="005347B4"/>
    <w:rsid w:val="00554D80"/>
    <w:rsid w:val="0067635C"/>
    <w:rsid w:val="006C7991"/>
    <w:rsid w:val="0076166D"/>
    <w:rsid w:val="00900C48"/>
    <w:rsid w:val="00B934D8"/>
    <w:rsid w:val="00DE2C8A"/>
    <w:rsid w:val="00F533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2294D"/>
    <w:rPr>
      <w:color w:val="808080"/>
    </w:rPr>
  </w:style>
  <w:style w:type="paragraph" w:customStyle="1" w:styleId="B49FA1BBEF644AB6B201ADBCD49F2011">
    <w:name w:val="B49FA1BBEF644AB6B201ADBCD49F2011"/>
    <w:rsid w:val="00AF0AC5"/>
  </w:style>
  <w:style w:type="paragraph" w:customStyle="1" w:styleId="A92034DA58414232B74EE80A55195F29">
    <w:name w:val="A92034DA58414232B74EE80A55195F29"/>
    <w:rsid w:val="00AF0AC5"/>
  </w:style>
  <w:style w:type="paragraph" w:customStyle="1" w:styleId="3E7DA6D4D488433DAA2BE3C0C665AE37">
    <w:name w:val="3E7DA6D4D488433DAA2BE3C0C665AE37"/>
    <w:rsid w:val="00AF0AC5"/>
  </w:style>
  <w:style w:type="paragraph" w:customStyle="1" w:styleId="1AB1A80B1A4045A49A148A73F67A556C">
    <w:name w:val="1AB1A80B1A4045A49A148A73F67A556C"/>
    <w:rsid w:val="0032294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1109</Words>
  <Characters>6324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2024-09-04T01:54:00Z</dcterms:created>
  <dcterms:modified xsi:type="dcterms:W3CDTF">2024-09-04T01:54:00Z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