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886B3" w14:textId="77777777" w:rsidR="00D2559D" w:rsidRPr="002C3EBF" w:rsidRDefault="001D503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CB617D6" wp14:editId="10BD38D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FD4680E" w14:textId="77777777" w:rsidR="00D2559D" w:rsidRDefault="001D503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A8B190" w14:textId="77777777" w:rsidR="00D2559D" w:rsidRDefault="001D503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CB097F0" w14:textId="77777777" w:rsidR="00D2559D" w:rsidRPr="002C3EBF" w:rsidRDefault="001D503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22ACA" w14:paraId="0253945D" w14:textId="77777777" w:rsidTr="00C22ACA">
        <w:tc>
          <w:tcPr>
            <w:cnfStyle w:val="001000000000" w:firstRow="0" w:lastRow="0" w:firstColumn="1" w:lastColumn="0" w:oddVBand="0" w:evenVBand="0" w:oddHBand="0" w:evenHBand="0" w:firstRowFirstColumn="0" w:firstRowLastColumn="0" w:lastRowFirstColumn="0" w:lastRowLastColumn="0"/>
            <w:tcW w:w="3227" w:type="dxa"/>
          </w:tcPr>
          <w:p w14:paraId="3DC195A0" w14:textId="77777777" w:rsidR="00D2559D" w:rsidRPr="00996FAF" w:rsidRDefault="001D503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695F7E3" w14:textId="77777777" w:rsidR="00D2559D" w:rsidRPr="00996FAF" w:rsidRDefault="001D50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Weary Dunlop Retirement Village</w:t>
            </w:r>
          </w:p>
        </w:tc>
      </w:tr>
      <w:tr w:rsidR="00C22ACA" w14:paraId="5B3193BE" w14:textId="77777777" w:rsidTr="00C22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6F5F8B" w14:textId="77777777" w:rsidR="009B6303" w:rsidRPr="00996FAF" w:rsidRDefault="001D503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B13455" w14:textId="77777777" w:rsidR="009B6303" w:rsidRPr="00C27BE3" w:rsidRDefault="001D503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3971</w:t>
            </w:r>
          </w:p>
        </w:tc>
      </w:tr>
      <w:tr w:rsidR="00C22ACA" w14:paraId="593D04EB" w14:textId="77777777" w:rsidTr="00C22A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FDCB53" w14:textId="77777777" w:rsidR="009B6303" w:rsidRPr="00996FAF" w:rsidRDefault="001D503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E6DE6D2" w14:textId="77777777" w:rsidR="009B6303" w:rsidRPr="00996FAF" w:rsidRDefault="001D503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242 Jells</w:t>
            </w:r>
            <w:r>
              <w:rPr>
                <w:rFonts w:ascii="Arial" w:eastAsia="Times New Roman" w:hAnsi="Arial" w:cs="Arial"/>
                <w:lang w:eastAsia="en-AU"/>
              </w:rPr>
              <w:t xml:space="preserve"> Road, WHEELERS HILL, Victoria, 3150</w:t>
            </w:r>
          </w:p>
        </w:tc>
      </w:tr>
      <w:tr w:rsidR="00C22ACA" w14:paraId="1A950B96" w14:textId="77777777" w:rsidTr="00C22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F28450" w14:textId="77777777" w:rsidR="009B6303" w:rsidRPr="00996FAF" w:rsidRDefault="001D503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CABBD8" w14:textId="77777777" w:rsidR="009B6303" w:rsidRPr="00996FAF" w:rsidRDefault="001D503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22ACA" w14:paraId="379DCD1F" w14:textId="77777777" w:rsidTr="00C22A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A4338" w14:textId="77777777" w:rsidR="009B6303" w:rsidRPr="00996FAF" w:rsidRDefault="001D503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021B15B" w14:textId="77777777" w:rsidR="009B6303" w:rsidRPr="00996FAF" w:rsidRDefault="001D503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October 2023</w:t>
            </w:r>
          </w:p>
        </w:tc>
      </w:tr>
      <w:tr w:rsidR="00C22ACA" w14:paraId="706155CF" w14:textId="77777777" w:rsidTr="00C22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D2E8AB" w14:textId="77777777" w:rsidR="009B6303" w:rsidRPr="00996FAF" w:rsidRDefault="001D503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54507084"/>
            <w:placeholder>
              <w:docPart w:val="DefaultPlaceholder_-1854013437"/>
            </w:placeholder>
            <w:date w:fullDate="2023-11-17T00:00:00Z">
              <w:dateFormat w:val="d MMMM yyyy"/>
              <w:lid w:val="en-AU"/>
              <w:storeMappedDataAs w:val="dateTime"/>
              <w:calendar w:val="gregorian"/>
            </w:date>
          </w:sdtPr>
          <w:sdtEndPr/>
          <w:sdtContent>
            <w:tc>
              <w:tcPr>
                <w:tcW w:w="7114" w:type="dxa"/>
                <w:shd w:val="clear" w:color="auto" w:fill="FFFFFF" w:themeFill="background1"/>
              </w:tcPr>
              <w:p w14:paraId="2534A9C3" w14:textId="4A6B0759" w:rsidR="009B6303" w:rsidRPr="00996FAF" w:rsidRDefault="001640F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November 2023</w:t>
                </w:r>
              </w:p>
            </w:tc>
          </w:sdtContent>
        </w:sdt>
      </w:tr>
      <w:tr w:rsidR="00C22ACA" w14:paraId="5C5E96BF" w14:textId="77777777" w:rsidTr="00C22AC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25DA56" w14:textId="77777777" w:rsidR="009B6303" w:rsidRPr="00996FAF" w:rsidRDefault="001D503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4360411" w14:textId="77777777" w:rsidR="009B6303" w:rsidRPr="009B6303" w:rsidRDefault="001D503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6868 Ryman Aged Care (Australia) Pty Ltd </w:t>
            </w:r>
          </w:p>
          <w:p w14:paraId="2746A617" w14:textId="77777777" w:rsidR="009B6303" w:rsidRPr="009B6303" w:rsidRDefault="001D503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22685 Weary Dunlop Retirement Village</w:t>
            </w:r>
          </w:p>
        </w:tc>
      </w:tr>
    </w:tbl>
    <w:bookmarkEnd w:id="0"/>
    <w:p w14:paraId="33CA07C9" w14:textId="77777777" w:rsidR="00FA0A5B" w:rsidRPr="00996FAF" w:rsidRDefault="001D503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8998129" w14:textId="77777777" w:rsidR="000078F8" w:rsidRPr="00996FAF" w:rsidRDefault="001D503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3FCE53F" w14:textId="7BE7C21F" w:rsidR="000078F8" w:rsidRPr="00996FAF" w:rsidRDefault="001D5039" w:rsidP="0036130C">
      <w:pPr>
        <w:pStyle w:val="NormalArial"/>
      </w:pPr>
      <w:r w:rsidRPr="00996FAF">
        <w:t xml:space="preserve">This performance report for </w:t>
      </w:r>
      <w:r w:rsidRPr="00C27BE3">
        <w:rPr>
          <w:color w:val="auto"/>
        </w:rPr>
        <w:t>Weary Dunlop Retirement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A6CB5">
        <w:t>L. Malone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7F39C8B" w14:textId="77777777" w:rsidR="000078F8" w:rsidRPr="00996FAF" w:rsidRDefault="001D503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C96799" w14:textId="77777777" w:rsidR="000078F8" w:rsidRPr="00996FAF" w:rsidRDefault="001D5039" w:rsidP="0036130C">
      <w:pPr>
        <w:pStyle w:val="NormalArial"/>
      </w:pPr>
      <w:r w:rsidRPr="00996FAF">
        <w:t>The report also specifies any areas in which improvements must be made to ensure the Quality Standards are complied with.</w:t>
      </w:r>
    </w:p>
    <w:p w14:paraId="64983005" w14:textId="77777777" w:rsidR="00DF37F2" w:rsidRPr="00996FAF" w:rsidRDefault="001D5039" w:rsidP="00712752">
      <w:pPr>
        <w:pStyle w:val="Heading1"/>
        <w:spacing w:before="240" w:after="240" w:line="22" w:lineRule="atLeast"/>
        <w:rPr>
          <w:rFonts w:ascii="Arial" w:hAnsi="Arial" w:cs="Arial"/>
        </w:rPr>
      </w:pPr>
      <w:r w:rsidRPr="00996FAF">
        <w:rPr>
          <w:rFonts w:ascii="Arial" w:hAnsi="Arial" w:cs="Arial"/>
        </w:rPr>
        <w:t>Material relied on</w:t>
      </w:r>
    </w:p>
    <w:p w14:paraId="3D772F0C" w14:textId="77777777" w:rsidR="00DF37F2" w:rsidRPr="00996FAF" w:rsidRDefault="001D5039" w:rsidP="0036130C">
      <w:pPr>
        <w:pStyle w:val="NormalArial"/>
      </w:pPr>
      <w:r w:rsidRPr="00996FAF">
        <w:t>The following information has been considered in preparing the performance report:</w:t>
      </w:r>
    </w:p>
    <w:p w14:paraId="2054A32C" w14:textId="001B8D7B" w:rsidR="00DF37F2" w:rsidRPr="001640FB" w:rsidRDefault="001D503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1640FB">
        <w:rPr>
          <w:rFonts w:ascii="Arial" w:hAnsi="Arial" w:cs="Arial"/>
          <w:color w:val="auto"/>
        </w:rPr>
        <w:t>assessment team’s report for the Assessment contact (performance assessment) – site report was informed by a site assessment, observations at the service, review of documents and interviews with staff, consumers/representatives and others</w:t>
      </w:r>
    </w:p>
    <w:p w14:paraId="6A049138" w14:textId="72356A36" w:rsidR="00DF37F2" w:rsidRPr="001640FB" w:rsidRDefault="001D5039" w:rsidP="00712752">
      <w:pPr>
        <w:pStyle w:val="ListParagraph"/>
        <w:numPr>
          <w:ilvl w:val="0"/>
          <w:numId w:val="2"/>
        </w:numPr>
        <w:spacing w:line="240" w:lineRule="atLeast"/>
        <w:ind w:left="714" w:hanging="357"/>
        <w:contextualSpacing w:val="0"/>
        <w:rPr>
          <w:rFonts w:ascii="Arial" w:hAnsi="Arial" w:cs="Arial"/>
          <w:color w:val="auto"/>
        </w:rPr>
      </w:pPr>
      <w:r w:rsidRPr="001640FB">
        <w:rPr>
          <w:rFonts w:ascii="Arial" w:hAnsi="Arial" w:cs="Arial"/>
          <w:color w:val="auto"/>
        </w:rPr>
        <w:t xml:space="preserve">the provider’s response to the assessment team’s report received </w:t>
      </w:r>
      <w:r w:rsidR="001640FB" w:rsidRPr="001640FB">
        <w:rPr>
          <w:rFonts w:ascii="Arial" w:hAnsi="Arial" w:cs="Arial"/>
          <w:color w:val="auto"/>
        </w:rPr>
        <w:t>23 October 2023</w:t>
      </w:r>
    </w:p>
    <w:p w14:paraId="072BAFDB" w14:textId="10950766" w:rsidR="003B1763" w:rsidRPr="00712752" w:rsidRDefault="001D503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20606BA" w14:textId="77777777" w:rsidR="00FC045E" w:rsidRPr="00996FAF" w:rsidRDefault="001D503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C22ACA" w14:paraId="4AB7BB08" w14:textId="77777777" w:rsidTr="00C22A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35E40F" w14:textId="77777777" w:rsidR="002C5FA9" w:rsidRPr="00996FAF" w:rsidRDefault="001D5039" w:rsidP="002C5FA9">
            <w:pPr>
              <w:keepNext/>
              <w:spacing w:before="0" w:line="22" w:lineRule="atLeast"/>
              <w:rPr>
                <w:rFonts w:ascii="Arial" w:hAnsi="Arial" w:cs="Arial"/>
              </w:rPr>
            </w:pPr>
            <w:r w:rsidRPr="00996FAF">
              <w:rPr>
                <w:rFonts w:ascii="Arial" w:hAnsi="Arial" w:cs="Arial"/>
              </w:rPr>
              <w:t xml:space="preserve">Standard 3 </w:t>
            </w:r>
            <w:r w:rsidRPr="00352B23">
              <w:rPr>
                <w:rFonts w:ascii="Arial" w:hAnsi="Arial" w:cs="Arial"/>
                <w:b w:val="0"/>
                <w:bCs/>
              </w:rPr>
              <w:t>Personal care and clinical care</w:t>
            </w:r>
          </w:p>
        </w:tc>
        <w:tc>
          <w:tcPr>
            <w:tcW w:w="1175" w:type="pct"/>
            <w:shd w:val="clear" w:color="auto" w:fill="auto"/>
          </w:tcPr>
          <w:p w14:paraId="7E7ADE86" w14:textId="61E245C1" w:rsidR="002C5FA9" w:rsidRPr="002C5FA9" w:rsidRDefault="001640F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C22ACA" w14:paraId="6AE97C4F" w14:textId="77777777" w:rsidTr="00C22AC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8F0198" w14:textId="77777777" w:rsidR="002C5FA9" w:rsidRPr="00996FAF" w:rsidRDefault="001D503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A3CD5F8" w14:textId="3A10CA46" w:rsidR="002C5FA9" w:rsidRPr="006560AF" w:rsidRDefault="006560A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6560AF">
              <w:rPr>
                <w:rFonts w:ascii="Arial" w:hAnsi="Arial" w:cs="Arial"/>
                <w:b/>
              </w:rPr>
              <w:t>Not Applicable as not all requirements have been assessed</w:t>
            </w:r>
          </w:p>
        </w:tc>
      </w:tr>
      <w:tr w:rsidR="00C22ACA" w14:paraId="11549971" w14:textId="77777777" w:rsidTr="00C22A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3B1C3C" w14:textId="77777777" w:rsidR="002C5FA9" w:rsidRPr="00996FAF" w:rsidRDefault="001D503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4B726B4" w14:textId="0D8F47A6" w:rsidR="002C5FA9" w:rsidRPr="006560AF" w:rsidRDefault="006560A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6560AF">
              <w:rPr>
                <w:rFonts w:ascii="Arial" w:hAnsi="Arial" w:cs="Arial"/>
                <w:b/>
              </w:rPr>
              <w:t>Not Applicable as not all requirements have been assessed</w:t>
            </w:r>
          </w:p>
        </w:tc>
      </w:tr>
    </w:tbl>
    <w:p w14:paraId="6ED60E5C" w14:textId="77777777" w:rsidR="00FC045E" w:rsidRPr="00996FAF" w:rsidRDefault="001D503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F1C840" w14:textId="77777777" w:rsidR="00FC045E" w:rsidRPr="00996FAF" w:rsidRDefault="001D5039" w:rsidP="00712752">
      <w:pPr>
        <w:pStyle w:val="Heading1"/>
        <w:spacing w:before="0" w:after="240" w:line="22" w:lineRule="atLeast"/>
        <w:rPr>
          <w:rFonts w:ascii="Arial" w:hAnsi="Arial" w:cs="Arial"/>
        </w:rPr>
      </w:pPr>
      <w:r w:rsidRPr="00996FAF">
        <w:rPr>
          <w:rFonts w:ascii="Arial" w:hAnsi="Arial" w:cs="Arial"/>
        </w:rPr>
        <w:t>Areas for improvement</w:t>
      </w:r>
    </w:p>
    <w:p w14:paraId="7C68137B" w14:textId="77777777" w:rsidR="00FC045E" w:rsidRPr="00996FAF" w:rsidRDefault="001D503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91035E0" w14:textId="50F7DE59" w:rsidR="00FC045E" w:rsidRPr="00996FAF" w:rsidRDefault="001D5039" w:rsidP="0036130C">
      <w:pPr>
        <w:pStyle w:val="NormalArial"/>
      </w:pPr>
      <w:r w:rsidRPr="00996FAF">
        <w:br w:type="page"/>
      </w:r>
    </w:p>
    <w:p w14:paraId="5E64B85E" w14:textId="77777777" w:rsidR="00FC045E" w:rsidRPr="00996FAF" w:rsidRDefault="001D503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C22ACA" w14:paraId="4AC048D7" w14:textId="77777777" w:rsidTr="002F4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901DA45" w14:textId="77777777" w:rsidR="00FC045E" w:rsidRPr="00996FAF" w:rsidRDefault="001D503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71F6707" w14:textId="77777777" w:rsidR="00FC045E" w:rsidRPr="00996FAF" w:rsidRDefault="00113C7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22ACA" w14:paraId="4AD91736" w14:textId="77777777" w:rsidTr="00C22A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B73D04" w14:textId="77777777" w:rsidR="002C5FA9" w:rsidRPr="00996FAF" w:rsidRDefault="001D503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9ACA54A" w14:textId="77777777" w:rsidR="002C5FA9" w:rsidRPr="00996FAF" w:rsidRDefault="001D50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F4DAB66" w14:textId="77777777" w:rsidR="002C5FA9" w:rsidRPr="00996FAF" w:rsidRDefault="001D503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1B545A4" w14:textId="77777777" w:rsidR="002C5FA9" w:rsidRPr="00996FAF" w:rsidRDefault="001D503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23D7966" w14:textId="77777777" w:rsidR="002C5FA9" w:rsidRPr="00996FAF" w:rsidRDefault="001D503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B670935" w14:textId="77777777" w:rsidR="002C5FA9" w:rsidRPr="00996FAF" w:rsidRDefault="00113C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33644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D5039" w:rsidRPr="002C2F15">
                  <w:rPr>
                    <w:rFonts w:ascii="Arial" w:hAnsi="Arial" w:cs="Arial"/>
                  </w:rPr>
                  <w:t>Compliant</w:t>
                </w:r>
              </w:sdtContent>
            </w:sdt>
          </w:p>
        </w:tc>
      </w:tr>
    </w:tbl>
    <w:p w14:paraId="73439C8E" w14:textId="77777777" w:rsidR="00D87E7C" w:rsidRDefault="001D5039" w:rsidP="00D87E7C">
      <w:pPr>
        <w:pStyle w:val="Heading20"/>
      </w:pPr>
      <w:r w:rsidRPr="00996FAF">
        <w:t>Findings</w:t>
      </w:r>
    </w:p>
    <w:p w14:paraId="3E0A74BB" w14:textId="7B906981" w:rsidR="00ED1B5C" w:rsidRPr="007C20E2" w:rsidRDefault="009D3D73" w:rsidP="00FB7D2A">
      <w:pPr>
        <w:pStyle w:val="NormalArial"/>
      </w:pPr>
      <w:r>
        <w:t>C</w:t>
      </w:r>
      <w:r w:rsidR="008D5EEE">
        <w:t>onsumers and representatives provided</w:t>
      </w:r>
      <w:r w:rsidR="003A17D8">
        <w:t xml:space="preserve"> positive</w:t>
      </w:r>
      <w:r w:rsidR="008D5EEE">
        <w:t xml:space="preserve"> feedback</w:t>
      </w:r>
      <w:r w:rsidR="003A17D8">
        <w:t xml:space="preserve"> </w:t>
      </w:r>
      <w:r w:rsidR="00402948">
        <w:t>and said</w:t>
      </w:r>
      <w:r w:rsidR="008D5EEE">
        <w:t xml:space="preserve"> they are satisfied with the </w:t>
      </w:r>
      <w:r w:rsidR="008D5EEE" w:rsidRPr="007C20E2">
        <w:t>personal and clinical care they receive</w:t>
      </w:r>
      <w:r w:rsidR="007305C1" w:rsidRPr="007C20E2">
        <w:t>,</w:t>
      </w:r>
      <w:r w:rsidR="008D5EEE" w:rsidRPr="007C20E2">
        <w:t xml:space="preserve"> and it supports their </w:t>
      </w:r>
      <w:r w:rsidR="003A17D8" w:rsidRPr="007C20E2">
        <w:t>wellbeing</w:t>
      </w:r>
      <w:r w:rsidR="008D5EEE" w:rsidRPr="007C20E2">
        <w:t>. Staff were able to describe how they tailor care to individuals and ensure care delivered is best practice. In rel</w:t>
      </w:r>
      <w:r w:rsidR="003A17D8" w:rsidRPr="007C20E2">
        <w:t>a</w:t>
      </w:r>
      <w:r w:rsidR="008D5EEE" w:rsidRPr="007C20E2">
        <w:t>tion to skin care, the management of c</w:t>
      </w:r>
      <w:r w:rsidR="003A17D8" w:rsidRPr="007C20E2">
        <w:t>h</w:t>
      </w:r>
      <w:r w:rsidR="008D5EEE" w:rsidRPr="007C20E2">
        <w:t>anged behaviours such as in the care of consumers with dementia</w:t>
      </w:r>
      <w:r w:rsidR="002A6CB5">
        <w:t>,</w:t>
      </w:r>
      <w:r w:rsidR="008D5EEE" w:rsidRPr="007C20E2">
        <w:t xml:space="preserve"> and in the delivery of specialised nursing care</w:t>
      </w:r>
      <w:r w:rsidR="002A6CB5">
        <w:t>, d</w:t>
      </w:r>
      <w:r w:rsidR="008F4E2C" w:rsidRPr="007C20E2">
        <w:t xml:space="preserve">ocumentation of care delivered demonstrated monitoring for the effectiveness of interventions and </w:t>
      </w:r>
      <w:r w:rsidR="002A6CB5" w:rsidRPr="007C20E2">
        <w:t xml:space="preserve">individualised </w:t>
      </w:r>
      <w:r w:rsidR="00ED1B5C" w:rsidRPr="007C20E2">
        <w:t xml:space="preserve">care </w:t>
      </w:r>
      <w:r w:rsidR="002A6CB5">
        <w:t>tailored to</w:t>
      </w:r>
      <w:r w:rsidR="00ED1B5C" w:rsidRPr="007C20E2">
        <w:t xml:space="preserve"> consumer’s </w:t>
      </w:r>
      <w:r w:rsidR="002A6CB5">
        <w:t>needs</w:t>
      </w:r>
      <w:r w:rsidR="00ED1B5C" w:rsidRPr="007C20E2">
        <w:t xml:space="preserve">. </w:t>
      </w:r>
    </w:p>
    <w:p w14:paraId="6C2D2D9E" w14:textId="2E0C3D8C" w:rsidR="008D5EEE" w:rsidRPr="007C20E2" w:rsidRDefault="00ED1B5C" w:rsidP="00FB7D2A">
      <w:pPr>
        <w:pStyle w:val="NormalArial"/>
      </w:pPr>
      <w:r w:rsidRPr="007C20E2">
        <w:t xml:space="preserve">The service implements </w:t>
      </w:r>
      <w:r w:rsidR="007C20E2" w:rsidRPr="007C20E2">
        <w:t>preventative</w:t>
      </w:r>
      <w:r w:rsidRPr="007C20E2">
        <w:t xml:space="preserve"> and responsive strategies to the management of skin integrity and wound</w:t>
      </w:r>
      <w:r w:rsidR="007C20E2" w:rsidRPr="007C20E2">
        <w:t>s. Staff were able to describe how they would escalate any changes to the skin for clinical assessment. The Assessment Team found evidence of regular care and review of wounds in line with consumer’s care plans,</w:t>
      </w:r>
      <w:r w:rsidR="00653E06">
        <w:t xml:space="preserve"> </w:t>
      </w:r>
      <w:r w:rsidR="007C20E2" w:rsidRPr="007C20E2">
        <w:t>consideration of pain and nutrition</w:t>
      </w:r>
      <w:r w:rsidR="00653E06">
        <w:t xml:space="preserve"> in wound care</w:t>
      </w:r>
      <w:r w:rsidR="007C20E2" w:rsidRPr="007C20E2">
        <w:t>, and evidence of effective</w:t>
      </w:r>
      <w:r w:rsidR="002A6CB5">
        <w:t>ness</w:t>
      </w:r>
      <w:r w:rsidR="007C20E2" w:rsidRPr="007C20E2">
        <w:t xml:space="preserve"> </w:t>
      </w:r>
      <w:r w:rsidR="00653E06">
        <w:t xml:space="preserve">of care delivered </w:t>
      </w:r>
      <w:r w:rsidR="007C20E2" w:rsidRPr="007C20E2">
        <w:t xml:space="preserve">and wound healing. </w:t>
      </w:r>
    </w:p>
    <w:p w14:paraId="555C26A5" w14:textId="59157B4B" w:rsidR="008D5EEE" w:rsidRDefault="008D5EEE" w:rsidP="00FB7D2A">
      <w:pPr>
        <w:pStyle w:val="NormalArial"/>
      </w:pPr>
      <w:r w:rsidRPr="007C20E2">
        <w:t xml:space="preserve">The Assessment Team found that for consumers requiring specialised nursing care such as catheter care or diabetes management, </w:t>
      </w:r>
      <w:r w:rsidR="002A6CB5">
        <w:t>c</w:t>
      </w:r>
      <w:r w:rsidRPr="007C20E2">
        <w:t>are file</w:t>
      </w:r>
      <w:r>
        <w:t xml:space="preserve"> documentation demonstrated </w:t>
      </w:r>
      <w:r w:rsidR="002A6CB5">
        <w:t xml:space="preserve">clear guidance for staff, </w:t>
      </w:r>
      <w:r w:rsidR="00B84EBA">
        <w:t xml:space="preserve">and </w:t>
      </w:r>
      <w:r>
        <w:t xml:space="preserve">care </w:t>
      </w:r>
      <w:r w:rsidR="00B84EBA">
        <w:t xml:space="preserve">delivery </w:t>
      </w:r>
      <w:r>
        <w:t xml:space="preserve">in line with </w:t>
      </w:r>
      <w:r w:rsidR="002A6CB5">
        <w:t>individualised</w:t>
      </w:r>
      <w:r>
        <w:t xml:space="preserve"> care plans</w:t>
      </w:r>
      <w:r w:rsidR="00B84EBA">
        <w:t xml:space="preserve">. </w:t>
      </w:r>
      <w:r w:rsidR="002A6CB5">
        <w:t>S</w:t>
      </w:r>
      <w:r>
        <w:t>taff were knowledgeable about best practice</w:t>
      </w:r>
      <w:r w:rsidR="002A6CB5">
        <w:t xml:space="preserve"> approaches</w:t>
      </w:r>
      <w:r>
        <w:t>,</w:t>
      </w:r>
      <w:r w:rsidR="002A6CB5">
        <w:t xml:space="preserve"> and described</w:t>
      </w:r>
      <w:r>
        <w:t xml:space="preserve"> effective monitoring and how they manage complications. </w:t>
      </w:r>
    </w:p>
    <w:p w14:paraId="74CE5305" w14:textId="5B0828BC" w:rsidR="008D5EEE" w:rsidRDefault="008D5EEE" w:rsidP="00FB7D2A">
      <w:pPr>
        <w:pStyle w:val="NormalArial"/>
      </w:pPr>
      <w:r>
        <w:t>The use of restrictive practices was found to be minimised and in line with best practice</w:t>
      </w:r>
      <w:r w:rsidR="008F4E2C">
        <w:t xml:space="preserve">. </w:t>
      </w:r>
      <w:r>
        <w:t xml:space="preserve">Documentation demonstrated </w:t>
      </w:r>
      <w:r w:rsidR="008F4E2C">
        <w:t xml:space="preserve">monitoring </w:t>
      </w:r>
      <w:r>
        <w:t>of risk</w:t>
      </w:r>
      <w:r w:rsidR="008F4E2C">
        <w:t xml:space="preserve">s associated with the use </w:t>
      </w:r>
      <w:r w:rsidR="00653E06">
        <w:t>of</w:t>
      </w:r>
      <w:r w:rsidR="008F4E2C">
        <w:t xml:space="preserve"> restrictive practice</w:t>
      </w:r>
      <w:r w:rsidR="00653E06">
        <w:t>s</w:t>
      </w:r>
      <w:r w:rsidR="008F4E2C">
        <w:t xml:space="preserve">, </w:t>
      </w:r>
      <w:r>
        <w:t xml:space="preserve">informed consent, </w:t>
      </w:r>
      <w:r w:rsidR="008F4E2C">
        <w:t xml:space="preserve">and </w:t>
      </w:r>
      <w:r>
        <w:t xml:space="preserve">engagement with the consumer, representative and specialists in the development of individualised behavioural support plans. </w:t>
      </w:r>
      <w:r w:rsidR="00B84EBA">
        <w:t>Staff describe how they consider risks to wellbeing</w:t>
      </w:r>
      <w:r w:rsidR="00653E06">
        <w:t xml:space="preserve"> </w:t>
      </w:r>
      <w:r w:rsidR="00B84EBA">
        <w:t xml:space="preserve">and cease or minimise the use of restrictive practices where they have limited effectiveness or adverse impact on </w:t>
      </w:r>
      <w:r w:rsidR="00653E06">
        <w:t xml:space="preserve">the </w:t>
      </w:r>
      <w:r w:rsidR="00B84EBA">
        <w:t xml:space="preserve">consumer. </w:t>
      </w:r>
    </w:p>
    <w:p w14:paraId="2A53EBBE" w14:textId="3ED4F1D7" w:rsidR="008D5EEE" w:rsidRPr="007C20E2" w:rsidRDefault="008D5EEE" w:rsidP="00FB7D2A">
      <w:pPr>
        <w:pStyle w:val="NormalArial"/>
      </w:pPr>
      <w:r w:rsidRPr="007C20E2">
        <w:t>The approved provider submitted a response 23 Oct</w:t>
      </w:r>
      <w:r w:rsidR="006560AF">
        <w:t>ober</w:t>
      </w:r>
      <w:r w:rsidRPr="007C20E2">
        <w:t xml:space="preserve"> 2023 accepting the findings in the Assessment Contact report. </w:t>
      </w:r>
    </w:p>
    <w:p w14:paraId="03D9E867" w14:textId="3FE19410" w:rsidR="00D93616" w:rsidRDefault="008D5EEE" w:rsidP="0036130C">
      <w:pPr>
        <w:pStyle w:val="NormalArial"/>
      </w:pPr>
      <w:r w:rsidRPr="007C20E2">
        <w:t>I have considered the evidence and am satisfied it demonstrates Requirement 3(3)(a) is Compl</w:t>
      </w:r>
      <w:r w:rsidR="00E725B2">
        <w:t>ia</w:t>
      </w:r>
      <w:r w:rsidRPr="007C20E2">
        <w:t>nt.</w:t>
      </w:r>
    </w:p>
    <w:p w14:paraId="59B571C9" w14:textId="77777777" w:rsidR="002B0C90" w:rsidRPr="00262C0B" w:rsidRDefault="001D5039" w:rsidP="0036130C">
      <w:pPr>
        <w:pStyle w:val="NormalArial"/>
      </w:pPr>
      <w:r>
        <w:br w:type="page"/>
      </w:r>
    </w:p>
    <w:p w14:paraId="20DB18F8" w14:textId="77777777" w:rsidR="00FC045E" w:rsidRPr="00996FAF" w:rsidRDefault="001D503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C22ACA" w14:paraId="04601C9B" w14:textId="77777777" w:rsidTr="002F4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059999E" w14:textId="77777777" w:rsidR="00FC045E" w:rsidRPr="00996FAF" w:rsidRDefault="001D503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8670CBA" w14:textId="77777777" w:rsidR="00FC045E" w:rsidRPr="00996FAF" w:rsidRDefault="00113C7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22ACA" w14:paraId="1156ABB8" w14:textId="77777777" w:rsidTr="00C22A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362266" w14:textId="77777777" w:rsidR="002C5FA9" w:rsidRPr="00996FAF" w:rsidRDefault="001D503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5D296D2" w14:textId="77777777" w:rsidR="002C5FA9" w:rsidRPr="00996FAF" w:rsidRDefault="001D50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AF0C231" w14:textId="77777777" w:rsidR="002C5FA9" w:rsidRPr="00996FAF" w:rsidRDefault="00113C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4050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D5039" w:rsidRPr="00ED7F2E">
                  <w:rPr>
                    <w:rFonts w:ascii="Arial" w:hAnsi="Arial" w:cs="Arial"/>
                  </w:rPr>
                  <w:t>Compliant</w:t>
                </w:r>
              </w:sdtContent>
            </w:sdt>
          </w:p>
        </w:tc>
      </w:tr>
    </w:tbl>
    <w:p w14:paraId="529F8D56" w14:textId="77777777" w:rsidR="00D87E7C" w:rsidRDefault="001D5039" w:rsidP="00D87E7C">
      <w:pPr>
        <w:pStyle w:val="Heading20"/>
      </w:pPr>
      <w:r w:rsidRPr="00996FAF">
        <w:t>Findings</w:t>
      </w:r>
    </w:p>
    <w:p w14:paraId="20436185" w14:textId="4785EF93" w:rsidR="008D5EEE" w:rsidRPr="0013195C" w:rsidRDefault="008D5EEE" w:rsidP="00FB7D2A">
      <w:pPr>
        <w:pStyle w:val="NormalArial"/>
      </w:pPr>
      <w:r w:rsidRPr="0013195C">
        <w:t xml:space="preserve">Consumers </w:t>
      </w:r>
      <w:r w:rsidR="007C20E2" w:rsidRPr="0013195C">
        <w:t xml:space="preserve">and representatives </w:t>
      </w:r>
      <w:r w:rsidRPr="0013195C">
        <w:t xml:space="preserve">were satisfied </w:t>
      </w:r>
      <w:r w:rsidR="00A327E7">
        <w:t xml:space="preserve">services and </w:t>
      </w:r>
      <w:r w:rsidRPr="0013195C">
        <w:t xml:space="preserve">supports for activities of daily living </w:t>
      </w:r>
      <w:r w:rsidR="00B84EBA">
        <w:t>are</w:t>
      </w:r>
      <w:r w:rsidRPr="0013195C">
        <w:t xml:space="preserve"> safe</w:t>
      </w:r>
      <w:r w:rsidR="00B84EBA">
        <w:t>, effective and optimise wellbeing</w:t>
      </w:r>
      <w:r w:rsidR="007C20E2" w:rsidRPr="0013195C">
        <w:t xml:space="preserve">. </w:t>
      </w:r>
      <w:r w:rsidR="00B84EBA">
        <w:t>Consumers</w:t>
      </w:r>
      <w:r w:rsidR="007C20E2" w:rsidRPr="0013195C">
        <w:t xml:space="preserve"> </w:t>
      </w:r>
      <w:r w:rsidRPr="0013195C">
        <w:t xml:space="preserve">described ways staff support them to participate in activities they enjoy, </w:t>
      </w:r>
      <w:r w:rsidR="007E7CB9">
        <w:t xml:space="preserve">maintain their preferred daily routine, </w:t>
      </w:r>
      <w:r w:rsidRPr="0013195C">
        <w:t xml:space="preserve">access different areas of the service environment, or provide equipment to support independence. Staff demonstrated knowledge of individual consumer’s needs, </w:t>
      </w:r>
      <w:r w:rsidR="00BF2814" w:rsidRPr="0013195C">
        <w:t>preferences,</w:t>
      </w:r>
      <w:r w:rsidRPr="0013195C">
        <w:t xml:space="preserve"> and goals. Management and staff described how they support physical, </w:t>
      </w:r>
      <w:r w:rsidR="00A327E7" w:rsidRPr="0013195C">
        <w:t>cognitive,</w:t>
      </w:r>
      <w:r w:rsidRPr="0013195C">
        <w:t xml:space="preserve"> and social participation, and </w:t>
      </w:r>
      <w:r w:rsidR="00BF2814" w:rsidRPr="0013195C">
        <w:t xml:space="preserve">the </w:t>
      </w:r>
      <w:r w:rsidRPr="0013195C">
        <w:t xml:space="preserve">processes of evaluating the effectiveness of the social supports </w:t>
      </w:r>
      <w:r w:rsidR="00BF2814" w:rsidRPr="0013195C">
        <w:t>and services delivered to consumers</w:t>
      </w:r>
      <w:r w:rsidRPr="0013195C">
        <w:t xml:space="preserve">. </w:t>
      </w:r>
      <w:r w:rsidR="0013195C" w:rsidRPr="0013195C">
        <w:t>Staff interviews and care documentation</w:t>
      </w:r>
      <w:r w:rsidRPr="0013195C">
        <w:t xml:space="preserve"> demonstrated </w:t>
      </w:r>
      <w:r w:rsidR="0013195C" w:rsidRPr="0013195C">
        <w:t>evidence</w:t>
      </w:r>
      <w:r w:rsidR="007E7CB9">
        <w:t xml:space="preserve"> of</w:t>
      </w:r>
      <w:r w:rsidR="0013195C" w:rsidRPr="0013195C">
        <w:t xml:space="preserve"> individualised </w:t>
      </w:r>
      <w:r w:rsidRPr="0013195C">
        <w:t>assessment of consumer</w:t>
      </w:r>
      <w:r w:rsidR="00BF2814" w:rsidRPr="0013195C">
        <w:t>’s</w:t>
      </w:r>
      <w:r w:rsidRPr="0013195C">
        <w:t xml:space="preserve"> needs and preferences </w:t>
      </w:r>
      <w:r w:rsidR="0013195C" w:rsidRPr="0013195C">
        <w:t>and regular</w:t>
      </w:r>
      <w:r w:rsidR="00BF2814" w:rsidRPr="0013195C">
        <w:t xml:space="preserve"> </w:t>
      </w:r>
      <w:r w:rsidRPr="0013195C">
        <w:t xml:space="preserve">review </w:t>
      </w:r>
      <w:r w:rsidR="0013195C" w:rsidRPr="0013195C">
        <w:t xml:space="preserve">of </w:t>
      </w:r>
      <w:r w:rsidR="007E7CB9">
        <w:t>social</w:t>
      </w:r>
      <w:r w:rsidR="0013195C" w:rsidRPr="0013195C">
        <w:t xml:space="preserve"> supports and services. T</w:t>
      </w:r>
      <w:r w:rsidRPr="0013195C">
        <w:t xml:space="preserve">he Assessment Team observed staff supporting consumer’s physical needs such as assisting them with mobility throughout the service, and consumers </w:t>
      </w:r>
      <w:r w:rsidR="00BF2814" w:rsidRPr="0013195C">
        <w:t>engaging</w:t>
      </w:r>
      <w:r w:rsidRPr="0013195C">
        <w:t xml:space="preserve"> in a range of group and communal activities </w:t>
      </w:r>
      <w:r w:rsidR="00BF2814" w:rsidRPr="0013195C">
        <w:t>during</w:t>
      </w:r>
      <w:r w:rsidRPr="0013195C">
        <w:t xml:space="preserve"> the </w:t>
      </w:r>
      <w:r w:rsidR="00E86E42">
        <w:t>site visit</w:t>
      </w:r>
      <w:r w:rsidRPr="0013195C">
        <w:t xml:space="preserve">. </w:t>
      </w:r>
    </w:p>
    <w:p w14:paraId="40E950B5" w14:textId="77777777" w:rsidR="00172762" w:rsidRPr="0013195C" w:rsidRDefault="00172762" w:rsidP="00FB7D2A">
      <w:pPr>
        <w:pStyle w:val="NormalArial"/>
      </w:pPr>
      <w:r w:rsidRPr="0013195C">
        <w:t>The approved provider submitted a response</w:t>
      </w:r>
      <w:r>
        <w:t xml:space="preserve"> dated</w:t>
      </w:r>
      <w:r w:rsidRPr="0013195C">
        <w:t xml:space="preserve"> 23 Oct</w:t>
      </w:r>
      <w:r>
        <w:t>ober</w:t>
      </w:r>
      <w:r w:rsidRPr="0013195C">
        <w:t xml:space="preserve"> 2023 accepting the findings in the Assessment Contact report. </w:t>
      </w:r>
    </w:p>
    <w:p w14:paraId="7732061F" w14:textId="3B372C46" w:rsidR="008F4E2C" w:rsidRDefault="008F4E2C" w:rsidP="00FB7D2A">
      <w:pPr>
        <w:pStyle w:val="NormalArial"/>
      </w:pPr>
      <w:r w:rsidRPr="0013195C">
        <w:t>I have considered the evidence and am satisfied it demonstrates Requirement 4(3)(a) is Compl</w:t>
      </w:r>
      <w:r w:rsidR="00E725B2">
        <w:t>ia</w:t>
      </w:r>
      <w:r w:rsidRPr="0013195C">
        <w:t>nt.</w:t>
      </w:r>
    </w:p>
    <w:p w14:paraId="24602396" w14:textId="77777777" w:rsidR="002B0C90" w:rsidRPr="00262C0B" w:rsidRDefault="001D5039" w:rsidP="0036130C">
      <w:pPr>
        <w:pStyle w:val="NormalArial"/>
      </w:pPr>
      <w:r>
        <w:br w:type="page"/>
      </w:r>
    </w:p>
    <w:p w14:paraId="37430E8E" w14:textId="77777777" w:rsidR="00FC045E" w:rsidRPr="00996FAF" w:rsidRDefault="001D503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C22ACA" w14:paraId="0828973B" w14:textId="77777777" w:rsidTr="002F4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292407E" w14:textId="77777777" w:rsidR="00FC045E" w:rsidRPr="00996FAF" w:rsidRDefault="001D503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FC0F29F" w14:textId="77777777" w:rsidR="00FC045E" w:rsidRPr="00996FAF" w:rsidRDefault="00113C7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22ACA" w14:paraId="2D92D495" w14:textId="77777777" w:rsidTr="00C22A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E6144" w14:textId="77777777" w:rsidR="002C5FA9" w:rsidRPr="00996FAF" w:rsidRDefault="001D503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C263556" w14:textId="77777777" w:rsidR="002C5FA9" w:rsidRPr="00996FAF" w:rsidRDefault="001D50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0D8F098" w14:textId="77777777" w:rsidR="002C5FA9" w:rsidRPr="00996FAF" w:rsidRDefault="00113C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835564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D5039" w:rsidRPr="002F768C">
                  <w:rPr>
                    <w:rFonts w:ascii="Arial" w:hAnsi="Arial" w:cs="Arial"/>
                  </w:rPr>
                  <w:t>Compliant</w:t>
                </w:r>
              </w:sdtContent>
            </w:sdt>
          </w:p>
        </w:tc>
      </w:tr>
    </w:tbl>
    <w:p w14:paraId="36195FE9" w14:textId="77777777" w:rsidR="002B0C90" w:rsidRDefault="001D5039" w:rsidP="002B0C90">
      <w:pPr>
        <w:pStyle w:val="Heading20"/>
      </w:pPr>
      <w:r>
        <w:t>Findings</w:t>
      </w:r>
    </w:p>
    <w:p w14:paraId="05C10229" w14:textId="374131EB" w:rsidR="008D5EEE" w:rsidRPr="0013195C" w:rsidRDefault="008D5EEE" w:rsidP="00FB7D2A">
      <w:pPr>
        <w:pStyle w:val="NormalArial"/>
      </w:pPr>
      <w:r>
        <w:t xml:space="preserve">Consumers </w:t>
      </w:r>
      <w:r w:rsidR="00E824FD">
        <w:t xml:space="preserve">and representatives </w:t>
      </w:r>
      <w:r w:rsidR="002F4EDB">
        <w:t xml:space="preserve">were satisfied that the workforce </w:t>
      </w:r>
      <w:r w:rsidR="00172762">
        <w:t>is</w:t>
      </w:r>
      <w:r w:rsidR="002F4EDB">
        <w:t xml:space="preserve"> enabled to meet their care needs</w:t>
      </w:r>
      <w:r w:rsidR="00F4662B">
        <w:t xml:space="preserve"> and </w:t>
      </w:r>
      <w:r>
        <w:t xml:space="preserve">provided examples </w:t>
      </w:r>
      <w:r w:rsidR="00172762">
        <w:t xml:space="preserve">of timely care </w:t>
      </w:r>
      <w:r>
        <w:t xml:space="preserve">such as staff attending promptly when they call for assistance with mobility or activities of daily living, or regularly receiving medications or </w:t>
      </w:r>
      <w:r w:rsidR="00A327E7">
        <w:t>diabetes care</w:t>
      </w:r>
      <w:r w:rsidR="007E7CB9">
        <w:t xml:space="preserve"> at </w:t>
      </w:r>
      <w:r w:rsidR="00172762">
        <w:t>the scheduled time</w:t>
      </w:r>
      <w:r w:rsidR="002F4EDB">
        <w:t xml:space="preserve">. </w:t>
      </w:r>
      <w:r w:rsidR="007E7CB9">
        <w:t>S</w:t>
      </w:r>
      <w:r>
        <w:t xml:space="preserve">taff said </w:t>
      </w:r>
      <w:r w:rsidR="007E7CB9">
        <w:t xml:space="preserve">they have adequate time to complete their tasks and spend time with consumers. </w:t>
      </w:r>
      <w:r>
        <w:t xml:space="preserve">Management provided evidence of effective </w:t>
      </w:r>
      <w:r w:rsidR="00172762">
        <w:t>systems and processes</w:t>
      </w:r>
      <w:r>
        <w:t xml:space="preserve"> </w:t>
      </w:r>
      <w:r w:rsidR="00172762">
        <w:t>to plan</w:t>
      </w:r>
      <w:r>
        <w:t xml:space="preserve"> </w:t>
      </w:r>
      <w:r w:rsidR="002F4EDB">
        <w:t>the workforce</w:t>
      </w:r>
      <w:r>
        <w:t>, support new</w:t>
      </w:r>
      <w:r w:rsidR="00E824FD">
        <w:t>ly recruited</w:t>
      </w:r>
      <w:r>
        <w:t xml:space="preserve"> staff</w:t>
      </w:r>
      <w:r w:rsidR="002F4EDB">
        <w:t xml:space="preserve"> in development</w:t>
      </w:r>
      <w:r>
        <w:t xml:space="preserve">, cover unplanned </w:t>
      </w:r>
      <w:r w:rsidR="00E824FD">
        <w:t>leave,</w:t>
      </w:r>
      <w:r>
        <w:t xml:space="preserve"> and monitor the effectiveness of the workforce deployed. </w:t>
      </w:r>
      <w:r w:rsidR="00CD3A63">
        <w:t>The</w:t>
      </w:r>
      <w:r w:rsidR="007E7CB9">
        <w:t xml:space="preserve"> Assessment Team </w:t>
      </w:r>
      <w:r w:rsidR="00CD3A63">
        <w:t xml:space="preserve">reviewed documentation such as rosters and allocation records which demonstrated </w:t>
      </w:r>
      <w:r w:rsidR="007E7CB9">
        <w:t xml:space="preserve">effective </w:t>
      </w:r>
      <w:r w:rsidR="00CD3A63">
        <w:t>workforce planning, and deployment of the number and mix of staff planned.</w:t>
      </w:r>
      <w:r>
        <w:t xml:space="preserve"> </w:t>
      </w:r>
      <w:r w:rsidR="009D3D73">
        <w:t xml:space="preserve">The Assessment Team observed staff to be </w:t>
      </w:r>
      <w:r>
        <w:t xml:space="preserve">promptly attending to </w:t>
      </w:r>
      <w:r w:rsidR="009D3D73">
        <w:t>consumer’s</w:t>
      </w:r>
      <w:r w:rsidR="008F4E2C">
        <w:t xml:space="preserve"> </w:t>
      </w:r>
      <w:r w:rsidR="009D3D73" w:rsidRPr="0013195C">
        <w:t>requests for</w:t>
      </w:r>
      <w:r w:rsidRPr="0013195C">
        <w:t xml:space="preserve"> </w:t>
      </w:r>
      <w:r w:rsidR="00172762">
        <w:t xml:space="preserve">assistance </w:t>
      </w:r>
      <w:r w:rsidRPr="0013195C">
        <w:t xml:space="preserve">during the site visit. </w:t>
      </w:r>
    </w:p>
    <w:p w14:paraId="38F6AB9E" w14:textId="6061D12D" w:rsidR="008F4E2C" w:rsidRPr="0013195C" w:rsidRDefault="008F4E2C" w:rsidP="00FB7D2A">
      <w:pPr>
        <w:pStyle w:val="NormalArial"/>
      </w:pPr>
      <w:r w:rsidRPr="0013195C">
        <w:t>The approved provider submitted a response</w:t>
      </w:r>
      <w:r w:rsidR="00172762">
        <w:t xml:space="preserve"> dated</w:t>
      </w:r>
      <w:r w:rsidRPr="0013195C">
        <w:t xml:space="preserve"> 23 Oct</w:t>
      </w:r>
      <w:r w:rsidR="00172762">
        <w:t>ober</w:t>
      </w:r>
      <w:r w:rsidRPr="0013195C">
        <w:t xml:space="preserve"> 2023 accepting the findings in the Assessment Contact report. </w:t>
      </w:r>
    </w:p>
    <w:p w14:paraId="270DC3D4" w14:textId="3BAF5884" w:rsidR="002B0C90" w:rsidRPr="00262C0B" w:rsidRDefault="008F4E2C" w:rsidP="0036130C">
      <w:pPr>
        <w:pStyle w:val="NormalArial"/>
      </w:pPr>
      <w:r w:rsidRPr="0013195C">
        <w:t>I have considered the evidence and am satisfied it demonstrates Requirement 7(3)(a) is Compl</w:t>
      </w:r>
      <w:r w:rsidR="00E725B2">
        <w:t>ia</w:t>
      </w:r>
      <w:r w:rsidRPr="0013195C">
        <w:t>nt.</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E2760" w14:textId="77777777" w:rsidR="006E6A17" w:rsidRDefault="006E6A17">
      <w:pPr>
        <w:spacing w:after="0"/>
      </w:pPr>
      <w:r>
        <w:separator/>
      </w:r>
    </w:p>
  </w:endnote>
  <w:endnote w:type="continuationSeparator" w:id="0">
    <w:p w14:paraId="5E40479D" w14:textId="77777777" w:rsidR="006E6A17" w:rsidRDefault="006E6A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93229" w14:textId="77777777" w:rsidR="00DF37F2" w:rsidRPr="00DF37F2" w:rsidRDefault="001D503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Weary Dunlop Retirement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155EFCA" w14:textId="77777777" w:rsidR="00DF37F2" w:rsidRPr="00DF37F2" w:rsidRDefault="001D503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3971</w:t>
    </w:r>
    <w:bookmarkEnd w:id="1"/>
    <w:r w:rsidRPr="00DF37F2">
      <w:rPr>
        <w:rStyle w:val="FooterBold"/>
        <w:rFonts w:ascii="Arial" w:hAnsi="Arial"/>
        <w:b w:val="0"/>
      </w:rPr>
      <w:tab/>
      <w:t xml:space="preserve">OFFICIAL: Sensitive </w:t>
    </w:r>
  </w:p>
  <w:p w14:paraId="18DCE842" w14:textId="77777777" w:rsidR="00DF37F2" w:rsidRPr="00DF37F2" w:rsidRDefault="001D503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B1A29" w14:textId="77777777" w:rsidR="00E2364A" w:rsidRDefault="00113C7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147DB" w14:textId="77777777" w:rsidR="006E6A17" w:rsidRDefault="006E6A17" w:rsidP="00D71F88">
      <w:pPr>
        <w:spacing w:after="0"/>
      </w:pPr>
      <w:r>
        <w:separator/>
      </w:r>
    </w:p>
  </w:footnote>
  <w:footnote w:type="continuationSeparator" w:id="0">
    <w:p w14:paraId="35EAC703" w14:textId="77777777" w:rsidR="006E6A17" w:rsidRDefault="006E6A17" w:rsidP="00D71F88">
      <w:pPr>
        <w:spacing w:after="0"/>
      </w:pPr>
      <w:r>
        <w:continuationSeparator/>
      </w:r>
    </w:p>
  </w:footnote>
  <w:footnote w:id="1">
    <w:p w14:paraId="14181157" w14:textId="028B65B9" w:rsidR="000078F8" w:rsidRPr="00352B23" w:rsidRDefault="001D5039"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52B23">
        <w:rPr>
          <w:rFonts w:ascii="Arial" w:hAnsi="Arial" w:cs="Arial"/>
          <w:color w:val="auto"/>
          <w:sz w:val="20"/>
          <w:szCs w:val="20"/>
        </w:rPr>
        <w:t>section 68A</w:t>
      </w:r>
      <w:r w:rsidRPr="00352B23">
        <w:rPr>
          <w:rFonts w:ascii="Arial" w:hAnsi="Arial" w:cs="Arial"/>
          <w:b/>
          <w:color w:val="auto"/>
          <w:sz w:val="20"/>
          <w:szCs w:val="20"/>
        </w:rPr>
        <w:t xml:space="preserve"> </w:t>
      </w:r>
      <w:r w:rsidRPr="00352B23">
        <w:rPr>
          <w:rFonts w:ascii="Arial" w:hAnsi="Arial" w:cs="Arial"/>
          <w:color w:val="auto"/>
          <w:sz w:val="20"/>
          <w:szCs w:val="20"/>
        </w:rPr>
        <w:t>of the Aged Care Quality and Safety Commission Rules 2018.</w:t>
      </w:r>
    </w:p>
    <w:p w14:paraId="7A5DEE6C" w14:textId="77777777" w:rsidR="002B0884" w:rsidRDefault="00113C7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61B15" w14:textId="77777777" w:rsidR="00D71F88" w:rsidRDefault="001D5039">
    <w:pPr>
      <w:pStyle w:val="Header"/>
    </w:pPr>
    <w:r>
      <w:rPr>
        <w:noProof/>
        <w:color w:val="2B579A"/>
        <w:shd w:val="clear" w:color="auto" w:fill="E6E6E6"/>
        <w:lang w:val="en-US"/>
      </w:rPr>
      <w:drawing>
        <wp:anchor distT="0" distB="0" distL="114300" distR="114300" simplePos="0" relativeHeight="251658241" behindDoc="1" locked="0" layoutInCell="1" allowOverlap="1" wp14:anchorId="512ACC4F" wp14:editId="71ECCF3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4CD2C" w14:textId="77777777" w:rsidR="00FA0A5B" w:rsidRDefault="001D5039">
    <w:pPr>
      <w:pStyle w:val="Header"/>
    </w:pPr>
    <w:r>
      <w:rPr>
        <w:noProof/>
      </w:rPr>
      <w:drawing>
        <wp:anchor distT="0" distB="0" distL="114300" distR="114300" simplePos="0" relativeHeight="251658240" behindDoc="0" locked="0" layoutInCell="1" allowOverlap="1" wp14:anchorId="24D71727" wp14:editId="6A9FEB7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D68F286">
      <w:start w:val="1"/>
      <w:numFmt w:val="lowerRoman"/>
      <w:lvlText w:val="(%1)"/>
      <w:lvlJc w:val="left"/>
      <w:pPr>
        <w:ind w:left="1080" w:hanging="720"/>
      </w:pPr>
      <w:rPr>
        <w:rFonts w:hint="default"/>
      </w:rPr>
    </w:lvl>
    <w:lvl w:ilvl="1" w:tplc="BA4A32FA" w:tentative="1">
      <w:start w:val="1"/>
      <w:numFmt w:val="lowerLetter"/>
      <w:lvlText w:val="%2."/>
      <w:lvlJc w:val="left"/>
      <w:pPr>
        <w:ind w:left="1440" w:hanging="360"/>
      </w:pPr>
    </w:lvl>
    <w:lvl w:ilvl="2" w:tplc="02389E54" w:tentative="1">
      <w:start w:val="1"/>
      <w:numFmt w:val="lowerRoman"/>
      <w:lvlText w:val="%3."/>
      <w:lvlJc w:val="right"/>
      <w:pPr>
        <w:ind w:left="2160" w:hanging="180"/>
      </w:pPr>
    </w:lvl>
    <w:lvl w:ilvl="3" w:tplc="AE1AB8E6" w:tentative="1">
      <w:start w:val="1"/>
      <w:numFmt w:val="decimal"/>
      <w:lvlText w:val="%4."/>
      <w:lvlJc w:val="left"/>
      <w:pPr>
        <w:ind w:left="2880" w:hanging="360"/>
      </w:pPr>
    </w:lvl>
    <w:lvl w:ilvl="4" w:tplc="DC02D6A4" w:tentative="1">
      <w:start w:val="1"/>
      <w:numFmt w:val="lowerLetter"/>
      <w:lvlText w:val="%5."/>
      <w:lvlJc w:val="left"/>
      <w:pPr>
        <w:ind w:left="3600" w:hanging="360"/>
      </w:pPr>
    </w:lvl>
    <w:lvl w:ilvl="5" w:tplc="C8FADAB0" w:tentative="1">
      <w:start w:val="1"/>
      <w:numFmt w:val="lowerRoman"/>
      <w:lvlText w:val="%6."/>
      <w:lvlJc w:val="right"/>
      <w:pPr>
        <w:ind w:left="4320" w:hanging="180"/>
      </w:pPr>
    </w:lvl>
    <w:lvl w:ilvl="6" w:tplc="26CA9566" w:tentative="1">
      <w:start w:val="1"/>
      <w:numFmt w:val="decimal"/>
      <w:lvlText w:val="%7."/>
      <w:lvlJc w:val="left"/>
      <w:pPr>
        <w:ind w:left="5040" w:hanging="360"/>
      </w:pPr>
    </w:lvl>
    <w:lvl w:ilvl="7" w:tplc="D2BE6A88" w:tentative="1">
      <w:start w:val="1"/>
      <w:numFmt w:val="lowerLetter"/>
      <w:lvlText w:val="%8."/>
      <w:lvlJc w:val="left"/>
      <w:pPr>
        <w:ind w:left="5760" w:hanging="360"/>
      </w:pPr>
    </w:lvl>
    <w:lvl w:ilvl="8" w:tplc="82601C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D14E716">
      <w:start w:val="1"/>
      <w:numFmt w:val="lowerRoman"/>
      <w:lvlText w:val="(%1)"/>
      <w:lvlJc w:val="left"/>
      <w:pPr>
        <w:ind w:left="1080" w:hanging="720"/>
      </w:pPr>
      <w:rPr>
        <w:rFonts w:hint="default"/>
      </w:rPr>
    </w:lvl>
    <w:lvl w:ilvl="1" w:tplc="B8008CAC" w:tentative="1">
      <w:start w:val="1"/>
      <w:numFmt w:val="lowerLetter"/>
      <w:lvlText w:val="%2."/>
      <w:lvlJc w:val="left"/>
      <w:pPr>
        <w:ind w:left="1440" w:hanging="360"/>
      </w:pPr>
    </w:lvl>
    <w:lvl w:ilvl="2" w:tplc="328ECD2E" w:tentative="1">
      <w:start w:val="1"/>
      <w:numFmt w:val="lowerRoman"/>
      <w:lvlText w:val="%3."/>
      <w:lvlJc w:val="right"/>
      <w:pPr>
        <w:ind w:left="2160" w:hanging="180"/>
      </w:pPr>
    </w:lvl>
    <w:lvl w:ilvl="3" w:tplc="0D34D358" w:tentative="1">
      <w:start w:val="1"/>
      <w:numFmt w:val="decimal"/>
      <w:lvlText w:val="%4."/>
      <w:lvlJc w:val="left"/>
      <w:pPr>
        <w:ind w:left="2880" w:hanging="360"/>
      </w:pPr>
    </w:lvl>
    <w:lvl w:ilvl="4" w:tplc="8BD28620" w:tentative="1">
      <w:start w:val="1"/>
      <w:numFmt w:val="lowerLetter"/>
      <w:lvlText w:val="%5."/>
      <w:lvlJc w:val="left"/>
      <w:pPr>
        <w:ind w:left="3600" w:hanging="360"/>
      </w:pPr>
    </w:lvl>
    <w:lvl w:ilvl="5" w:tplc="F81E23A8" w:tentative="1">
      <w:start w:val="1"/>
      <w:numFmt w:val="lowerRoman"/>
      <w:lvlText w:val="%6."/>
      <w:lvlJc w:val="right"/>
      <w:pPr>
        <w:ind w:left="4320" w:hanging="180"/>
      </w:pPr>
    </w:lvl>
    <w:lvl w:ilvl="6" w:tplc="2AB237FC" w:tentative="1">
      <w:start w:val="1"/>
      <w:numFmt w:val="decimal"/>
      <w:lvlText w:val="%7."/>
      <w:lvlJc w:val="left"/>
      <w:pPr>
        <w:ind w:left="5040" w:hanging="360"/>
      </w:pPr>
    </w:lvl>
    <w:lvl w:ilvl="7" w:tplc="0D3AEBD8" w:tentative="1">
      <w:start w:val="1"/>
      <w:numFmt w:val="lowerLetter"/>
      <w:lvlText w:val="%8."/>
      <w:lvlJc w:val="left"/>
      <w:pPr>
        <w:ind w:left="5760" w:hanging="360"/>
      </w:pPr>
    </w:lvl>
    <w:lvl w:ilvl="8" w:tplc="3ADC716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232BC48">
      <w:start w:val="1"/>
      <w:numFmt w:val="lowerRoman"/>
      <w:lvlText w:val="(%1)"/>
      <w:lvlJc w:val="left"/>
      <w:pPr>
        <w:ind w:left="1080" w:hanging="720"/>
      </w:pPr>
      <w:rPr>
        <w:rFonts w:hint="default"/>
      </w:rPr>
    </w:lvl>
    <w:lvl w:ilvl="1" w:tplc="9A6209EA" w:tentative="1">
      <w:start w:val="1"/>
      <w:numFmt w:val="lowerLetter"/>
      <w:lvlText w:val="%2."/>
      <w:lvlJc w:val="left"/>
      <w:pPr>
        <w:ind w:left="1440" w:hanging="360"/>
      </w:pPr>
    </w:lvl>
    <w:lvl w:ilvl="2" w:tplc="D18A4A5E" w:tentative="1">
      <w:start w:val="1"/>
      <w:numFmt w:val="lowerRoman"/>
      <w:lvlText w:val="%3."/>
      <w:lvlJc w:val="right"/>
      <w:pPr>
        <w:ind w:left="2160" w:hanging="180"/>
      </w:pPr>
    </w:lvl>
    <w:lvl w:ilvl="3" w:tplc="820EF622" w:tentative="1">
      <w:start w:val="1"/>
      <w:numFmt w:val="decimal"/>
      <w:lvlText w:val="%4."/>
      <w:lvlJc w:val="left"/>
      <w:pPr>
        <w:ind w:left="2880" w:hanging="360"/>
      </w:pPr>
    </w:lvl>
    <w:lvl w:ilvl="4" w:tplc="0F0EE01A" w:tentative="1">
      <w:start w:val="1"/>
      <w:numFmt w:val="lowerLetter"/>
      <w:lvlText w:val="%5."/>
      <w:lvlJc w:val="left"/>
      <w:pPr>
        <w:ind w:left="3600" w:hanging="360"/>
      </w:pPr>
    </w:lvl>
    <w:lvl w:ilvl="5" w:tplc="03FE6D48" w:tentative="1">
      <w:start w:val="1"/>
      <w:numFmt w:val="lowerRoman"/>
      <w:lvlText w:val="%6."/>
      <w:lvlJc w:val="right"/>
      <w:pPr>
        <w:ind w:left="4320" w:hanging="180"/>
      </w:pPr>
    </w:lvl>
    <w:lvl w:ilvl="6" w:tplc="DC2E5210" w:tentative="1">
      <w:start w:val="1"/>
      <w:numFmt w:val="decimal"/>
      <w:lvlText w:val="%7."/>
      <w:lvlJc w:val="left"/>
      <w:pPr>
        <w:ind w:left="5040" w:hanging="360"/>
      </w:pPr>
    </w:lvl>
    <w:lvl w:ilvl="7" w:tplc="A024FF88" w:tentative="1">
      <w:start w:val="1"/>
      <w:numFmt w:val="lowerLetter"/>
      <w:lvlText w:val="%8."/>
      <w:lvlJc w:val="left"/>
      <w:pPr>
        <w:ind w:left="5760" w:hanging="360"/>
      </w:pPr>
    </w:lvl>
    <w:lvl w:ilvl="8" w:tplc="BF62969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A1C3B68">
      <w:start w:val="1"/>
      <w:numFmt w:val="bullet"/>
      <w:lvlText w:val=""/>
      <w:lvlJc w:val="left"/>
      <w:pPr>
        <w:ind w:left="720" w:hanging="360"/>
      </w:pPr>
      <w:rPr>
        <w:rFonts w:ascii="Symbol" w:hAnsi="Symbol" w:hint="default"/>
        <w:color w:val="auto"/>
        <w:sz w:val="24"/>
        <w:szCs w:val="24"/>
      </w:rPr>
    </w:lvl>
    <w:lvl w:ilvl="1" w:tplc="9280DC56" w:tentative="1">
      <w:start w:val="1"/>
      <w:numFmt w:val="bullet"/>
      <w:lvlText w:val="o"/>
      <w:lvlJc w:val="left"/>
      <w:pPr>
        <w:ind w:left="1440" w:hanging="360"/>
      </w:pPr>
      <w:rPr>
        <w:rFonts w:ascii="Courier New" w:hAnsi="Courier New" w:cs="Courier New" w:hint="default"/>
      </w:rPr>
    </w:lvl>
    <w:lvl w:ilvl="2" w:tplc="50AAECFA" w:tentative="1">
      <w:start w:val="1"/>
      <w:numFmt w:val="bullet"/>
      <w:lvlText w:val=""/>
      <w:lvlJc w:val="left"/>
      <w:pPr>
        <w:ind w:left="2160" w:hanging="360"/>
      </w:pPr>
      <w:rPr>
        <w:rFonts w:ascii="Wingdings" w:hAnsi="Wingdings" w:hint="default"/>
      </w:rPr>
    </w:lvl>
    <w:lvl w:ilvl="3" w:tplc="FAE0F608" w:tentative="1">
      <w:start w:val="1"/>
      <w:numFmt w:val="bullet"/>
      <w:lvlText w:val=""/>
      <w:lvlJc w:val="left"/>
      <w:pPr>
        <w:ind w:left="2880" w:hanging="360"/>
      </w:pPr>
      <w:rPr>
        <w:rFonts w:ascii="Symbol" w:hAnsi="Symbol" w:hint="default"/>
      </w:rPr>
    </w:lvl>
    <w:lvl w:ilvl="4" w:tplc="42A8A72A" w:tentative="1">
      <w:start w:val="1"/>
      <w:numFmt w:val="bullet"/>
      <w:lvlText w:val="o"/>
      <w:lvlJc w:val="left"/>
      <w:pPr>
        <w:ind w:left="3600" w:hanging="360"/>
      </w:pPr>
      <w:rPr>
        <w:rFonts w:ascii="Courier New" w:hAnsi="Courier New" w:cs="Courier New" w:hint="default"/>
      </w:rPr>
    </w:lvl>
    <w:lvl w:ilvl="5" w:tplc="8244F8EC" w:tentative="1">
      <w:start w:val="1"/>
      <w:numFmt w:val="bullet"/>
      <w:lvlText w:val=""/>
      <w:lvlJc w:val="left"/>
      <w:pPr>
        <w:ind w:left="4320" w:hanging="360"/>
      </w:pPr>
      <w:rPr>
        <w:rFonts w:ascii="Wingdings" w:hAnsi="Wingdings" w:hint="default"/>
      </w:rPr>
    </w:lvl>
    <w:lvl w:ilvl="6" w:tplc="08BED252" w:tentative="1">
      <w:start w:val="1"/>
      <w:numFmt w:val="bullet"/>
      <w:lvlText w:val=""/>
      <w:lvlJc w:val="left"/>
      <w:pPr>
        <w:ind w:left="5040" w:hanging="360"/>
      </w:pPr>
      <w:rPr>
        <w:rFonts w:ascii="Symbol" w:hAnsi="Symbol" w:hint="default"/>
      </w:rPr>
    </w:lvl>
    <w:lvl w:ilvl="7" w:tplc="1FCE6FFE" w:tentative="1">
      <w:start w:val="1"/>
      <w:numFmt w:val="bullet"/>
      <w:lvlText w:val="o"/>
      <w:lvlJc w:val="left"/>
      <w:pPr>
        <w:ind w:left="5760" w:hanging="360"/>
      </w:pPr>
      <w:rPr>
        <w:rFonts w:ascii="Courier New" w:hAnsi="Courier New" w:cs="Courier New" w:hint="default"/>
      </w:rPr>
    </w:lvl>
    <w:lvl w:ilvl="8" w:tplc="06CAAE3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C804F76">
      <w:start w:val="1"/>
      <w:numFmt w:val="lowerRoman"/>
      <w:lvlText w:val="(%1)"/>
      <w:lvlJc w:val="left"/>
      <w:pPr>
        <w:ind w:left="1080" w:hanging="720"/>
      </w:pPr>
      <w:rPr>
        <w:rFonts w:hint="default"/>
      </w:rPr>
    </w:lvl>
    <w:lvl w:ilvl="1" w:tplc="D466D562" w:tentative="1">
      <w:start w:val="1"/>
      <w:numFmt w:val="lowerLetter"/>
      <w:lvlText w:val="%2."/>
      <w:lvlJc w:val="left"/>
      <w:pPr>
        <w:ind w:left="1440" w:hanging="360"/>
      </w:pPr>
    </w:lvl>
    <w:lvl w:ilvl="2" w:tplc="AB86DC66" w:tentative="1">
      <w:start w:val="1"/>
      <w:numFmt w:val="lowerRoman"/>
      <w:lvlText w:val="%3."/>
      <w:lvlJc w:val="right"/>
      <w:pPr>
        <w:ind w:left="2160" w:hanging="180"/>
      </w:pPr>
    </w:lvl>
    <w:lvl w:ilvl="3" w:tplc="B342672A" w:tentative="1">
      <w:start w:val="1"/>
      <w:numFmt w:val="decimal"/>
      <w:lvlText w:val="%4."/>
      <w:lvlJc w:val="left"/>
      <w:pPr>
        <w:ind w:left="2880" w:hanging="360"/>
      </w:pPr>
    </w:lvl>
    <w:lvl w:ilvl="4" w:tplc="0EF64A7E" w:tentative="1">
      <w:start w:val="1"/>
      <w:numFmt w:val="lowerLetter"/>
      <w:lvlText w:val="%5."/>
      <w:lvlJc w:val="left"/>
      <w:pPr>
        <w:ind w:left="3600" w:hanging="360"/>
      </w:pPr>
    </w:lvl>
    <w:lvl w:ilvl="5" w:tplc="24F67CBA" w:tentative="1">
      <w:start w:val="1"/>
      <w:numFmt w:val="lowerRoman"/>
      <w:lvlText w:val="%6."/>
      <w:lvlJc w:val="right"/>
      <w:pPr>
        <w:ind w:left="4320" w:hanging="180"/>
      </w:pPr>
    </w:lvl>
    <w:lvl w:ilvl="6" w:tplc="57D02B4E" w:tentative="1">
      <w:start w:val="1"/>
      <w:numFmt w:val="decimal"/>
      <w:lvlText w:val="%7."/>
      <w:lvlJc w:val="left"/>
      <w:pPr>
        <w:ind w:left="5040" w:hanging="360"/>
      </w:pPr>
    </w:lvl>
    <w:lvl w:ilvl="7" w:tplc="D54C6424" w:tentative="1">
      <w:start w:val="1"/>
      <w:numFmt w:val="lowerLetter"/>
      <w:lvlText w:val="%8."/>
      <w:lvlJc w:val="left"/>
      <w:pPr>
        <w:ind w:left="5760" w:hanging="360"/>
      </w:pPr>
    </w:lvl>
    <w:lvl w:ilvl="8" w:tplc="14EC214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44867A8">
      <w:start w:val="1"/>
      <w:numFmt w:val="lowerRoman"/>
      <w:lvlText w:val="(%1)"/>
      <w:lvlJc w:val="left"/>
      <w:pPr>
        <w:ind w:left="1080" w:hanging="720"/>
      </w:pPr>
      <w:rPr>
        <w:rFonts w:hint="default"/>
      </w:rPr>
    </w:lvl>
    <w:lvl w:ilvl="1" w:tplc="12C8C3A0" w:tentative="1">
      <w:start w:val="1"/>
      <w:numFmt w:val="lowerLetter"/>
      <w:lvlText w:val="%2."/>
      <w:lvlJc w:val="left"/>
      <w:pPr>
        <w:ind w:left="1440" w:hanging="360"/>
      </w:pPr>
    </w:lvl>
    <w:lvl w:ilvl="2" w:tplc="745A140E" w:tentative="1">
      <w:start w:val="1"/>
      <w:numFmt w:val="lowerRoman"/>
      <w:lvlText w:val="%3."/>
      <w:lvlJc w:val="right"/>
      <w:pPr>
        <w:ind w:left="2160" w:hanging="180"/>
      </w:pPr>
    </w:lvl>
    <w:lvl w:ilvl="3" w:tplc="C59A3710" w:tentative="1">
      <w:start w:val="1"/>
      <w:numFmt w:val="decimal"/>
      <w:lvlText w:val="%4."/>
      <w:lvlJc w:val="left"/>
      <w:pPr>
        <w:ind w:left="2880" w:hanging="360"/>
      </w:pPr>
    </w:lvl>
    <w:lvl w:ilvl="4" w:tplc="C2A6D214" w:tentative="1">
      <w:start w:val="1"/>
      <w:numFmt w:val="lowerLetter"/>
      <w:lvlText w:val="%5."/>
      <w:lvlJc w:val="left"/>
      <w:pPr>
        <w:ind w:left="3600" w:hanging="360"/>
      </w:pPr>
    </w:lvl>
    <w:lvl w:ilvl="5" w:tplc="FD125D24" w:tentative="1">
      <w:start w:val="1"/>
      <w:numFmt w:val="lowerRoman"/>
      <w:lvlText w:val="%6."/>
      <w:lvlJc w:val="right"/>
      <w:pPr>
        <w:ind w:left="4320" w:hanging="180"/>
      </w:pPr>
    </w:lvl>
    <w:lvl w:ilvl="6" w:tplc="91108100" w:tentative="1">
      <w:start w:val="1"/>
      <w:numFmt w:val="decimal"/>
      <w:lvlText w:val="%7."/>
      <w:lvlJc w:val="left"/>
      <w:pPr>
        <w:ind w:left="5040" w:hanging="360"/>
      </w:pPr>
    </w:lvl>
    <w:lvl w:ilvl="7" w:tplc="3A14692C" w:tentative="1">
      <w:start w:val="1"/>
      <w:numFmt w:val="lowerLetter"/>
      <w:lvlText w:val="%8."/>
      <w:lvlJc w:val="left"/>
      <w:pPr>
        <w:ind w:left="5760" w:hanging="360"/>
      </w:pPr>
    </w:lvl>
    <w:lvl w:ilvl="8" w:tplc="220453C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1C4E138">
      <w:start w:val="1"/>
      <w:numFmt w:val="lowerRoman"/>
      <w:lvlText w:val="(%1)"/>
      <w:lvlJc w:val="left"/>
      <w:pPr>
        <w:ind w:left="1080" w:hanging="720"/>
      </w:pPr>
      <w:rPr>
        <w:rFonts w:hint="default"/>
      </w:rPr>
    </w:lvl>
    <w:lvl w:ilvl="1" w:tplc="A3046726" w:tentative="1">
      <w:start w:val="1"/>
      <w:numFmt w:val="lowerLetter"/>
      <w:lvlText w:val="%2."/>
      <w:lvlJc w:val="left"/>
      <w:pPr>
        <w:ind w:left="1440" w:hanging="360"/>
      </w:pPr>
    </w:lvl>
    <w:lvl w:ilvl="2" w:tplc="83D0235C" w:tentative="1">
      <w:start w:val="1"/>
      <w:numFmt w:val="lowerRoman"/>
      <w:lvlText w:val="%3."/>
      <w:lvlJc w:val="right"/>
      <w:pPr>
        <w:ind w:left="2160" w:hanging="180"/>
      </w:pPr>
    </w:lvl>
    <w:lvl w:ilvl="3" w:tplc="F3A2445A" w:tentative="1">
      <w:start w:val="1"/>
      <w:numFmt w:val="decimal"/>
      <w:lvlText w:val="%4."/>
      <w:lvlJc w:val="left"/>
      <w:pPr>
        <w:ind w:left="2880" w:hanging="360"/>
      </w:pPr>
    </w:lvl>
    <w:lvl w:ilvl="4" w:tplc="95E64722" w:tentative="1">
      <w:start w:val="1"/>
      <w:numFmt w:val="lowerLetter"/>
      <w:lvlText w:val="%5."/>
      <w:lvlJc w:val="left"/>
      <w:pPr>
        <w:ind w:left="3600" w:hanging="360"/>
      </w:pPr>
    </w:lvl>
    <w:lvl w:ilvl="5" w:tplc="6FE64B06" w:tentative="1">
      <w:start w:val="1"/>
      <w:numFmt w:val="lowerRoman"/>
      <w:lvlText w:val="%6."/>
      <w:lvlJc w:val="right"/>
      <w:pPr>
        <w:ind w:left="4320" w:hanging="180"/>
      </w:pPr>
    </w:lvl>
    <w:lvl w:ilvl="6" w:tplc="98C8BB84" w:tentative="1">
      <w:start w:val="1"/>
      <w:numFmt w:val="decimal"/>
      <w:lvlText w:val="%7."/>
      <w:lvlJc w:val="left"/>
      <w:pPr>
        <w:ind w:left="5040" w:hanging="360"/>
      </w:pPr>
    </w:lvl>
    <w:lvl w:ilvl="7" w:tplc="5A10AAEC" w:tentative="1">
      <w:start w:val="1"/>
      <w:numFmt w:val="lowerLetter"/>
      <w:lvlText w:val="%8."/>
      <w:lvlJc w:val="left"/>
      <w:pPr>
        <w:ind w:left="5760" w:hanging="360"/>
      </w:pPr>
    </w:lvl>
    <w:lvl w:ilvl="8" w:tplc="B27E42B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DD29A80">
      <w:start w:val="1"/>
      <w:numFmt w:val="lowerRoman"/>
      <w:lvlText w:val="(%1)"/>
      <w:lvlJc w:val="left"/>
      <w:pPr>
        <w:ind w:left="1080" w:hanging="720"/>
      </w:pPr>
      <w:rPr>
        <w:rFonts w:hint="default"/>
      </w:rPr>
    </w:lvl>
    <w:lvl w:ilvl="1" w:tplc="A2FE8FF2" w:tentative="1">
      <w:start w:val="1"/>
      <w:numFmt w:val="lowerLetter"/>
      <w:lvlText w:val="%2."/>
      <w:lvlJc w:val="left"/>
      <w:pPr>
        <w:ind w:left="1440" w:hanging="360"/>
      </w:pPr>
    </w:lvl>
    <w:lvl w:ilvl="2" w:tplc="ABFA35F8" w:tentative="1">
      <w:start w:val="1"/>
      <w:numFmt w:val="lowerRoman"/>
      <w:lvlText w:val="%3."/>
      <w:lvlJc w:val="right"/>
      <w:pPr>
        <w:ind w:left="2160" w:hanging="180"/>
      </w:pPr>
    </w:lvl>
    <w:lvl w:ilvl="3" w:tplc="D56E91D2" w:tentative="1">
      <w:start w:val="1"/>
      <w:numFmt w:val="decimal"/>
      <w:lvlText w:val="%4."/>
      <w:lvlJc w:val="left"/>
      <w:pPr>
        <w:ind w:left="2880" w:hanging="360"/>
      </w:pPr>
    </w:lvl>
    <w:lvl w:ilvl="4" w:tplc="95705244" w:tentative="1">
      <w:start w:val="1"/>
      <w:numFmt w:val="lowerLetter"/>
      <w:lvlText w:val="%5."/>
      <w:lvlJc w:val="left"/>
      <w:pPr>
        <w:ind w:left="3600" w:hanging="360"/>
      </w:pPr>
    </w:lvl>
    <w:lvl w:ilvl="5" w:tplc="83D06908" w:tentative="1">
      <w:start w:val="1"/>
      <w:numFmt w:val="lowerRoman"/>
      <w:lvlText w:val="%6."/>
      <w:lvlJc w:val="right"/>
      <w:pPr>
        <w:ind w:left="4320" w:hanging="180"/>
      </w:pPr>
    </w:lvl>
    <w:lvl w:ilvl="6" w:tplc="D1E25ED0" w:tentative="1">
      <w:start w:val="1"/>
      <w:numFmt w:val="decimal"/>
      <w:lvlText w:val="%7."/>
      <w:lvlJc w:val="left"/>
      <w:pPr>
        <w:ind w:left="5040" w:hanging="360"/>
      </w:pPr>
    </w:lvl>
    <w:lvl w:ilvl="7" w:tplc="EC227228" w:tentative="1">
      <w:start w:val="1"/>
      <w:numFmt w:val="lowerLetter"/>
      <w:lvlText w:val="%8."/>
      <w:lvlJc w:val="left"/>
      <w:pPr>
        <w:ind w:left="5760" w:hanging="360"/>
      </w:pPr>
    </w:lvl>
    <w:lvl w:ilvl="8" w:tplc="E9D2D4A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2102116">
      <w:start w:val="1"/>
      <w:numFmt w:val="lowerRoman"/>
      <w:lvlText w:val="(%1)"/>
      <w:lvlJc w:val="left"/>
      <w:pPr>
        <w:ind w:left="1080" w:hanging="720"/>
      </w:pPr>
      <w:rPr>
        <w:rFonts w:hint="default"/>
      </w:rPr>
    </w:lvl>
    <w:lvl w:ilvl="1" w:tplc="B72CB17C" w:tentative="1">
      <w:start w:val="1"/>
      <w:numFmt w:val="lowerLetter"/>
      <w:lvlText w:val="%2."/>
      <w:lvlJc w:val="left"/>
      <w:pPr>
        <w:ind w:left="1440" w:hanging="360"/>
      </w:pPr>
    </w:lvl>
    <w:lvl w:ilvl="2" w:tplc="90942B06" w:tentative="1">
      <w:start w:val="1"/>
      <w:numFmt w:val="lowerRoman"/>
      <w:lvlText w:val="%3."/>
      <w:lvlJc w:val="right"/>
      <w:pPr>
        <w:ind w:left="2160" w:hanging="180"/>
      </w:pPr>
    </w:lvl>
    <w:lvl w:ilvl="3" w:tplc="0546CCDA" w:tentative="1">
      <w:start w:val="1"/>
      <w:numFmt w:val="decimal"/>
      <w:lvlText w:val="%4."/>
      <w:lvlJc w:val="left"/>
      <w:pPr>
        <w:ind w:left="2880" w:hanging="360"/>
      </w:pPr>
    </w:lvl>
    <w:lvl w:ilvl="4" w:tplc="507ACDF0" w:tentative="1">
      <w:start w:val="1"/>
      <w:numFmt w:val="lowerLetter"/>
      <w:lvlText w:val="%5."/>
      <w:lvlJc w:val="left"/>
      <w:pPr>
        <w:ind w:left="3600" w:hanging="360"/>
      </w:pPr>
    </w:lvl>
    <w:lvl w:ilvl="5" w:tplc="0DFCFA9E" w:tentative="1">
      <w:start w:val="1"/>
      <w:numFmt w:val="lowerRoman"/>
      <w:lvlText w:val="%6."/>
      <w:lvlJc w:val="right"/>
      <w:pPr>
        <w:ind w:left="4320" w:hanging="180"/>
      </w:pPr>
    </w:lvl>
    <w:lvl w:ilvl="6" w:tplc="2744D982" w:tentative="1">
      <w:start w:val="1"/>
      <w:numFmt w:val="decimal"/>
      <w:lvlText w:val="%7."/>
      <w:lvlJc w:val="left"/>
      <w:pPr>
        <w:ind w:left="5040" w:hanging="360"/>
      </w:pPr>
    </w:lvl>
    <w:lvl w:ilvl="7" w:tplc="F41A2F6E" w:tentative="1">
      <w:start w:val="1"/>
      <w:numFmt w:val="lowerLetter"/>
      <w:lvlText w:val="%8."/>
      <w:lvlJc w:val="left"/>
      <w:pPr>
        <w:ind w:left="5760" w:hanging="360"/>
      </w:pPr>
    </w:lvl>
    <w:lvl w:ilvl="8" w:tplc="D91C980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FF8C6EA">
      <w:start w:val="1"/>
      <w:numFmt w:val="lowerRoman"/>
      <w:lvlText w:val="(%1)"/>
      <w:lvlJc w:val="left"/>
      <w:pPr>
        <w:ind w:left="1080" w:hanging="720"/>
      </w:pPr>
      <w:rPr>
        <w:rFonts w:hint="default"/>
      </w:rPr>
    </w:lvl>
    <w:lvl w:ilvl="1" w:tplc="83969226" w:tentative="1">
      <w:start w:val="1"/>
      <w:numFmt w:val="lowerLetter"/>
      <w:lvlText w:val="%2."/>
      <w:lvlJc w:val="left"/>
      <w:pPr>
        <w:ind w:left="1440" w:hanging="360"/>
      </w:pPr>
    </w:lvl>
    <w:lvl w:ilvl="2" w:tplc="3040967E" w:tentative="1">
      <w:start w:val="1"/>
      <w:numFmt w:val="lowerRoman"/>
      <w:lvlText w:val="%3."/>
      <w:lvlJc w:val="right"/>
      <w:pPr>
        <w:ind w:left="2160" w:hanging="180"/>
      </w:pPr>
    </w:lvl>
    <w:lvl w:ilvl="3" w:tplc="026C410C" w:tentative="1">
      <w:start w:val="1"/>
      <w:numFmt w:val="decimal"/>
      <w:lvlText w:val="%4."/>
      <w:lvlJc w:val="left"/>
      <w:pPr>
        <w:ind w:left="2880" w:hanging="360"/>
      </w:pPr>
    </w:lvl>
    <w:lvl w:ilvl="4" w:tplc="E2A09B52" w:tentative="1">
      <w:start w:val="1"/>
      <w:numFmt w:val="lowerLetter"/>
      <w:lvlText w:val="%5."/>
      <w:lvlJc w:val="left"/>
      <w:pPr>
        <w:ind w:left="3600" w:hanging="360"/>
      </w:pPr>
    </w:lvl>
    <w:lvl w:ilvl="5" w:tplc="2B163F68" w:tentative="1">
      <w:start w:val="1"/>
      <w:numFmt w:val="lowerRoman"/>
      <w:lvlText w:val="%6."/>
      <w:lvlJc w:val="right"/>
      <w:pPr>
        <w:ind w:left="4320" w:hanging="180"/>
      </w:pPr>
    </w:lvl>
    <w:lvl w:ilvl="6" w:tplc="D22EDE2A" w:tentative="1">
      <w:start w:val="1"/>
      <w:numFmt w:val="decimal"/>
      <w:lvlText w:val="%7."/>
      <w:lvlJc w:val="left"/>
      <w:pPr>
        <w:ind w:left="5040" w:hanging="360"/>
      </w:pPr>
    </w:lvl>
    <w:lvl w:ilvl="7" w:tplc="A1084EC2" w:tentative="1">
      <w:start w:val="1"/>
      <w:numFmt w:val="lowerLetter"/>
      <w:lvlText w:val="%8."/>
      <w:lvlJc w:val="left"/>
      <w:pPr>
        <w:ind w:left="5760" w:hanging="360"/>
      </w:pPr>
    </w:lvl>
    <w:lvl w:ilvl="8" w:tplc="F364F11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3807647">
    <w:abstractNumId w:val="11"/>
  </w:num>
  <w:num w:numId="2" w16cid:durableId="914125880">
    <w:abstractNumId w:val="4"/>
  </w:num>
  <w:num w:numId="3" w16cid:durableId="364984060">
    <w:abstractNumId w:val="2"/>
  </w:num>
  <w:num w:numId="4" w16cid:durableId="2018265183">
    <w:abstractNumId w:val="7"/>
  </w:num>
  <w:num w:numId="5" w16cid:durableId="1060639998">
    <w:abstractNumId w:val="6"/>
  </w:num>
  <w:num w:numId="6" w16cid:durableId="1967082661">
    <w:abstractNumId w:val="1"/>
  </w:num>
  <w:num w:numId="7" w16cid:durableId="1429345639">
    <w:abstractNumId w:val="9"/>
  </w:num>
  <w:num w:numId="8" w16cid:durableId="1330598711">
    <w:abstractNumId w:val="5"/>
  </w:num>
  <w:num w:numId="9" w16cid:durableId="238905201">
    <w:abstractNumId w:val="8"/>
  </w:num>
  <w:num w:numId="10" w16cid:durableId="1489589190">
    <w:abstractNumId w:val="3"/>
  </w:num>
  <w:num w:numId="11" w16cid:durableId="1382902182">
    <w:abstractNumId w:val="10"/>
  </w:num>
  <w:num w:numId="12" w16cid:durableId="656998883">
    <w:abstractNumId w:val="0"/>
  </w:num>
  <w:num w:numId="13" w16cid:durableId="1268348537">
    <w:abstractNumId w:val="11"/>
  </w:num>
  <w:num w:numId="14" w16cid:durableId="3640191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22ACA"/>
    <w:rsid w:val="00053090"/>
    <w:rsid w:val="00084444"/>
    <w:rsid w:val="0013195C"/>
    <w:rsid w:val="001640FB"/>
    <w:rsid w:val="00172762"/>
    <w:rsid w:val="001D5039"/>
    <w:rsid w:val="00282973"/>
    <w:rsid w:val="002A6CB5"/>
    <w:rsid w:val="002F1D95"/>
    <w:rsid w:val="002F4EDB"/>
    <w:rsid w:val="00352B23"/>
    <w:rsid w:val="003A17D8"/>
    <w:rsid w:val="00402948"/>
    <w:rsid w:val="004C5F88"/>
    <w:rsid w:val="00502987"/>
    <w:rsid w:val="00544ED9"/>
    <w:rsid w:val="00594B13"/>
    <w:rsid w:val="00653E06"/>
    <w:rsid w:val="006560AF"/>
    <w:rsid w:val="006E6A17"/>
    <w:rsid w:val="007305C1"/>
    <w:rsid w:val="00776E31"/>
    <w:rsid w:val="007C20E2"/>
    <w:rsid w:val="007E7CB9"/>
    <w:rsid w:val="00827EA1"/>
    <w:rsid w:val="008727D3"/>
    <w:rsid w:val="008D5EEE"/>
    <w:rsid w:val="008F4E2C"/>
    <w:rsid w:val="009D3D73"/>
    <w:rsid w:val="00A327E7"/>
    <w:rsid w:val="00A62B61"/>
    <w:rsid w:val="00B229F1"/>
    <w:rsid w:val="00B84EBA"/>
    <w:rsid w:val="00BF2814"/>
    <w:rsid w:val="00C22ACA"/>
    <w:rsid w:val="00C42165"/>
    <w:rsid w:val="00CD3A63"/>
    <w:rsid w:val="00DD3F9C"/>
    <w:rsid w:val="00E725B2"/>
    <w:rsid w:val="00E824FD"/>
    <w:rsid w:val="00E86E42"/>
    <w:rsid w:val="00EC48A8"/>
    <w:rsid w:val="00ED1B5C"/>
    <w:rsid w:val="00F4662B"/>
    <w:rsid w:val="00F75E69"/>
    <w:rsid w:val="00FB7D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C61C6"/>
  <w15:docId w15:val="{6728AACB-0F44-4308-B725-9BFC96420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097366">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97366" w:rsidRDefault="00097366" w:rsidP="00AF0AC5">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097366" w:rsidRDefault="00097366" w:rsidP="00AF0AC5">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97366" w:rsidRDefault="00097366" w:rsidP="00AF0AC5">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97366"/>
    <w:rsid w:val="00097366"/>
    <w:rsid w:val="00370F5A"/>
    <w:rsid w:val="004A4E36"/>
    <w:rsid w:val="004E2891"/>
    <w:rsid w:val="007B3E00"/>
    <w:rsid w:val="007E74D3"/>
    <w:rsid w:val="008C48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1161</Words>
  <Characters>6623</Characters>
  <Application>Microsoft Office Word</Application>
  <DocSecurity>8</DocSecurity>
  <Lines>55</Lines>
  <Paragraphs>15</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Performance_report</vt:lpstr>
      <vt:lpstr>Material relied on</vt:lpstr>
      <vt:lpstr>Assessment summary </vt:lpstr>
      <vt:lpstr>Areas for improvement</vt:lpstr>
      <vt:lpstr>Standard 3</vt:lpstr>
      <vt:lpstr>    Findings</vt:lpstr>
      <vt:lpstr>Standard 4</vt:lpstr>
      <vt:lpstr>    Findings</vt:lpstr>
      <vt:lpstr>Standard 7</vt:lpstr>
      <vt:lpstr>    Findings</vt:lpstr>
    </vt:vector>
  </TitlesOfParts>
  <Company/>
  <LinksUpToDate>false</LinksUpToDate>
  <CharactersWithSpaces>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2023-11-17T02:54:00Z</cp:lastPrinted>
  <dcterms:created xsi:type="dcterms:W3CDTF">2023-11-19T23:35:00Z</dcterms:created>
  <dcterms:modified xsi:type="dcterms:W3CDTF">2023-11-19T23:35:00Z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