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BCEF2" w14:textId="77777777" w:rsidR="00D2559D" w:rsidRPr="002C3EBF" w:rsidRDefault="0074363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8BD02E" wp14:editId="2D8BD0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820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8BCEF3" w14:textId="77777777" w:rsidR="00D2559D" w:rsidRDefault="0074363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8BCEF4" w14:textId="77777777" w:rsidR="00D2559D" w:rsidRDefault="0074363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8BCEF5" w14:textId="77777777" w:rsidR="00D2559D" w:rsidRPr="002C3EBF" w:rsidRDefault="0074363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0F1E" w14:paraId="2D8BCEF8" w14:textId="77777777" w:rsidTr="00720F1E">
        <w:tc>
          <w:tcPr>
            <w:cnfStyle w:val="001000000000" w:firstRow="0" w:lastRow="0" w:firstColumn="1" w:lastColumn="0" w:oddVBand="0" w:evenVBand="0" w:oddHBand="0" w:evenHBand="0" w:firstRowFirstColumn="0" w:firstRowLastColumn="0" w:lastRowFirstColumn="0" w:lastRowLastColumn="0"/>
            <w:tcW w:w="3227" w:type="dxa"/>
          </w:tcPr>
          <w:p w14:paraId="2D8BCEF6" w14:textId="77777777" w:rsidR="00D2559D" w:rsidRPr="00996FAF" w:rsidRDefault="0074363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8BCEF7" w14:textId="77777777" w:rsidR="00D2559D" w:rsidRPr="00996FAF" w:rsidRDefault="007436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Westgate Aged Care Facility</w:t>
            </w:r>
          </w:p>
        </w:tc>
      </w:tr>
      <w:tr w:rsidR="00720F1E" w14:paraId="2D8BCEFB" w14:textId="77777777" w:rsidTr="00720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BCEF9" w14:textId="77777777" w:rsidR="00CA37CB" w:rsidRPr="00996FAF" w:rsidRDefault="0074363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8BCEFA" w14:textId="77777777" w:rsidR="00CA37CB" w:rsidRPr="00996FAF" w:rsidRDefault="007436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William Street</w:t>
            </w:r>
            <w:r w:rsidRPr="00602258">
              <w:rPr>
                <w:rFonts w:ascii="Arial" w:hAnsi="Arial" w:cs="Arial"/>
                <w:color w:val="auto"/>
              </w:rPr>
              <w:t xml:space="preserve"> NEWPORT VIC 3015</w:t>
            </w:r>
          </w:p>
        </w:tc>
      </w:tr>
      <w:tr w:rsidR="00720F1E" w14:paraId="2D8BCEFE" w14:textId="77777777" w:rsidTr="00720F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BCEFC" w14:textId="77777777" w:rsidR="00CA37CB" w:rsidRPr="00996FAF" w:rsidRDefault="0074363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8BCEFD" w14:textId="77777777" w:rsidR="00CA37CB" w:rsidRPr="00996FAF" w:rsidRDefault="007436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4330</w:t>
            </w:r>
          </w:p>
        </w:tc>
      </w:tr>
      <w:tr w:rsidR="00720F1E" w14:paraId="2D8BCF01" w14:textId="77777777" w:rsidTr="00720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BCEFF" w14:textId="77777777" w:rsidR="00D2559D" w:rsidRPr="00996FAF" w:rsidRDefault="0074363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8BCF00" w14:textId="77777777" w:rsidR="00D2559D" w:rsidRPr="00996FAF" w:rsidRDefault="007436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Pannavila Enterprises Pty Ltd</w:t>
            </w:r>
          </w:p>
        </w:tc>
      </w:tr>
      <w:tr w:rsidR="00720F1E" w14:paraId="2D8BCF04" w14:textId="77777777" w:rsidTr="00720F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BCF02" w14:textId="77777777" w:rsidR="00D2559D" w:rsidRPr="00996FAF" w:rsidRDefault="0074363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8BCF03" w14:textId="77777777" w:rsidR="00D2559D" w:rsidRPr="00996FAF" w:rsidRDefault="007436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20F1E" w14:paraId="2D8BCF07" w14:textId="77777777" w:rsidTr="00720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BCF05" w14:textId="77777777" w:rsidR="00D2559D" w:rsidRPr="00996FAF" w:rsidRDefault="0074363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8BCF06" w14:textId="77777777" w:rsidR="00D2559D" w:rsidRPr="00996FAF" w:rsidRDefault="007436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April 2023</w:t>
            </w:r>
          </w:p>
        </w:tc>
      </w:tr>
      <w:tr w:rsidR="00720F1E" w14:paraId="2D8BCF0A" w14:textId="77777777" w:rsidTr="000310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8BCF08" w14:textId="77777777" w:rsidR="00D2559D" w:rsidRPr="00996FAF" w:rsidRDefault="0074363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auto"/>
          </w:tcPr>
          <w:p w14:paraId="2D8BCF09" w14:textId="6B9E6110" w:rsidR="00D2559D" w:rsidRPr="00996FAF" w:rsidRDefault="001E6F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1048">
              <w:rPr>
                <w:rFonts w:ascii="Arial" w:hAnsi="Arial" w:cs="Arial"/>
                <w:color w:val="auto"/>
              </w:rPr>
              <w:t>6 June 2023</w:t>
            </w:r>
          </w:p>
        </w:tc>
      </w:tr>
    </w:tbl>
    <w:bookmarkEnd w:id="0"/>
    <w:p w14:paraId="2D8BCF0B" w14:textId="77777777" w:rsidR="00FA0A5B" w:rsidRPr="00996FAF" w:rsidRDefault="0074363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8BCF0C" w14:textId="77777777" w:rsidR="000078F8" w:rsidRPr="00996FAF" w:rsidRDefault="0074363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8BCF0D" w14:textId="2FA24D82" w:rsidR="000078F8" w:rsidRPr="00996FAF" w:rsidRDefault="00743633" w:rsidP="001865BF">
      <w:pPr>
        <w:pStyle w:val="NormalArial"/>
        <w:ind w:right="281"/>
      </w:pPr>
      <w:r w:rsidRPr="00996FAF">
        <w:t xml:space="preserve">This </w:t>
      </w:r>
      <w:r w:rsidRPr="00472682">
        <w:rPr>
          <w:color w:val="auto"/>
        </w:rPr>
        <w:t>performance report for Westgate Aged Care Facility (</w:t>
      </w:r>
      <w:r w:rsidRPr="00472682">
        <w:rPr>
          <w:b/>
          <w:color w:val="auto"/>
        </w:rPr>
        <w:t>the service</w:t>
      </w:r>
      <w:r w:rsidRPr="00472682">
        <w:rPr>
          <w:color w:val="auto"/>
        </w:rPr>
        <w:t>) has been prepared by</w:t>
      </w:r>
      <w:r w:rsidR="00E017FD" w:rsidRPr="00472682">
        <w:rPr>
          <w:color w:val="auto"/>
        </w:rPr>
        <w:t xml:space="preserve"> N Wapling</w:t>
      </w:r>
      <w:r w:rsidRPr="00472682">
        <w:rPr>
          <w:color w:val="auto"/>
        </w:rPr>
        <w:t xml:space="preserve">, delegate of </w:t>
      </w:r>
      <w:r w:rsidRPr="00996FAF">
        <w:t>the Aged Care Quality and Safety Commissioner (Commissioner)</w:t>
      </w:r>
      <w:r>
        <w:rPr>
          <w:rStyle w:val="FootnoteReference"/>
        </w:rPr>
        <w:footnoteReference w:id="1"/>
      </w:r>
      <w:r w:rsidRPr="00996FAF">
        <w:t xml:space="preserve">. </w:t>
      </w:r>
    </w:p>
    <w:p w14:paraId="2D8BCF0E" w14:textId="77777777" w:rsidR="000078F8" w:rsidRPr="00996FAF" w:rsidRDefault="0074363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8BCF0F" w14:textId="77777777" w:rsidR="000078F8" w:rsidRPr="00996FAF" w:rsidRDefault="00743633" w:rsidP="0036130C">
      <w:pPr>
        <w:pStyle w:val="NormalArial"/>
      </w:pPr>
      <w:r w:rsidRPr="00996FAF">
        <w:t>The report also specifies any areas in which improvements must be made to ensure the Quality Standards are complied with.</w:t>
      </w:r>
    </w:p>
    <w:p w14:paraId="2D8BCF10" w14:textId="77777777" w:rsidR="00DF37F2" w:rsidRPr="00996FAF" w:rsidRDefault="00743633" w:rsidP="00712752">
      <w:pPr>
        <w:pStyle w:val="Heading1"/>
        <w:spacing w:before="240" w:after="240" w:line="22" w:lineRule="atLeast"/>
        <w:rPr>
          <w:rFonts w:ascii="Arial" w:hAnsi="Arial" w:cs="Arial"/>
        </w:rPr>
      </w:pPr>
      <w:r w:rsidRPr="00996FAF">
        <w:rPr>
          <w:rFonts w:ascii="Arial" w:hAnsi="Arial" w:cs="Arial"/>
        </w:rPr>
        <w:t>Material relied on</w:t>
      </w:r>
    </w:p>
    <w:p w14:paraId="2D8BCF11" w14:textId="77777777" w:rsidR="00DF37F2" w:rsidRPr="00996FAF" w:rsidRDefault="00743633" w:rsidP="0036130C">
      <w:pPr>
        <w:pStyle w:val="NormalArial"/>
      </w:pPr>
      <w:r w:rsidRPr="00996FAF">
        <w:t>The following information has been considered in preparing the performance report:</w:t>
      </w:r>
    </w:p>
    <w:p w14:paraId="2D8BCF12" w14:textId="00290B6C" w:rsidR="00DF37F2" w:rsidRPr="00996FAF" w:rsidRDefault="0074363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CC7141">
        <w:rPr>
          <w:rFonts w:ascii="Arial" w:hAnsi="Arial" w:cs="Arial"/>
          <w:color w:val="auto"/>
        </w:rPr>
        <w:t>informed by a site assessment, observations at the service, review of documents and interviews with staff, consumers/representatives and others</w:t>
      </w:r>
      <w:r w:rsidR="00C163BD">
        <w:rPr>
          <w:rFonts w:ascii="Arial" w:hAnsi="Arial" w:cs="Arial"/>
          <w:color w:val="auto"/>
        </w:rPr>
        <w:t>.</w:t>
      </w:r>
    </w:p>
    <w:p w14:paraId="2D8BCF16" w14:textId="2EB690F6" w:rsidR="003B1763" w:rsidRPr="00712752" w:rsidRDefault="0074363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8BCF17" w14:textId="77777777" w:rsidR="00FC045E" w:rsidRPr="00996FAF" w:rsidRDefault="0074363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20F1E" w14:paraId="2D8BCF20" w14:textId="77777777" w:rsidTr="00720F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8BCF1E" w14:textId="77777777" w:rsidR="00FC045E" w:rsidRPr="00996FAF" w:rsidRDefault="00743633"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2D8BCF1F" w14:textId="1CEF8E1E" w:rsidR="00FC045E" w:rsidRPr="00472682" w:rsidRDefault="00E34E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1D2" w:rsidRPr="00472682">
                  <w:rPr>
                    <w:rFonts w:ascii="Arial" w:hAnsi="Arial" w:cs="Arial"/>
                    <w:bCs/>
                  </w:rPr>
                  <w:t>Not applicable as not all requirements have been assessed</w:t>
                </w:r>
              </w:sdtContent>
            </w:sdt>
            <w:r w:rsidR="00743633" w:rsidRPr="00472682">
              <w:rPr>
                <w:rFonts w:ascii="Arial" w:hAnsi="Arial" w:cs="Arial"/>
                <w:bCs/>
              </w:rPr>
              <w:t xml:space="preserve"> </w:t>
            </w:r>
          </w:p>
        </w:tc>
      </w:tr>
      <w:tr w:rsidR="00720F1E" w14:paraId="2D8BCF2C" w14:textId="77777777" w:rsidTr="00720F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8BCF2A" w14:textId="77777777" w:rsidR="00FC045E" w:rsidRPr="00996FAF" w:rsidRDefault="0074363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D8BCF2B" w14:textId="0789F052" w:rsidR="00FC045E" w:rsidRPr="00996FAF" w:rsidRDefault="00E34E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1D2">
                  <w:rPr>
                    <w:rFonts w:ascii="Arial" w:hAnsi="Arial" w:cs="Arial"/>
                    <w:b/>
                  </w:rPr>
                  <w:t>Not applicable as not all requirements have been assessed</w:t>
                </w:r>
              </w:sdtContent>
            </w:sdt>
            <w:r w:rsidR="00743633" w:rsidRPr="00996FAF">
              <w:rPr>
                <w:rFonts w:ascii="Arial" w:hAnsi="Arial" w:cs="Arial"/>
                <w:b/>
              </w:rPr>
              <w:t xml:space="preserve"> </w:t>
            </w:r>
          </w:p>
        </w:tc>
      </w:tr>
    </w:tbl>
    <w:p w14:paraId="2D8BCF30" w14:textId="77777777" w:rsidR="00FC045E" w:rsidRPr="00996FAF" w:rsidRDefault="0074363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8BCF31" w14:textId="77777777" w:rsidR="00FC045E" w:rsidRPr="00996FAF" w:rsidRDefault="00743633" w:rsidP="00712752">
      <w:pPr>
        <w:pStyle w:val="Heading1"/>
        <w:spacing w:before="0" w:after="240" w:line="22" w:lineRule="atLeast"/>
        <w:rPr>
          <w:rFonts w:ascii="Arial" w:hAnsi="Arial" w:cs="Arial"/>
        </w:rPr>
      </w:pPr>
      <w:r w:rsidRPr="00996FAF">
        <w:rPr>
          <w:rFonts w:ascii="Arial" w:hAnsi="Arial" w:cs="Arial"/>
        </w:rPr>
        <w:t>Areas for improvement</w:t>
      </w:r>
    </w:p>
    <w:p w14:paraId="2D8BCF33" w14:textId="77777777" w:rsidR="00FC045E" w:rsidRPr="00996FAF" w:rsidRDefault="0074363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8BCF38" w14:textId="00A33DB5" w:rsidR="00FC045E" w:rsidRPr="00996FAF" w:rsidRDefault="00743633" w:rsidP="0036130C">
      <w:pPr>
        <w:pStyle w:val="NormalArial"/>
      </w:pPr>
      <w:r w:rsidRPr="00996FAF">
        <w:br w:type="page"/>
      </w:r>
    </w:p>
    <w:p w14:paraId="2D8BCF77" w14:textId="77777777" w:rsidR="00FC045E" w:rsidRPr="00996FAF" w:rsidRDefault="0074363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20F1E" w14:paraId="2D8BCF7A" w14:textId="77777777" w:rsidTr="00393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D8BCF78" w14:textId="77777777" w:rsidR="00FC045E" w:rsidRPr="00996FAF" w:rsidRDefault="0074363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D8BCF79" w14:textId="77777777" w:rsidR="00FC045E" w:rsidRPr="00996FAF" w:rsidRDefault="00E34E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0F1E" w14:paraId="2D8BCF81" w14:textId="77777777" w:rsidTr="00720F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BCF7B" w14:textId="77777777" w:rsidR="00FC045E" w:rsidRPr="00996FAF" w:rsidRDefault="0074363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8BCF7C" w14:textId="77777777" w:rsidR="00FC045E" w:rsidRPr="00996FAF" w:rsidRDefault="007436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8BCF7D" w14:textId="77777777" w:rsidR="00FC045E" w:rsidRPr="00996FAF" w:rsidRDefault="007436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8BCF7E" w14:textId="77777777" w:rsidR="00FC045E" w:rsidRPr="00996FAF" w:rsidRDefault="007436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8BCF7F" w14:textId="77777777" w:rsidR="00FC045E" w:rsidRPr="00996FAF" w:rsidRDefault="007436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D8BCF80" w14:textId="65101324" w:rsidR="00FC045E" w:rsidRPr="00996FAF" w:rsidRDefault="00E34E5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F4BA4">
                  <w:rPr>
                    <w:rFonts w:ascii="Arial" w:hAnsi="Arial" w:cs="Arial"/>
                    <w:color w:val="auto"/>
                  </w:rPr>
                  <w:t>Compliant</w:t>
                </w:r>
              </w:sdtContent>
            </w:sdt>
            <w:r w:rsidR="00743633" w:rsidRPr="00996FAF">
              <w:rPr>
                <w:rFonts w:ascii="Arial" w:hAnsi="Arial" w:cs="Arial"/>
                <w:color w:val="0000FF"/>
              </w:rPr>
              <w:t xml:space="preserve"> </w:t>
            </w:r>
          </w:p>
        </w:tc>
      </w:tr>
    </w:tbl>
    <w:p w14:paraId="2D8BCF9C" w14:textId="77777777" w:rsidR="00D87E7C" w:rsidRDefault="00743633" w:rsidP="00D87E7C">
      <w:pPr>
        <w:pStyle w:val="Heading20"/>
      </w:pPr>
      <w:r w:rsidRPr="00996FAF">
        <w:t>Findings</w:t>
      </w:r>
    </w:p>
    <w:p w14:paraId="2F5F2DF4" w14:textId="77777777" w:rsidR="00E8461B" w:rsidRDefault="003931C5" w:rsidP="003931C5">
      <w:pPr>
        <w:spacing w:after="160" w:line="259" w:lineRule="auto"/>
        <w:rPr>
          <w:rFonts w:ascii="Arial" w:hAnsi="Arial" w:cs="Arial"/>
          <w:color w:val="auto"/>
        </w:rPr>
      </w:pPr>
      <w:r w:rsidRPr="003931C5">
        <w:rPr>
          <w:rFonts w:ascii="Arial" w:hAnsi="Arial" w:cs="Arial"/>
          <w:color w:val="auto"/>
        </w:rPr>
        <w:t>The service was found non-compliant with this requirement following a site audit conducted from 29 March 2022 to 31 March 2022. The service did not demonstrate</w:t>
      </w:r>
      <w:r w:rsidR="00E8461B">
        <w:rPr>
          <w:rFonts w:ascii="Arial" w:hAnsi="Arial" w:cs="Arial"/>
          <w:color w:val="auto"/>
        </w:rPr>
        <w:t>:</w:t>
      </w:r>
    </w:p>
    <w:p w14:paraId="7ABE41D9" w14:textId="09BD938C" w:rsidR="003931C5" w:rsidRPr="00E8461B" w:rsidRDefault="003931C5" w:rsidP="00E8461B">
      <w:pPr>
        <w:pStyle w:val="ListParagraph"/>
        <w:numPr>
          <w:ilvl w:val="0"/>
          <w:numId w:val="12"/>
        </w:numPr>
        <w:spacing w:after="160" w:line="259" w:lineRule="auto"/>
        <w:rPr>
          <w:rFonts w:ascii="Arial" w:hAnsi="Arial" w:cs="Arial"/>
          <w:color w:val="auto"/>
        </w:rPr>
      </w:pPr>
      <w:r w:rsidRPr="00E8461B">
        <w:rPr>
          <w:rFonts w:ascii="Arial" w:hAnsi="Arial" w:cs="Arial"/>
          <w:color w:val="auto"/>
        </w:rPr>
        <w:t xml:space="preserve">consumers </w:t>
      </w:r>
      <w:r w:rsidR="009C33CA">
        <w:rPr>
          <w:rFonts w:ascii="Arial" w:hAnsi="Arial" w:cs="Arial"/>
          <w:color w:val="auto"/>
        </w:rPr>
        <w:t>receive</w:t>
      </w:r>
      <w:r w:rsidRPr="00E8461B">
        <w:rPr>
          <w:rFonts w:ascii="Arial" w:hAnsi="Arial" w:cs="Arial"/>
          <w:color w:val="auto"/>
        </w:rPr>
        <w:t xml:space="preserve"> safe and effective care that is best practice, tailored to their needs and optimises their health and well-being, particularly in</w:t>
      </w:r>
      <w:r w:rsidR="00B96502">
        <w:rPr>
          <w:rFonts w:ascii="Arial" w:hAnsi="Arial" w:cs="Arial"/>
          <w:color w:val="auto"/>
        </w:rPr>
        <w:t xml:space="preserve"> </w:t>
      </w:r>
      <w:r w:rsidR="00965914">
        <w:rPr>
          <w:rFonts w:ascii="Arial" w:hAnsi="Arial" w:cs="Arial"/>
          <w:color w:val="auto"/>
        </w:rPr>
        <w:t>th</w:t>
      </w:r>
      <w:r w:rsidR="00F63371">
        <w:rPr>
          <w:rFonts w:ascii="Arial" w:hAnsi="Arial" w:cs="Arial"/>
          <w:color w:val="auto"/>
        </w:rPr>
        <w:t>e</w:t>
      </w:r>
      <w:r w:rsidR="00965914">
        <w:rPr>
          <w:rFonts w:ascii="Arial" w:hAnsi="Arial" w:cs="Arial"/>
          <w:color w:val="auto"/>
        </w:rPr>
        <w:t xml:space="preserve"> management of </w:t>
      </w:r>
      <w:r w:rsidRPr="00E8461B">
        <w:rPr>
          <w:rFonts w:ascii="Arial" w:hAnsi="Arial" w:cs="Arial"/>
          <w:color w:val="auto"/>
        </w:rPr>
        <w:t>pain and medication</w:t>
      </w:r>
      <w:r w:rsidR="00263E20">
        <w:rPr>
          <w:rFonts w:ascii="Arial" w:hAnsi="Arial" w:cs="Arial"/>
          <w:color w:val="auto"/>
        </w:rPr>
        <w:t>s</w:t>
      </w:r>
      <w:r w:rsidRPr="00E8461B">
        <w:rPr>
          <w:rFonts w:ascii="Arial" w:hAnsi="Arial" w:cs="Arial"/>
          <w:color w:val="auto"/>
        </w:rPr>
        <w:t>.</w:t>
      </w:r>
    </w:p>
    <w:p w14:paraId="6FF10B1B" w14:textId="24B1D4C9" w:rsidR="003931C5" w:rsidRDefault="003931C5" w:rsidP="003931C5">
      <w:pPr>
        <w:spacing w:before="60" w:after="60" w:line="259" w:lineRule="auto"/>
        <w:rPr>
          <w:rFonts w:ascii="Arial" w:hAnsi="Arial" w:cs="Arial"/>
          <w:color w:val="auto"/>
        </w:rPr>
      </w:pPr>
      <w:r w:rsidRPr="003931C5">
        <w:rPr>
          <w:rFonts w:ascii="Arial" w:hAnsi="Arial" w:cs="Arial"/>
          <w:color w:val="auto"/>
        </w:rPr>
        <w:t xml:space="preserve">The </w:t>
      </w:r>
      <w:r w:rsidR="00B2567E">
        <w:rPr>
          <w:rFonts w:ascii="Arial" w:hAnsi="Arial" w:cs="Arial"/>
          <w:color w:val="auto"/>
        </w:rPr>
        <w:t>service</w:t>
      </w:r>
      <w:r w:rsidRPr="003931C5">
        <w:rPr>
          <w:rFonts w:ascii="Arial" w:hAnsi="Arial" w:cs="Arial"/>
          <w:color w:val="auto"/>
        </w:rPr>
        <w:t xml:space="preserve"> has implemented </w:t>
      </w:r>
      <w:r w:rsidR="006A6B37">
        <w:rPr>
          <w:rFonts w:ascii="Arial" w:hAnsi="Arial" w:cs="Arial"/>
          <w:color w:val="auto"/>
        </w:rPr>
        <w:t xml:space="preserve">a number of </w:t>
      </w:r>
      <w:r w:rsidRPr="003931C5">
        <w:rPr>
          <w:rFonts w:ascii="Arial" w:hAnsi="Arial" w:cs="Arial"/>
          <w:color w:val="auto"/>
        </w:rPr>
        <w:t>actions in response to the non-compliance identified at the Site Audit from 29 March 2022 to 31 March 2022, which have been effective. For example:</w:t>
      </w:r>
    </w:p>
    <w:p w14:paraId="6896196F" w14:textId="4A29AF7C" w:rsidR="003C5645" w:rsidRDefault="00305F84" w:rsidP="003931C5">
      <w:pPr>
        <w:spacing w:before="60" w:after="60" w:line="259" w:lineRule="auto"/>
        <w:rPr>
          <w:rFonts w:ascii="Arial" w:eastAsia="Arial" w:hAnsi="Arial" w:cs="Arial"/>
          <w:color w:val="auto"/>
        </w:rPr>
      </w:pPr>
      <w:r w:rsidRPr="00EC3096">
        <w:rPr>
          <w:rFonts w:ascii="Arial" w:eastAsia="Arial" w:hAnsi="Arial" w:cs="Arial"/>
        </w:rPr>
        <w:t xml:space="preserve">The service demonstrated tailored care and that best practice principles </w:t>
      </w:r>
      <w:r w:rsidR="00C163BD">
        <w:rPr>
          <w:rFonts w:ascii="Arial" w:eastAsia="Arial" w:hAnsi="Arial" w:cs="Arial"/>
        </w:rPr>
        <w:t xml:space="preserve">are </w:t>
      </w:r>
      <w:r w:rsidRPr="00EC3096">
        <w:rPr>
          <w:rFonts w:ascii="Arial" w:eastAsia="Arial" w:hAnsi="Arial" w:cs="Arial"/>
        </w:rPr>
        <w:t>implemented in relation</w:t>
      </w:r>
      <w:r w:rsidR="006E02FF">
        <w:rPr>
          <w:rFonts w:ascii="Arial" w:eastAsia="Arial" w:hAnsi="Arial" w:cs="Arial"/>
        </w:rPr>
        <w:t xml:space="preserve"> to </w:t>
      </w:r>
      <w:r w:rsidR="00DC233C">
        <w:rPr>
          <w:rFonts w:ascii="Arial" w:eastAsia="Arial" w:hAnsi="Arial" w:cs="Arial"/>
        </w:rPr>
        <w:t>pain management</w:t>
      </w:r>
      <w:r w:rsidR="006E02FF">
        <w:rPr>
          <w:rFonts w:ascii="Arial" w:eastAsia="Arial" w:hAnsi="Arial" w:cs="Arial"/>
        </w:rPr>
        <w:t>,</w:t>
      </w:r>
      <w:r w:rsidR="003D2042">
        <w:rPr>
          <w:rFonts w:ascii="Arial" w:eastAsia="Arial" w:hAnsi="Arial" w:cs="Arial"/>
        </w:rPr>
        <w:t xml:space="preserve"> medication management</w:t>
      </w:r>
      <w:r w:rsidR="006E02FF">
        <w:rPr>
          <w:rFonts w:ascii="Arial" w:eastAsia="Arial" w:hAnsi="Arial" w:cs="Arial"/>
        </w:rPr>
        <w:t>,</w:t>
      </w:r>
      <w:r w:rsidR="006E02FF" w:rsidRPr="00EC3096">
        <w:rPr>
          <w:rFonts w:ascii="Arial" w:eastAsia="Arial" w:hAnsi="Arial" w:cs="Arial"/>
        </w:rPr>
        <w:t xml:space="preserve"> wound management</w:t>
      </w:r>
      <w:r w:rsidR="006E02FF">
        <w:rPr>
          <w:rFonts w:ascii="Arial" w:eastAsia="Arial" w:hAnsi="Arial" w:cs="Arial"/>
        </w:rPr>
        <w:t xml:space="preserve"> and</w:t>
      </w:r>
      <w:r w:rsidR="006E02FF" w:rsidRPr="00EC3096">
        <w:rPr>
          <w:rFonts w:ascii="Arial" w:eastAsia="Arial" w:hAnsi="Arial" w:cs="Arial"/>
        </w:rPr>
        <w:t xml:space="preserve"> skin integrity, </w:t>
      </w:r>
      <w:r w:rsidR="006E02FF">
        <w:rPr>
          <w:rFonts w:ascii="Arial" w:eastAsia="Arial" w:hAnsi="Arial" w:cs="Arial"/>
        </w:rPr>
        <w:t xml:space="preserve">and </w:t>
      </w:r>
      <w:r w:rsidR="006E02FF" w:rsidRPr="00EC3096">
        <w:rPr>
          <w:rFonts w:ascii="Arial" w:eastAsia="Arial" w:hAnsi="Arial" w:cs="Arial"/>
        </w:rPr>
        <w:t>restrictive practices</w:t>
      </w:r>
      <w:r w:rsidR="006604A0">
        <w:rPr>
          <w:rFonts w:ascii="Arial" w:eastAsia="Arial" w:hAnsi="Arial" w:cs="Arial"/>
        </w:rPr>
        <w:t>.</w:t>
      </w:r>
      <w:r w:rsidR="009E3C69">
        <w:rPr>
          <w:rFonts w:ascii="Arial" w:eastAsia="Arial" w:hAnsi="Arial" w:cs="Arial"/>
        </w:rPr>
        <w:t xml:space="preserve"> </w:t>
      </w:r>
      <w:r w:rsidR="006604A0" w:rsidRPr="00B022A0">
        <w:rPr>
          <w:rFonts w:ascii="Arial" w:eastAsia="Arial" w:hAnsi="Arial" w:cs="Arial"/>
          <w:color w:val="auto"/>
        </w:rPr>
        <w:t>Consumers and representatives are satisfied</w:t>
      </w:r>
      <w:r w:rsidR="00705467" w:rsidRPr="00B022A0">
        <w:rPr>
          <w:rFonts w:ascii="Arial" w:eastAsia="Arial" w:hAnsi="Arial" w:cs="Arial"/>
          <w:color w:val="auto"/>
        </w:rPr>
        <w:t xml:space="preserve"> </w:t>
      </w:r>
      <w:r w:rsidR="00952B9E" w:rsidRPr="00B022A0">
        <w:rPr>
          <w:rFonts w:ascii="Arial" w:eastAsia="Arial" w:hAnsi="Arial" w:cs="Arial"/>
          <w:color w:val="auto"/>
        </w:rPr>
        <w:t xml:space="preserve">with </w:t>
      </w:r>
      <w:r w:rsidR="006673D4">
        <w:rPr>
          <w:rFonts w:ascii="Arial" w:eastAsia="Arial" w:hAnsi="Arial" w:cs="Arial"/>
          <w:color w:val="auto"/>
        </w:rPr>
        <w:t xml:space="preserve">how staff respond to </w:t>
      </w:r>
      <w:r w:rsidR="00952B9E" w:rsidRPr="00B022A0">
        <w:rPr>
          <w:rFonts w:ascii="Arial" w:eastAsia="Arial" w:hAnsi="Arial" w:cs="Arial"/>
          <w:color w:val="auto"/>
        </w:rPr>
        <w:t xml:space="preserve">the management of </w:t>
      </w:r>
      <w:r w:rsidR="003228C3" w:rsidRPr="00B022A0">
        <w:rPr>
          <w:rFonts w:ascii="Arial" w:eastAsia="Arial" w:hAnsi="Arial" w:cs="Arial"/>
          <w:color w:val="auto"/>
        </w:rPr>
        <w:t>consumer</w:t>
      </w:r>
      <w:r w:rsidR="00453902">
        <w:rPr>
          <w:rFonts w:ascii="Arial" w:eastAsia="Arial" w:hAnsi="Arial" w:cs="Arial"/>
          <w:color w:val="auto"/>
        </w:rPr>
        <w:t>’s</w:t>
      </w:r>
      <w:r w:rsidR="00952B9E" w:rsidRPr="00B022A0">
        <w:rPr>
          <w:rFonts w:ascii="Arial" w:eastAsia="Arial" w:hAnsi="Arial" w:cs="Arial"/>
          <w:color w:val="auto"/>
        </w:rPr>
        <w:t xml:space="preserve"> </w:t>
      </w:r>
      <w:r w:rsidR="00930BC4">
        <w:rPr>
          <w:rFonts w:ascii="Arial" w:eastAsia="Arial" w:hAnsi="Arial" w:cs="Arial"/>
          <w:color w:val="auto"/>
        </w:rPr>
        <w:t xml:space="preserve">individualised </w:t>
      </w:r>
      <w:r w:rsidR="00952B9E" w:rsidRPr="00B022A0">
        <w:rPr>
          <w:rFonts w:ascii="Arial" w:eastAsia="Arial" w:hAnsi="Arial" w:cs="Arial"/>
          <w:color w:val="auto"/>
        </w:rPr>
        <w:t>care needs</w:t>
      </w:r>
      <w:r w:rsidR="002D1A3D">
        <w:rPr>
          <w:rFonts w:ascii="Arial" w:eastAsia="Arial" w:hAnsi="Arial" w:cs="Arial"/>
          <w:color w:val="auto"/>
        </w:rPr>
        <w:t xml:space="preserve">, and </w:t>
      </w:r>
      <w:r w:rsidR="00C163BD">
        <w:rPr>
          <w:rFonts w:ascii="Arial" w:eastAsia="Arial" w:hAnsi="Arial" w:cs="Arial"/>
          <w:color w:val="auto"/>
        </w:rPr>
        <w:t xml:space="preserve">with </w:t>
      </w:r>
      <w:r w:rsidR="00375074">
        <w:rPr>
          <w:rFonts w:ascii="Arial" w:eastAsia="Arial" w:hAnsi="Arial" w:cs="Arial"/>
          <w:color w:val="auto"/>
        </w:rPr>
        <w:t xml:space="preserve">when consultation and discussions occur. </w:t>
      </w:r>
      <w:r w:rsidR="00DA3ACE">
        <w:rPr>
          <w:rFonts w:ascii="Arial" w:eastAsia="Arial" w:hAnsi="Arial" w:cs="Arial"/>
          <w:color w:val="auto"/>
        </w:rPr>
        <w:t>S</w:t>
      </w:r>
      <w:r w:rsidR="006B5CD0">
        <w:rPr>
          <w:rFonts w:ascii="Arial" w:eastAsia="Arial" w:hAnsi="Arial" w:cs="Arial"/>
          <w:color w:val="auto"/>
        </w:rPr>
        <w:t>taff</w:t>
      </w:r>
      <w:r w:rsidR="00DA3ACE">
        <w:rPr>
          <w:rFonts w:ascii="Arial" w:eastAsia="Arial" w:hAnsi="Arial" w:cs="Arial"/>
          <w:color w:val="auto"/>
        </w:rPr>
        <w:t xml:space="preserve"> </w:t>
      </w:r>
      <w:r w:rsidR="00EF4BDB">
        <w:rPr>
          <w:rFonts w:ascii="Arial" w:eastAsia="Arial" w:hAnsi="Arial" w:cs="Arial"/>
          <w:color w:val="auto"/>
        </w:rPr>
        <w:t>demonstrate</w:t>
      </w:r>
      <w:r w:rsidR="00E11071">
        <w:rPr>
          <w:rFonts w:ascii="Arial" w:eastAsia="Arial" w:hAnsi="Arial" w:cs="Arial"/>
          <w:color w:val="auto"/>
        </w:rPr>
        <w:t>d</w:t>
      </w:r>
      <w:r w:rsidR="00EF4BDB">
        <w:rPr>
          <w:rFonts w:ascii="Arial" w:eastAsia="Arial" w:hAnsi="Arial" w:cs="Arial"/>
          <w:color w:val="auto"/>
        </w:rPr>
        <w:t xml:space="preserve"> an understand</w:t>
      </w:r>
      <w:r w:rsidR="00B80B0D">
        <w:rPr>
          <w:rFonts w:ascii="Arial" w:eastAsia="Arial" w:hAnsi="Arial" w:cs="Arial"/>
          <w:color w:val="auto"/>
        </w:rPr>
        <w:t>ing</w:t>
      </w:r>
      <w:r w:rsidR="00EF4BDB">
        <w:rPr>
          <w:rFonts w:ascii="Arial" w:eastAsia="Arial" w:hAnsi="Arial" w:cs="Arial"/>
          <w:color w:val="auto"/>
        </w:rPr>
        <w:t xml:space="preserve"> of consumer’</w:t>
      </w:r>
      <w:r w:rsidR="00983E35">
        <w:rPr>
          <w:rFonts w:ascii="Arial" w:eastAsia="Arial" w:hAnsi="Arial" w:cs="Arial"/>
          <w:color w:val="auto"/>
        </w:rPr>
        <w:t>s</w:t>
      </w:r>
      <w:r w:rsidR="00EF4BDB">
        <w:rPr>
          <w:rFonts w:ascii="Arial" w:eastAsia="Arial" w:hAnsi="Arial" w:cs="Arial"/>
          <w:color w:val="auto"/>
        </w:rPr>
        <w:t xml:space="preserve"> care needs and </w:t>
      </w:r>
      <w:r w:rsidR="004533CB">
        <w:rPr>
          <w:rFonts w:ascii="Arial" w:eastAsia="Arial" w:hAnsi="Arial" w:cs="Arial"/>
          <w:color w:val="auto"/>
        </w:rPr>
        <w:t>provide</w:t>
      </w:r>
      <w:r w:rsidR="00B80B0D">
        <w:rPr>
          <w:rFonts w:ascii="Arial" w:eastAsia="Arial" w:hAnsi="Arial" w:cs="Arial"/>
          <w:color w:val="auto"/>
        </w:rPr>
        <w:t>d</w:t>
      </w:r>
      <w:r w:rsidR="004533CB">
        <w:rPr>
          <w:rFonts w:ascii="Arial" w:eastAsia="Arial" w:hAnsi="Arial" w:cs="Arial"/>
          <w:color w:val="auto"/>
        </w:rPr>
        <w:t xml:space="preserve"> examples </w:t>
      </w:r>
      <w:r w:rsidR="00575820">
        <w:rPr>
          <w:rFonts w:ascii="Arial" w:eastAsia="Arial" w:hAnsi="Arial" w:cs="Arial"/>
          <w:color w:val="auto"/>
        </w:rPr>
        <w:t xml:space="preserve">of </w:t>
      </w:r>
      <w:r w:rsidR="00CB475D">
        <w:rPr>
          <w:rFonts w:ascii="Arial" w:eastAsia="Arial" w:hAnsi="Arial" w:cs="Arial"/>
          <w:color w:val="auto"/>
        </w:rPr>
        <w:t xml:space="preserve">wound </w:t>
      </w:r>
      <w:r w:rsidR="00067FD6">
        <w:rPr>
          <w:rFonts w:ascii="Arial" w:eastAsia="Arial" w:hAnsi="Arial" w:cs="Arial"/>
          <w:color w:val="auto"/>
        </w:rPr>
        <w:t xml:space="preserve">management </w:t>
      </w:r>
      <w:r w:rsidR="00CB475D">
        <w:rPr>
          <w:rFonts w:ascii="Arial" w:eastAsia="Arial" w:hAnsi="Arial" w:cs="Arial"/>
          <w:color w:val="auto"/>
        </w:rPr>
        <w:t>and skin i</w:t>
      </w:r>
      <w:r w:rsidR="00343E50">
        <w:rPr>
          <w:rFonts w:ascii="Arial" w:eastAsia="Arial" w:hAnsi="Arial" w:cs="Arial"/>
          <w:color w:val="auto"/>
        </w:rPr>
        <w:t>n</w:t>
      </w:r>
      <w:r w:rsidR="00CB475D">
        <w:rPr>
          <w:rFonts w:ascii="Arial" w:eastAsia="Arial" w:hAnsi="Arial" w:cs="Arial"/>
          <w:color w:val="auto"/>
        </w:rPr>
        <w:t>tegrity</w:t>
      </w:r>
      <w:r w:rsidR="00182D7E">
        <w:rPr>
          <w:rFonts w:ascii="Arial" w:eastAsia="Arial" w:hAnsi="Arial" w:cs="Arial"/>
          <w:color w:val="auto"/>
        </w:rPr>
        <w:t xml:space="preserve">, </w:t>
      </w:r>
      <w:r w:rsidR="00D4229B">
        <w:rPr>
          <w:rFonts w:ascii="Arial" w:eastAsia="Arial" w:hAnsi="Arial" w:cs="Arial"/>
          <w:color w:val="auto"/>
        </w:rPr>
        <w:t>beh</w:t>
      </w:r>
      <w:r w:rsidR="00324271">
        <w:rPr>
          <w:rFonts w:ascii="Arial" w:eastAsia="Arial" w:hAnsi="Arial" w:cs="Arial"/>
          <w:color w:val="auto"/>
        </w:rPr>
        <w:t>a</w:t>
      </w:r>
      <w:r w:rsidR="00D4229B">
        <w:rPr>
          <w:rFonts w:ascii="Arial" w:eastAsia="Arial" w:hAnsi="Arial" w:cs="Arial"/>
          <w:color w:val="auto"/>
        </w:rPr>
        <w:t>viour manage</w:t>
      </w:r>
      <w:r w:rsidR="003C2FF3">
        <w:rPr>
          <w:rFonts w:ascii="Arial" w:eastAsia="Arial" w:hAnsi="Arial" w:cs="Arial"/>
          <w:color w:val="auto"/>
        </w:rPr>
        <w:t>ment</w:t>
      </w:r>
      <w:r w:rsidR="00D4229B">
        <w:rPr>
          <w:rFonts w:ascii="Arial" w:eastAsia="Arial" w:hAnsi="Arial" w:cs="Arial"/>
          <w:color w:val="auto"/>
        </w:rPr>
        <w:t xml:space="preserve"> </w:t>
      </w:r>
      <w:r w:rsidR="007A2554">
        <w:rPr>
          <w:rFonts w:ascii="Arial" w:eastAsia="Arial" w:hAnsi="Arial" w:cs="Arial"/>
          <w:color w:val="auto"/>
        </w:rPr>
        <w:t>and personal needs in relation to restrictive practices</w:t>
      </w:r>
      <w:r w:rsidR="003C2FF3">
        <w:rPr>
          <w:rFonts w:ascii="Arial" w:eastAsia="Arial" w:hAnsi="Arial" w:cs="Arial"/>
          <w:color w:val="auto"/>
        </w:rPr>
        <w:t xml:space="preserve">, pain management and medication management. </w:t>
      </w:r>
      <w:r w:rsidR="006E5441">
        <w:rPr>
          <w:rFonts w:ascii="Arial" w:eastAsia="Arial" w:hAnsi="Arial" w:cs="Arial"/>
          <w:color w:val="auto"/>
        </w:rPr>
        <w:t>Management</w:t>
      </w:r>
      <w:r w:rsidR="00B80B0D">
        <w:rPr>
          <w:rFonts w:ascii="Arial" w:eastAsia="Arial" w:hAnsi="Arial" w:cs="Arial"/>
          <w:color w:val="auto"/>
        </w:rPr>
        <w:t xml:space="preserve"> confirmed</w:t>
      </w:r>
      <w:r w:rsidR="00E34425">
        <w:rPr>
          <w:rFonts w:ascii="Arial" w:eastAsia="Arial" w:hAnsi="Arial" w:cs="Arial"/>
          <w:color w:val="auto"/>
        </w:rPr>
        <w:t xml:space="preserve"> </w:t>
      </w:r>
      <w:r w:rsidR="00E104BF">
        <w:rPr>
          <w:rFonts w:ascii="Arial" w:eastAsia="Arial" w:hAnsi="Arial" w:cs="Arial"/>
          <w:color w:val="auto"/>
        </w:rPr>
        <w:t>m</w:t>
      </w:r>
      <w:r w:rsidR="00F47E60">
        <w:rPr>
          <w:rFonts w:ascii="Arial" w:eastAsia="Arial" w:hAnsi="Arial" w:cs="Arial"/>
          <w:color w:val="auto"/>
        </w:rPr>
        <w:t xml:space="preserve">edical and </w:t>
      </w:r>
      <w:r w:rsidR="00D56EB8">
        <w:rPr>
          <w:rFonts w:ascii="Arial" w:eastAsia="Arial" w:hAnsi="Arial" w:cs="Arial"/>
          <w:color w:val="auto"/>
        </w:rPr>
        <w:t>other s</w:t>
      </w:r>
      <w:r w:rsidR="002F3715">
        <w:rPr>
          <w:rFonts w:ascii="Arial" w:eastAsia="Arial" w:hAnsi="Arial" w:cs="Arial"/>
          <w:color w:val="auto"/>
        </w:rPr>
        <w:t>pecialist</w:t>
      </w:r>
      <w:r w:rsidR="001022C4">
        <w:rPr>
          <w:rFonts w:ascii="Arial" w:eastAsia="Arial" w:hAnsi="Arial" w:cs="Arial"/>
          <w:color w:val="auto"/>
        </w:rPr>
        <w:t xml:space="preserve"> practitioners </w:t>
      </w:r>
      <w:r w:rsidR="009D393D">
        <w:rPr>
          <w:rFonts w:ascii="Arial" w:eastAsia="Arial" w:hAnsi="Arial" w:cs="Arial"/>
          <w:color w:val="auto"/>
        </w:rPr>
        <w:t>are</w:t>
      </w:r>
      <w:r w:rsidR="009D393D">
        <w:rPr>
          <w:rStyle w:val="CommentReference"/>
        </w:rPr>
        <w:t xml:space="preserve"> </w:t>
      </w:r>
      <w:r w:rsidR="00183194" w:rsidRPr="00183194">
        <w:rPr>
          <w:rStyle w:val="CommentReference"/>
          <w:rFonts w:ascii="Arial" w:hAnsi="Arial" w:cs="Arial"/>
          <w:sz w:val="24"/>
          <w:szCs w:val="24"/>
        </w:rPr>
        <w:t>c</w:t>
      </w:r>
      <w:r w:rsidR="001022C4">
        <w:rPr>
          <w:rFonts w:ascii="Arial" w:eastAsia="Arial" w:hAnsi="Arial" w:cs="Arial"/>
          <w:color w:val="auto"/>
        </w:rPr>
        <w:t>onsulted</w:t>
      </w:r>
      <w:r w:rsidR="0043518A">
        <w:rPr>
          <w:rFonts w:ascii="Arial" w:eastAsia="Arial" w:hAnsi="Arial" w:cs="Arial"/>
          <w:color w:val="auto"/>
        </w:rPr>
        <w:t xml:space="preserve"> in relation to wound management</w:t>
      </w:r>
      <w:r w:rsidR="00E4100C">
        <w:rPr>
          <w:rFonts w:ascii="Arial" w:eastAsia="Arial" w:hAnsi="Arial" w:cs="Arial"/>
          <w:color w:val="auto"/>
        </w:rPr>
        <w:t xml:space="preserve"> and </w:t>
      </w:r>
      <w:r w:rsidR="003D4195">
        <w:rPr>
          <w:rFonts w:ascii="Arial" w:eastAsia="Arial" w:hAnsi="Arial" w:cs="Arial"/>
          <w:color w:val="auto"/>
        </w:rPr>
        <w:t>chemical restrictive practices</w:t>
      </w:r>
      <w:r w:rsidR="008B4693">
        <w:rPr>
          <w:rFonts w:ascii="Arial" w:eastAsia="Arial" w:hAnsi="Arial" w:cs="Arial"/>
          <w:color w:val="auto"/>
        </w:rPr>
        <w:t xml:space="preserve">, and </w:t>
      </w:r>
      <w:r w:rsidR="00FC26C5">
        <w:rPr>
          <w:rFonts w:ascii="Arial" w:eastAsia="Arial" w:hAnsi="Arial" w:cs="Arial"/>
          <w:color w:val="auto"/>
        </w:rPr>
        <w:t xml:space="preserve">medication </w:t>
      </w:r>
      <w:r w:rsidR="009F4D4A">
        <w:rPr>
          <w:rFonts w:ascii="Arial" w:eastAsia="Arial" w:hAnsi="Arial" w:cs="Arial"/>
          <w:color w:val="auto"/>
        </w:rPr>
        <w:t>administration</w:t>
      </w:r>
      <w:r w:rsidR="006F596C">
        <w:rPr>
          <w:rFonts w:ascii="Arial" w:eastAsia="Arial" w:hAnsi="Arial" w:cs="Arial"/>
          <w:color w:val="auto"/>
        </w:rPr>
        <w:t xml:space="preserve"> documentation</w:t>
      </w:r>
      <w:r w:rsidR="00FC26C5">
        <w:rPr>
          <w:rFonts w:ascii="Arial" w:eastAsia="Arial" w:hAnsi="Arial" w:cs="Arial"/>
          <w:color w:val="auto"/>
        </w:rPr>
        <w:t xml:space="preserve"> </w:t>
      </w:r>
      <w:r w:rsidR="004E7408">
        <w:rPr>
          <w:rFonts w:ascii="Arial" w:eastAsia="Arial" w:hAnsi="Arial" w:cs="Arial"/>
          <w:color w:val="auto"/>
        </w:rPr>
        <w:t xml:space="preserve">is </w:t>
      </w:r>
      <w:r w:rsidR="00FC26C5">
        <w:rPr>
          <w:rFonts w:ascii="Arial" w:eastAsia="Arial" w:hAnsi="Arial" w:cs="Arial"/>
          <w:color w:val="auto"/>
        </w:rPr>
        <w:t>reviewed</w:t>
      </w:r>
      <w:r w:rsidR="00946076">
        <w:rPr>
          <w:rFonts w:ascii="Arial" w:eastAsia="Arial" w:hAnsi="Arial" w:cs="Arial"/>
          <w:color w:val="auto"/>
        </w:rPr>
        <w:t xml:space="preserve"> </w:t>
      </w:r>
      <w:r w:rsidR="00E116E9">
        <w:rPr>
          <w:rFonts w:ascii="Arial" w:eastAsia="Arial" w:hAnsi="Arial" w:cs="Arial"/>
          <w:color w:val="auto"/>
        </w:rPr>
        <w:t xml:space="preserve">regularly by a </w:t>
      </w:r>
      <w:r w:rsidR="0028597B">
        <w:rPr>
          <w:rFonts w:ascii="Arial" w:eastAsia="Arial" w:hAnsi="Arial" w:cs="Arial"/>
          <w:color w:val="auto"/>
        </w:rPr>
        <w:t>R</w:t>
      </w:r>
      <w:r w:rsidR="00E116E9">
        <w:rPr>
          <w:rFonts w:ascii="Arial" w:eastAsia="Arial" w:hAnsi="Arial" w:cs="Arial"/>
          <w:color w:val="auto"/>
        </w:rPr>
        <w:t xml:space="preserve">egistered </w:t>
      </w:r>
      <w:r w:rsidR="0028597B">
        <w:rPr>
          <w:rFonts w:ascii="Arial" w:eastAsia="Arial" w:hAnsi="Arial" w:cs="Arial"/>
          <w:color w:val="auto"/>
        </w:rPr>
        <w:t>N</w:t>
      </w:r>
      <w:r w:rsidR="00E116E9">
        <w:rPr>
          <w:rFonts w:ascii="Arial" w:eastAsia="Arial" w:hAnsi="Arial" w:cs="Arial"/>
          <w:color w:val="auto"/>
        </w:rPr>
        <w:t>urse</w:t>
      </w:r>
      <w:r w:rsidR="00946076">
        <w:rPr>
          <w:rFonts w:ascii="Arial" w:eastAsia="Arial" w:hAnsi="Arial" w:cs="Arial"/>
          <w:color w:val="auto"/>
        </w:rPr>
        <w:t xml:space="preserve">. </w:t>
      </w:r>
      <w:r w:rsidR="00FA0D71">
        <w:rPr>
          <w:rFonts w:ascii="Arial" w:eastAsia="Arial" w:hAnsi="Arial" w:cs="Arial"/>
          <w:color w:val="auto"/>
        </w:rPr>
        <w:t>This was consistent with c</w:t>
      </w:r>
      <w:r w:rsidR="00E44DD2">
        <w:rPr>
          <w:rFonts w:ascii="Arial" w:eastAsia="Arial" w:hAnsi="Arial" w:cs="Arial"/>
          <w:color w:val="auto"/>
        </w:rPr>
        <w:t>are planning</w:t>
      </w:r>
      <w:r w:rsidR="004F7994">
        <w:rPr>
          <w:rFonts w:ascii="Arial" w:eastAsia="Arial" w:hAnsi="Arial" w:cs="Arial"/>
          <w:color w:val="auto"/>
        </w:rPr>
        <w:t xml:space="preserve">, </w:t>
      </w:r>
      <w:r w:rsidR="00E44DD2">
        <w:rPr>
          <w:rFonts w:ascii="Arial" w:eastAsia="Arial" w:hAnsi="Arial" w:cs="Arial"/>
          <w:color w:val="auto"/>
        </w:rPr>
        <w:t>assessment</w:t>
      </w:r>
      <w:r w:rsidR="00DE126F">
        <w:rPr>
          <w:rFonts w:ascii="Arial" w:eastAsia="Arial" w:hAnsi="Arial" w:cs="Arial"/>
          <w:color w:val="auto"/>
        </w:rPr>
        <w:t xml:space="preserve"> and</w:t>
      </w:r>
      <w:r w:rsidR="00E473EF">
        <w:rPr>
          <w:rFonts w:ascii="Arial" w:eastAsia="Arial" w:hAnsi="Arial" w:cs="Arial"/>
          <w:color w:val="auto"/>
        </w:rPr>
        <w:t xml:space="preserve"> </w:t>
      </w:r>
      <w:r w:rsidR="004F7994">
        <w:rPr>
          <w:rFonts w:ascii="Arial" w:eastAsia="Arial" w:hAnsi="Arial" w:cs="Arial"/>
          <w:color w:val="auto"/>
        </w:rPr>
        <w:t>monitoring</w:t>
      </w:r>
      <w:r w:rsidR="00E473EF">
        <w:rPr>
          <w:rFonts w:ascii="Arial" w:eastAsia="Arial" w:hAnsi="Arial" w:cs="Arial"/>
          <w:color w:val="auto"/>
        </w:rPr>
        <w:t xml:space="preserve"> </w:t>
      </w:r>
      <w:r w:rsidR="00E44DD2">
        <w:rPr>
          <w:rFonts w:ascii="Arial" w:eastAsia="Arial" w:hAnsi="Arial" w:cs="Arial"/>
          <w:color w:val="auto"/>
        </w:rPr>
        <w:t xml:space="preserve">documentation </w:t>
      </w:r>
      <w:r w:rsidR="00C163BD">
        <w:rPr>
          <w:rFonts w:ascii="Arial" w:eastAsia="Arial" w:hAnsi="Arial" w:cs="Arial"/>
          <w:color w:val="auto"/>
        </w:rPr>
        <w:t xml:space="preserve">demonstrating </w:t>
      </w:r>
      <w:r w:rsidR="00DE126F">
        <w:rPr>
          <w:rFonts w:ascii="Arial" w:eastAsia="Arial" w:hAnsi="Arial" w:cs="Arial"/>
          <w:color w:val="auto"/>
        </w:rPr>
        <w:t xml:space="preserve">regular reviews </w:t>
      </w:r>
      <w:r w:rsidR="00C163BD">
        <w:rPr>
          <w:rFonts w:ascii="Arial" w:eastAsia="Arial" w:hAnsi="Arial" w:cs="Arial"/>
          <w:color w:val="auto"/>
        </w:rPr>
        <w:t xml:space="preserve">are undertaken </w:t>
      </w:r>
      <w:r w:rsidR="00DE126F">
        <w:rPr>
          <w:rFonts w:ascii="Arial" w:eastAsia="Arial" w:hAnsi="Arial" w:cs="Arial"/>
          <w:color w:val="auto"/>
        </w:rPr>
        <w:t xml:space="preserve">and </w:t>
      </w:r>
      <w:r w:rsidR="00C163BD">
        <w:rPr>
          <w:rFonts w:ascii="Arial" w:eastAsia="Arial" w:hAnsi="Arial" w:cs="Arial"/>
          <w:color w:val="auto"/>
        </w:rPr>
        <w:t xml:space="preserve">risks are considered. </w:t>
      </w:r>
      <w:r w:rsidR="00E4100C">
        <w:rPr>
          <w:rFonts w:ascii="Arial" w:eastAsia="Arial" w:hAnsi="Arial" w:cs="Arial"/>
          <w:color w:val="auto"/>
        </w:rPr>
        <w:t xml:space="preserve">Restrictive practices </w:t>
      </w:r>
      <w:r w:rsidR="00EB5E8B">
        <w:rPr>
          <w:rFonts w:ascii="Arial" w:eastAsia="Arial" w:hAnsi="Arial" w:cs="Arial"/>
          <w:color w:val="auto"/>
        </w:rPr>
        <w:t>documentation was</w:t>
      </w:r>
      <w:r w:rsidR="00DE126F">
        <w:rPr>
          <w:rFonts w:ascii="Arial" w:eastAsia="Arial" w:hAnsi="Arial" w:cs="Arial"/>
          <w:color w:val="auto"/>
        </w:rPr>
        <w:t xml:space="preserve"> </w:t>
      </w:r>
      <w:r w:rsidR="00524CF5">
        <w:rPr>
          <w:rFonts w:ascii="Arial" w:eastAsia="Arial" w:hAnsi="Arial" w:cs="Arial"/>
          <w:color w:val="auto"/>
        </w:rPr>
        <w:t xml:space="preserve">in line with legislative requirements. </w:t>
      </w:r>
      <w:r w:rsidR="00643E26">
        <w:rPr>
          <w:rFonts w:ascii="Arial" w:eastAsia="Arial" w:hAnsi="Arial" w:cs="Arial"/>
          <w:color w:val="auto"/>
        </w:rPr>
        <w:t xml:space="preserve">The </w:t>
      </w:r>
      <w:r w:rsidR="0045319C">
        <w:rPr>
          <w:rFonts w:ascii="Arial" w:eastAsia="Arial" w:hAnsi="Arial" w:cs="Arial"/>
          <w:color w:val="auto"/>
        </w:rPr>
        <w:t>A</w:t>
      </w:r>
      <w:r w:rsidR="00643E26">
        <w:rPr>
          <w:rFonts w:ascii="Arial" w:eastAsia="Arial" w:hAnsi="Arial" w:cs="Arial"/>
          <w:color w:val="auto"/>
        </w:rPr>
        <w:t xml:space="preserve">ssessment </w:t>
      </w:r>
      <w:r w:rsidR="0045319C">
        <w:rPr>
          <w:rFonts w:ascii="Arial" w:eastAsia="Arial" w:hAnsi="Arial" w:cs="Arial"/>
          <w:color w:val="auto"/>
        </w:rPr>
        <w:t>T</w:t>
      </w:r>
      <w:r w:rsidR="00643E26">
        <w:rPr>
          <w:rFonts w:ascii="Arial" w:eastAsia="Arial" w:hAnsi="Arial" w:cs="Arial"/>
          <w:color w:val="auto"/>
        </w:rPr>
        <w:t xml:space="preserve">eam observed staff education training records in relation to </w:t>
      </w:r>
      <w:r w:rsidR="00A53771">
        <w:rPr>
          <w:rFonts w:ascii="Arial" w:eastAsia="Arial" w:hAnsi="Arial" w:cs="Arial"/>
          <w:color w:val="auto"/>
        </w:rPr>
        <w:t>clinical and personal care</w:t>
      </w:r>
      <w:r w:rsidR="006B0C64">
        <w:rPr>
          <w:rFonts w:ascii="Arial" w:eastAsia="Arial" w:hAnsi="Arial" w:cs="Arial"/>
          <w:color w:val="auto"/>
        </w:rPr>
        <w:t>.</w:t>
      </w:r>
      <w:r w:rsidR="00D00A4C">
        <w:rPr>
          <w:rFonts w:ascii="Arial" w:eastAsia="Arial" w:hAnsi="Arial" w:cs="Arial"/>
          <w:color w:val="auto"/>
        </w:rPr>
        <w:t xml:space="preserve"> </w:t>
      </w:r>
    </w:p>
    <w:p w14:paraId="37F227CA" w14:textId="6FEC0791" w:rsidR="00EC3AC6" w:rsidRDefault="00EC3AC6" w:rsidP="003931C5">
      <w:pPr>
        <w:spacing w:before="60" w:after="60" w:line="259" w:lineRule="auto"/>
        <w:rPr>
          <w:rFonts w:ascii="Arial" w:eastAsia="Arial" w:hAnsi="Arial" w:cs="Arial"/>
          <w:color w:val="auto"/>
        </w:rPr>
      </w:pPr>
      <w:r w:rsidRPr="00BA5358">
        <w:rPr>
          <w:rFonts w:ascii="Arial" w:eastAsia="Arial" w:hAnsi="Arial" w:cs="Arial"/>
          <w:color w:val="auto"/>
        </w:rPr>
        <w:t xml:space="preserve">Based on </w:t>
      </w:r>
      <w:r w:rsidR="00831CE4" w:rsidRPr="00BA5358">
        <w:rPr>
          <w:rFonts w:ascii="Arial" w:eastAsia="Arial" w:hAnsi="Arial" w:cs="Arial"/>
          <w:color w:val="auto"/>
        </w:rPr>
        <w:t>available evidence, I am satisfied the service has in place effective s</w:t>
      </w:r>
      <w:r w:rsidR="006576F4" w:rsidRPr="00BA5358">
        <w:rPr>
          <w:rFonts w:ascii="Arial" w:eastAsia="Arial" w:hAnsi="Arial" w:cs="Arial"/>
          <w:color w:val="auto"/>
        </w:rPr>
        <w:t>upports</w:t>
      </w:r>
      <w:r w:rsidR="004E0F24" w:rsidRPr="00BA5358">
        <w:rPr>
          <w:rFonts w:ascii="Arial" w:eastAsia="Arial" w:hAnsi="Arial" w:cs="Arial"/>
          <w:color w:val="auto"/>
        </w:rPr>
        <w:t xml:space="preserve"> to ensure each consumer rec</w:t>
      </w:r>
      <w:r w:rsidR="00DD6964" w:rsidRPr="00BA5358">
        <w:rPr>
          <w:rFonts w:ascii="Arial" w:eastAsia="Arial" w:hAnsi="Arial" w:cs="Arial"/>
          <w:color w:val="auto"/>
        </w:rPr>
        <w:t xml:space="preserve">eives safe and </w:t>
      </w:r>
      <w:r w:rsidR="00BA5358" w:rsidRPr="00BA5358">
        <w:rPr>
          <w:rFonts w:ascii="Arial" w:eastAsia="Arial" w:hAnsi="Arial" w:cs="Arial"/>
          <w:color w:val="auto"/>
        </w:rPr>
        <w:t>effective personal and clinical care</w:t>
      </w:r>
      <w:r w:rsidR="009D393D">
        <w:rPr>
          <w:rFonts w:ascii="Arial" w:eastAsia="Arial" w:hAnsi="Arial" w:cs="Arial"/>
          <w:color w:val="auto"/>
        </w:rPr>
        <w:t xml:space="preserve"> in relation to pain management, medication management, wound management and skin integrity and restrictive practices</w:t>
      </w:r>
      <w:r w:rsidR="00BA5358" w:rsidRPr="00BA5358">
        <w:rPr>
          <w:rFonts w:ascii="Arial" w:eastAsia="Arial" w:hAnsi="Arial" w:cs="Arial"/>
          <w:color w:val="auto"/>
        </w:rPr>
        <w:t xml:space="preserve">. </w:t>
      </w:r>
      <w:r w:rsidR="006576F4" w:rsidRPr="00BA5358">
        <w:rPr>
          <w:rFonts w:ascii="Arial" w:eastAsia="Arial" w:hAnsi="Arial" w:cs="Arial"/>
          <w:color w:val="auto"/>
        </w:rPr>
        <w:t xml:space="preserve">I find </w:t>
      </w:r>
      <w:r w:rsidR="001009B2" w:rsidRPr="00BA5358">
        <w:rPr>
          <w:rFonts w:ascii="Arial" w:eastAsia="Arial" w:hAnsi="Arial" w:cs="Arial"/>
          <w:color w:val="auto"/>
        </w:rPr>
        <w:t>Requirement</w:t>
      </w:r>
      <w:r w:rsidR="006576F4" w:rsidRPr="00BA5358">
        <w:rPr>
          <w:rFonts w:ascii="Arial" w:eastAsia="Arial" w:hAnsi="Arial" w:cs="Arial"/>
          <w:color w:val="auto"/>
        </w:rPr>
        <w:t xml:space="preserve"> 3(3)(a) </w:t>
      </w:r>
      <w:r w:rsidR="007F7EA4">
        <w:rPr>
          <w:rFonts w:ascii="Arial" w:eastAsia="Arial" w:hAnsi="Arial" w:cs="Arial"/>
          <w:color w:val="auto"/>
        </w:rPr>
        <w:t>C</w:t>
      </w:r>
      <w:r w:rsidR="006576F4" w:rsidRPr="00BA5358">
        <w:rPr>
          <w:rFonts w:ascii="Arial" w:eastAsia="Arial" w:hAnsi="Arial" w:cs="Arial"/>
          <w:color w:val="auto"/>
        </w:rPr>
        <w:t>ompliant.</w:t>
      </w:r>
      <w:r w:rsidR="006576F4">
        <w:rPr>
          <w:rFonts w:ascii="Arial" w:eastAsia="Arial" w:hAnsi="Arial" w:cs="Arial"/>
          <w:color w:val="auto"/>
        </w:rPr>
        <w:t xml:space="preserve"> </w:t>
      </w:r>
    </w:p>
    <w:p w14:paraId="2D8BCFEC" w14:textId="65A325BB" w:rsidR="002B0C90" w:rsidRPr="00712752" w:rsidRDefault="00743633" w:rsidP="0036130C">
      <w:pPr>
        <w:pStyle w:val="NormalArial"/>
      </w:pPr>
      <w:r w:rsidRPr="00712752">
        <w:br w:type="page"/>
      </w:r>
    </w:p>
    <w:p w14:paraId="2D8BCFED" w14:textId="77777777" w:rsidR="00FC045E" w:rsidRPr="00996FAF" w:rsidRDefault="0074363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20F1E" w14:paraId="2D8BCFF0" w14:textId="77777777" w:rsidTr="00E70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D8BCFEE" w14:textId="77777777" w:rsidR="00FC045E" w:rsidRPr="00996FAF" w:rsidRDefault="0074363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8BCFEF" w14:textId="77777777" w:rsidR="00FC045E" w:rsidRPr="00996FAF" w:rsidRDefault="00E34E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0F1E" w14:paraId="2D8BCFF4" w14:textId="77777777" w:rsidTr="00720F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BCFF1" w14:textId="77777777" w:rsidR="00FC045E" w:rsidRPr="00996FAF" w:rsidRDefault="0074363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8BCFF2" w14:textId="77777777" w:rsidR="00FC045E" w:rsidRPr="00996FAF" w:rsidRDefault="00743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D8BCFF3" w14:textId="73F9C5A3" w:rsidR="00FC045E" w:rsidRPr="00996FAF" w:rsidRDefault="00E34E5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75642">
                  <w:rPr>
                    <w:rFonts w:ascii="Arial" w:hAnsi="Arial" w:cs="Arial"/>
                    <w:color w:val="auto"/>
                  </w:rPr>
                  <w:t>Compliant</w:t>
                </w:r>
              </w:sdtContent>
            </w:sdt>
            <w:r w:rsidR="00743633" w:rsidRPr="00996FAF">
              <w:rPr>
                <w:rFonts w:ascii="Arial" w:hAnsi="Arial" w:cs="Arial"/>
                <w:color w:val="0000FF"/>
              </w:rPr>
              <w:t xml:space="preserve"> </w:t>
            </w:r>
          </w:p>
        </w:tc>
      </w:tr>
      <w:tr w:rsidR="00720F1E" w14:paraId="2D8BCFFC" w14:textId="77777777" w:rsidTr="00720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BCFF9" w14:textId="77777777" w:rsidR="00FC045E" w:rsidRPr="00996FAF" w:rsidRDefault="0074363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D8BCFFA" w14:textId="77777777" w:rsidR="00FC045E" w:rsidRPr="00996FAF" w:rsidRDefault="00743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D8BCFFB" w14:textId="744DF930" w:rsidR="00FC045E" w:rsidRPr="00996FAF" w:rsidRDefault="00E34E5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5642">
                  <w:rPr>
                    <w:rFonts w:ascii="Arial" w:hAnsi="Arial" w:cs="Arial"/>
                    <w:color w:val="auto"/>
                  </w:rPr>
                  <w:t>Compliant</w:t>
                </w:r>
              </w:sdtContent>
            </w:sdt>
            <w:r w:rsidR="00743633" w:rsidRPr="00996FAF">
              <w:rPr>
                <w:rFonts w:ascii="Arial" w:hAnsi="Arial" w:cs="Arial"/>
                <w:color w:val="0000FF"/>
              </w:rPr>
              <w:t xml:space="preserve"> </w:t>
            </w:r>
          </w:p>
        </w:tc>
      </w:tr>
    </w:tbl>
    <w:p w14:paraId="2D8BD005" w14:textId="77777777" w:rsidR="002B0C90" w:rsidRDefault="00743633" w:rsidP="002B0C90">
      <w:pPr>
        <w:pStyle w:val="Heading20"/>
      </w:pPr>
      <w:r>
        <w:t>Findings</w:t>
      </w:r>
    </w:p>
    <w:p w14:paraId="4B450E7E" w14:textId="77777777" w:rsidR="00631DC9" w:rsidRPr="000D345A" w:rsidRDefault="00631DC9" w:rsidP="00631DC9">
      <w:pPr>
        <w:spacing w:after="160" w:line="259" w:lineRule="auto"/>
        <w:rPr>
          <w:rFonts w:ascii="Arial" w:hAnsi="Arial" w:cs="Arial"/>
          <w:color w:val="auto"/>
        </w:rPr>
      </w:pPr>
      <w:r w:rsidRPr="000D345A">
        <w:rPr>
          <w:rFonts w:ascii="Arial" w:hAnsi="Arial" w:cs="Arial"/>
          <w:color w:val="auto"/>
        </w:rPr>
        <w:t>The service was found non-compliant with this requirement following a site audit conducted from 29 March 2022 to 31 March 2022. The service did not demonstrate:</w:t>
      </w:r>
    </w:p>
    <w:p w14:paraId="5ECFB6E7" w14:textId="5C8A43AD" w:rsidR="00DA03B1" w:rsidRDefault="00DA03B1" w:rsidP="00DA03B1">
      <w:pPr>
        <w:pStyle w:val="ListParagraph"/>
        <w:numPr>
          <w:ilvl w:val="0"/>
          <w:numId w:val="12"/>
        </w:numPr>
        <w:spacing w:before="240" w:line="276" w:lineRule="auto"/>
        <w:rPr>
          <w:rFonts w:ascii="Arial" w:eastAsia="Times New Roman" w:hAnsi="Arial" w:cs="Arial"/>
          <w:color w:val="auto"/>
          <w:lang w:eastAsia="en-AU"/>
        </w:rPr>
      </w:pPr>
      <w:r w:rsidRPr="000D345A">
        <w:rPr>
          <w:rFonts w:ascii="Arial" w:eastAsia="Times New Roman" w:hAnsi="Arial" w:cs="Arial"/>
          <w:color w:val="auto"/>
          <w:lang w:eastAsia="en-AU"/>
        </w:rPr>
        <w:t>adequate staff</w:t>
      </w:r>
      <w:r w:rsidR="000D345A">
        <w:rPr>
          <w:rFonts w:ascii="Arial" w:eastAsia="Times New Roman" w:hAnsi="Arial" w:cs="Arial"/>
          <w:color w:val="auto"/>
          <w:lang w:eastAsia="en-AU"/>
        </w:rPr>
        <w:t>ing</w:t>
      </w:r>
      <w:r w:rsidRPr="000D345A">
        <w:rPr>
          <w:rFonts w:ascii="Arial" w:eastAsia="Times New Roman" w:hAnsi="Arial" w:cs="Arial"/>
          <w:color w:val="auto"/>
          <w:lang w:eastAsia="en-AU"/>
        </w:rPr>
        <w:t xml:space="preserve"> to provide care and services to meet the needs of consumers, particularly in its response to call bell activity </w:t>
      </w:r>
    </w:p>
    <w:p w14:paraId="231D0616" w14:textId="6D58B47A" w:rsidR="008D385E" w:rsidRPr="008D385E" w:rsidRDefault="008D385E" w:rsidP="008D385E">
      <w:pPr>
        <w:pStyle w:val="ListParagraph"/>
        <w:numPr>
          <w:ilvl w:val="0"/>
          <w:numId w:val="12"/>
        </w:numPr>
        <w:rPr>
          <w:rFonts w:ascii="Arial" w:hAnsi="Arial" w:cs="Arial"/>
        </w:rPr>
      </w:pPr>
      <w:r w:rsidRPr="008D385E">
        <w:rPr>
          <w:rFonts w:ascii="Arial" w:hAnsi="Arial" w:cs="Arial"/>
        </w:rPr>
        <w:t xml:space="preserve">workforce </w:t>
      </w:r>
      <w:r w:rsidR="001770CB">
        <w:rPr>
          <w:rFonts w:ascii="Arial" w:hAnsi="Arial" w:cs="Arial"/>
        </w:rPr>
        <w:t xml:space="preserve">members </w:t>
      </w:r>
      <w:r w:rsidRPr="008D385E">
        <w:rPr>
          <w:rFonts w:ascii="Arial" w:hAnsi="Arial" w:cs="Arial"/>
        </w:rPr>
        <w:t xml:space="preserve">have satisfactory qualifications and knowledge to perform their roles effectively. </w:t>
      </w:r>
    </w:p>
    <w:p w14:paraId="6D50B270" w14:textId="77777777" w:rsidR="00C7096C" w:rsidRPr="00C7096C" w:rsidRDefault="00C7096C" w:rsidP="00C7096C">
      <w:pPr>
        <w:spacing w:before="60" w:after="60" w:line="259" w:lineRule="auto"/>
        <w:rPr>
          <w:rFonts w:ascii="Arial" w:hAnsi="Arial" w:cs="Arial"/>
          <w:color w:val="auto"/>
        </w:rPr>
      </w:pPr>
      <w:r w:rsidRPr="00C7096C">
        <w:rPr>
          <w:rFonts w:ascii="Arial" w:hAnsi="Arial" w:cs="Arial"/>
          <w:color w:val="auto"/>
        </w:rPr>
        <w:t xml:space="preserve">The service has implemented </w:t>
      </w:r>
      <w:proofErr w:type="gramStart"/>
      <w:r w:rsidRPr="00C7096C">
        <w:rPr>
          <w:rFonts w:ascii="Arial" w:hAnsi="Arial" w:cs="Arial"/>
          <w:color w:val="auto"/>
        </w:rPr>
        <w:t>a number of</w:t>
      </w:r>
      <w:proofErr w:type="gramEnd"/>
      <w:r w:rsidRPr="00C7096C">
        <w:rPr>
          <w:rFonts w:ascii="Arial" w:hAnsi="Arial" w:cs="Arial"/>
          <w:color w:val="auto"/>
        </w:rPr>
        <w:t xml:space="preserve"> actions in response to the non-compliance identified at the Site Audit from 29 March 2022 to 31 March 2022, which have been effective. For example:</w:t>
      </w:r>
    </w:p>
    <w:p w14:paraId="2BB04854" w14:textId="66AF2265" w:rsidR="0087612B" w:rsidRDefault="009712AA" w:rsidP="0087612B">
      <w:pPr>
        <w:spacing w:before="240" w:line="276" w:lineRule="auto"/>
        <w:rPr>
          <w:rFonts w:ascii="Arial" w:eastAsia="Times New Roman" w:hAnsi="Arial" w:cs="Arial"/>
          <w:bCs/>
          <w:color w:val="000000"/>
          <w:lang w:eastAsia="en-AU"/>
        </w:rPr>
      </w:pPr>
      <w:r>
        <w:rPr>
          <w:rFonts w:ascii="Arial" w:eastAsia="Times New Roman" w:hAnsi="Arial" w:cs="Arial"/>
          <w:bCs/>
          <w:color w:val="000000"/>
          <w:lang w:eastAsia="en-AU"/>
        </w:rPr>
        <w:t>T</w:t>
      </w:r>
      <w:r w:rsidR="0087612B" w:rsidRPr="0087612B">
        <w:rPr>
          <w:rFonts w:ascii="Arial" w:eastAsia="Times New Roman" w:hAnsi="Arial" w:cs="Arial"/>
          <w:bCs/>
          <w:color w:val="000000"/>
          <w:lang w:eastAsia="en-AU"/>
        </w:rPr>
        <w:t xml:space="preserve">he service demonstrated the </w:t>
      </w:r>
      <w:r w:rsidR="0087612B" w:rsidRPr="0087612B">
        <w:rPr>
          <w:rFonts w:ascii="Arial" w:eastAsia="Times New Roman" w:hAnsi="Arial" w:cs="Arial"/>
          <w:color w:val="000000"/>
          <w:lang w:eastAsia="en-AU"/>
        </w:rPr>
        <w:t xml:space="preserve">workforce is planned </w:t>
      </w:r>
      <w:r w:rsidR="00045E0A">
        <w:rPr>
          <w:rFonts w:ascii="Arial" w:eastAsia="Times New Roman" w:hAnsi="Arial" w:cs="Arial"/>
          <w:color w:val="000000"/>
          <w:lang w:eastAsia="en-AU"/>
        </w:rPr>
        <w:t xml:space="preserve">to, </w:t>
      </w:r>
      <w:r w:rsidR="008B70EE">
        <w:rPr>
          <w:rFonts w:ascii="Arial" w:eastAsia="Times New Roman" w:hAnsi="Arial" w:cs="Arial"/>
          <w:color w:val="000000"/>
          <w:lang w:eastAsia="en-AU"/>
        </w:rPr>
        <w:t>and the number</w:t>
      </w:r>
      <w:r w:rsidR="00523648">
        <w:rPr>
          <w:rFonts w:ascii="Arial" w:eastAsia="Times New Roman" w:hAnsi="Arial" w:cs="Arial"/>
          <w:color w:val="000000"/>
          <w:lang w:eastAsia="en-AU"/>
        </w:rPr>
        <w:t>s</w:t>
      </w:r>
      <w:r w:rsidR="008B70EE">
        <w:rPr>
          <w:rFonts w:ascii="Arial" w:eastAsia="Times New Roman" w:hAnsi="Arial" w:cs="Arial"/>
          <w:color w:val="000000"/>
          <w:lang w:eastAsia="en-AU"/>
        </w:rPr>
        <w:t xml:space="preserve"> </w:t>
      </w:r>
      <w:r w:rsidR="00E53AEA">
        <w:rPr>
          <w:rFonts w:ascii="Arial" w:eastAsia="Times New Roman" w:hAnsi="Arial" w:cs="Arial"/>
          <w:color w:val="000000"/>
          <w:lang w:eastAsia="en-AU"/>
        </w:rPr>
        <w:t xml:space="preserve">and mix </w:t>
      </w:r>
      <w:r w:rsidR="009440F0">
        <w:rPr>
          <w:rFonts w:ascii="Arial" w:eastAsia="Times New Roman" w:hAnsi="Arial" w:cs="Arial"/>
          <w:color w:val="000000"/>
          <w:lang w:eastAsia="en-AU"/>
        </w:rPr>
        <w:t xml:space="preserve">of workforce members </w:t>
      </w:r>
      <w:r w:rsidR="0087612B" w:rsidRPr="0087612B">
        <w:rPr>
          <w:rFonts w:ascii="Arial" w:eastAsia="Times New Roman" w:hAnsi="Arial" w:cs="Arial"/>
          <w:color w:val="000000"/>
          <w:lang w:eastAsia="en-AU"/>
        </w:rPr>
        <w:t>enable</w:t>
      </w:r>
      <w:r w:rsidR="00F47CF1">
        <w:rPr>
          <w:rFonts w:ascii="Arial" w:eastAsia="Times New Roman" w:hAnsi="Arial" w:cs="Arial"/>
          <w:color w:val="000000"/>
          <w:lang w:eastAsia="en-AU"/>
        </w:rPr>
        <w:t xml:space="preserve"> </w:t>
      </w:r>
      <w:r w:rsidR="0087612B" w:rsidRPr="0087612B">
        <w:rPr>
          <w:rFonts w:ascii="Arial" w:eastAsia="Times New Roman" w:hAnsi="Arial" w:cs="Arial"/>
          <w:color w:val="000000"/>
          <w:lang w:eastAsia="en-AU"/>
        </w:rPr>
        <w:t>the</w:t>
      </w:r>
      <w:r w:rsidR="001865BF">
        <w:rPr>
          <w:rFonts w:ascii="Arial" w:eastAsia="Times New Roman" w:hAnsi="Arial" w:cs="Arial"/>
          <w:color w:val="000000"/>
          <w:lang w:eastAsia="en-AU"/>
        </w:rPr>
        <w:t xml:space="preserve"> </w:t>
      </w:r>
      <w:r w:rsidR="0087612B" w:rsidRPr="0087612B">
        <w:rPr>
          <w:rFonts w:ascii="Arial" w:eastAsia="Times New Roman" w:hAnsi="Arial" w:cs="Arial"/>
          <w:color w:val="000000"/>
          <w:lang w:eastAsia="en-AU"/>
        </w:rPr>
        <w:t>delivery and management of</w:t>
      </w:r>
      <w:r w:rsidR="001865BF">
        <w:rPr>
          <w:rFonts w:ascii="Arial" w:eastAsia="Times New Roman" w:hAnsi="Arial" w:cs="Arial"/>
          <w:color w:val="000000"/>
          <w:lang w:eastAsia="en-AU"/>
        </w:rPr>
        <w:t xml:space="preserve"> </w:t>
      </w:r>
      <w:r w:rsidR="0087612B" w:rsidRPr="0087612B">
        <w:rPr>
          <w:rFonts w:ascii="Arial" w:eastAsia="Times New Roman" w:hAnsi="Arial" w:cs="Arial"/>
          <w:color w:val="000000"/>
          <w:lang w:eastAsia="en-AU"/>
        </w:rPr>
        <w:t>safe and</w:t>
      </w:r>
      <w:r w:rsidR="001865BF">
        <w:rPr>
          <w:rFonts w:ascii="Arial" w:eastAsia="Times New Roman" w:hAnsi="Arial" w:cs="Arial"/>
          <w:color w:val="000000"/>
          <w:lang w:eastAsia="en-AU"/>
        </w:rPr>
        <w:t xml:space="preserve"> </w:t>
      </w:r>
      <w:r w:rsidR="0087612B" w:rsidRPr="0087612B">
        <w:rPr>
          <w:rFonts w:ascii="Arial" w:eastAsia="Times New Roman" w:hAnsi="Arial" w:cs="Arial"/>
          <w:color w:val="000000"/>
          <w:lang w:eastAsia="en-AU"/>
        </w:rPr>
        <w:t>quality care and services.</w:t>
      </w:r>
      <w:r w:rsidR="0087612B" w:rsidRPr="0087612B">
        <w:rPr>
          <w:rFonts w:ascii="Arial" w:eastAsia="Times New Roman" w:hAnsi="Arial" w:cs="Arial"/>
          <w:bCs/>
          <w:color w:val="000000"/>
          <w:lang w:eastAsia="en-AU"/>
        </w:rPr>
        <w:t xml:space="preserve"> </w:t>
      </w:r>
      <w:r w:rsidR="00CF4A22">
        <w:rPr>
          <w:rFonts w:ascii="Arial" w:eastAsia="Times New Roman" w:hAnsi="Arial" w:cs="Arial"/>
          <w:bCs/>
          <w:color w:val="000000"/>
          <w:lang w:eastAsia="en-AU"/>
        </w:rPr>
        <w:t>Most c</w:t>
      </w:r>
      <w:r w:rsidR="00641499">
        <w:rPr>
          <w:rFonts w:ascii="Arial" w:eastAsia="Times New Roman" w:hAnsi="Arial" w:cs="Arial"/>
          <w:bCs/>
          <w:color w:val="000000"/>
          <w:lang w:eastAsia="en-AU"/>
        </w:rPr>
        <w:t>onsumers and representative</w:t>
      </w:r>
      <w:r w:rsidR="00C428FF">
        <w:rPr>
          <w:rFonts w:ascii="Arial" w:eastAsia="Times New Roman" w:hAnsi="Arial" w:cs="Arial"/>
          <w:bCs/>
          <w:color w:val="000000"/>
          <w:lang w:eastAsia="en-AU"/>
        </w:rPr>
        <w:t xml:space="preserve">s </w:t>
      </w:r>
      <w:r w:rsidR="004A74F2" w:rsidRPr="009D393D">
        <w:rPr>
          <w:rFonts w:ascii="Arial" w:eastAsia="Times New Roman" w:hAnsi="Arial" w:cs="Arial"/>
          <w:bCs/>
          <w:color w:val="000000"/>
          <w:lang w:eastAsia="en-AU"/>
        </w:rPr>
        <w:t>are</w:t>
      </w:r>
      <w:r w:rsidR="004A74F2">
        <w:rPr>
          <w:rFonts w:ascii="Arial" w:eastAsia="Times New Roman" w:hAnsi="Arial" w:cs="Arial"/>
          <w:bCs/>
          <w:color w:val="000000"/>
          <w:lang w:eastAsia="en-AU"/>
        </w:rPr>
        <w:t xml:space="preserve"> sati</w:t>
      </w:r>
      <w:r w:rsidR="00883C0C">
        <w:rPr>
          <w:rFonts w:ascii="Arial" w:eastAsia="Times New Roman" w:hAnsi="Arial" w:cs="Arial"/>
          <w:bCs/>
          <w:color w:val="000000"/>
          <w:lang w:eastAsia="en-AU"/>
        </w:rPr>
        <w:t>s</w:t>
      </w:r>
      <w:r w:rsidR="004A74F2">
        <w:rPr>
          <w:rFonts w:ascii="Arial" w:eastAsia="Times New Roman" w:hAnsi="Arial" w:cs="Arial"/>
          <w:bCs/>
          <w:color w:val="000000"/>
          <w:lang w:eastAsia="en-AU"/>
        </w:rPr>
        <w:t>fied</w:t>
      </w:r>
      <w:r w:rsidR="00B9238E">
        <w:rPr>
          <w:rFonts w:ascii="Arial" w:eastAsia="Times New Roman" w:hAnsi="Arial" w:cs="Arial"/>
          <w:bCs/>
          <w:color w:val="000000"/>
          <w:lang w:eastAsia="en-AU"/>
        </w:rPr>
        <w:t xml:space="preserve"> staffing level</w:t>
      </w:r>
      <w:r w:rsidR="00FB2290">
        <w:rPr>
          <w:rFonts w:ascii="Arial" w:eastAsia="Times New Roman" w:hAnsi="Arial" w:cs="Arial"/>
          <w:bCs/>
          <w:color w:val="000000"/>
          <w:lang w:eastAsia="en-AU"/>
        </w:rPr>
        <w:t>s</w:t>
      </w:r>
      <w:r w:rsidR="00B9238E">
        <w:rPr>
          <w:rFonts w:ascii="Arial" w:eastAsia="Times New Roman" w:hAnsi="Arial" w:cs="Arial"/>
          <w:bCs/>
          <w:color w:val="000000"/>
          <w:lang w:eastAsia="en-AU"/>
        </w:rPr>
        <w:t xml:space="preserve"> enable </w:t>
      </w:r>
      <w:r w:rsidR="00A845DC">
        <w:rPr>
          <w:rFonts w:ascii="Arial" w:eastAsia="Times New Roman" w:hAnsi="Arial" w:cs="Arial"/>
          <w:bCs/>
          <w:color w:val="000000"/>
          <w:lang w:eastAsia="en-AU"/>
        </w:rPr>
        <w:t>staff to respond to care needs in a timely manner</w:t>
      </w:r>
      <w:r w:rsidR="00B949C4">
        <w:rPr>
          <w:rFonts w:ascii="Arial" w:eastAsia="Times New Roman" w:hAnsi="Arial" w:cs="Arial"/>
          <w:bCs/>
          <w:color w:val="000000"/>
          <w:lang w:eastAsia="en-AU"/>
        </w:rPr>
        <w:t xml:space="preserve"> and staff </w:t>
      </w:r>
      <w:r w:rsidR="00604B9F">
        <w:rPr>
          <w:rFonts w:ascii="Arial" w:eastAsia="Times New Roman" w:hAnsi="Arial" w:cs="Arial"/>
          <w:bCs/>
          <w:color w:val="000000"/>
          <w:lang w:eastAsia="en-AU"/>
        </w:rPr>
        <w:t xml:space="preserve">know what they are doing. Staff </w:t>
      </w:r>
      <w:r w:rsidR="00C90C40">
        <w:rPr>
          <w:rFonts w:ascii="Arial" w:eastAsia="Times New Roman" w:hAnsi="Arial" w:cs="Arial"/>
          <w:bCs/>
          <w:color w:val="000000"/>
          <w:lang w:eastAsia="en-AU"/>
        </w:rPr>
        <w:t xml:space="preserve">confirmed they </w:t>
      </w:r>
      <w:r w:rsidR="00595C08">
        <w:rPr>
          <w:rFonts w:ascii="Arial" w:eastAsia="Times New Roman" w:hAnsi="Arial" w:cs="Arial"/>
          <w:bCs/>
          <w:color w:val="000000"/>
          <w:lang w:eastAsia="en-AU"/>
        </w:rPr>
        <w:t>are</w:t>
      </w:r>
      <w:r w:rsidR="00C90C40">
        <w:rPr>
          <w:rFonts w:ascii="Arial" w:eastAsia="Times New Roman" w:hAnsi="Arial" w:cs="Arial"/>
          <w:bCs/>
          <w:color w:val="000000"/>
          <w:lang w:eastAsia="en-AU"/>
        </w:rPr>
        <w:t xml:space="preserve"> able to provide </w:t>
      </w:r>
      <w:r w:rsidR="0066467A">
        <w:rPr>
          <w:rFonts w:ascii="Arial" w:eastAsia="Times New Roman" w:hAnsi="Arial" w:cs="Arial"/>
          <w:bCs/>
          <w:color w:val="000000"/>
          <w:lang w:eastAsia="en-AU"/>
        </w:rPr>
        <w:t xml:space="preserve">adequate and timely care to consumers, and they have received </w:t>
      </w:r>
      <w:r w:rsidR="00CA5B63">
        <w:rPr>
          <w:rFonts w:ascii="Arial" w:eastAsia="Times New Roman" w:hAnsi="Arial" w:cs="Arial"/>
          <w:bCs/>
          <w:color w:val="000000"/>
          <w:lang w:eastAsia="en-AU"/>
        </w:rPr>
        <w:t xml:space="preserve">education </w:t>
      </w:r>
      <w:r w:rsidR="0019640E">
        <w:rPr>
          <w:rFonts w:ascii="Arial" w:eastAsia="Times New Roman" w:hAnsi="Arial" w:cs="Arial"/>
          <w:bCs/>
          <w:color w:val="000000"/>
          <w:lang w:eastAsia="en-AU"/>
        </w:rPr>
        <w:t>in relation to responding to call bells in a</w:t>
      </w:r>
      <w:r w:rsidR="0070215E">
        <w:rPr>
          <w:rFonts w:ascii="Arial" w:eastAsia="Times New Roman" w:hAnsi="Arial" w:cs="Arial"/>
          <w:bCs/>
          <w:color w:val="000000"/>
          <w:lang w:eastAsia="en-AU"/>
        </w:rPr>
        <w:t xml:space="preserve"> </w:t>
      </w:r>
      <w:r w:rsidR="0019640E">
        <w:rPr>
          <w:rFonts w:ascii="Arial" w:eastAsia="Times New Roman" w:hAnsi="Arial" w:cs="Arial"/>
          <w:bCs/>
          <w:color w:val="000000"/>
          <w:lang w:eastAsia="en-AU"/>
        </w:rPr>
        <w:t>timely manner</w:t>
      </w:r>
      <w:r w:rsidR="0070215E">
        <w:rPr>
          <w:rFonts w:ascii="Arial" w:eastAsia="Times New Roman" w:hAnsi="Arial" w:cs="Arial"/>
          <w:bCs/>
          <w:color w:val="000000"/>
          <w:lang w:eastAsia="en-AU"/>
        </w:rPr>
        <w:t xml:space="preserve">. </w:t>
      </w:r>
      <w:r w:rsidR="004220E2">
        <w:rPr>
          <w:rFonts w:ascii="Arial" w:eastAsia="Times New Roman" w:hAnsi="Arial" w:cs="Arial"/>
          <w:bCs/>
          <w:color w:val="000000"/>
          <w:lang w:eastAsia="en-AU"/>
        </w:rPr>
        <w:t xml:space="preserve">Management </w:t>
      </w:r>
      <w:r w:rsidR="003C5A1B">
        <w:rPr>
          <w:rFonts w:ascii="Arial" w:eastAsia="Times New Roman" w:hAnsi="Arial" w:cs="Arial"/>
          <w:bCs/>
          <w:color w:val="000000"/>
          <w:lang w:eastAsia="en-AU"/>
        </w:rPr>
        <w:t xml:space="preserve">described the strategies </w:t>
      </w:r>
      <w:r w:rsidR="00613A5C">
        <w:rPr>
          <w:rFonts w:ascii="Arial" w:eastAsia="Times New Roman" w:hAnsi="Arial" w:cs="Arial"/>
          <w:bCs/>
          <w:color w:val="000000"/>
          <w:lang w:eastAsia="en-AU"/>
        </w:rPr>
        <w:t>to address</w:t>
      </w:r>
      <w:r w:rsidR="002A0CF2">
        <w:rPr>
          <w:rFonts w:ascii="Arial" w:eastAsia="Times New Roman" w:hAnsi="Arial" w:cs="Arial"/>
          <w:bCs/>
          <w:color w:val="000000"/>
          <w:lang w:eastAsia="en-AU"/>
        </w:rPr>
        <w:t xml:space="preserve"> </w:t>
      </w:r>
      <w:r w:rsidR="00F34E88">
        <w:rPr>
          <w:rFonts w:ascii="Arial" w:eastAsia="Times New Roman" w:hAnsi="Arial" w:cs="Arial"/>
          <w:bCs/>
          <w:color w:val="000000"/>
          <w:lang w:eastAsia="en-AU"/>
        </w:rPr>
        <w:t>workforce planning</w:t>
      </w:r>
      <w:r w:rsidR="009D393D">
        <w:rPr>
          <w:rFonts w:ascii="Arial" w:eastAsia="Times New Roman" w:hAnsi="Arial" w:cs="Arial"/>
          <w:bCs/>
          <w:color w:val="000000"/>
          <w:lang w:eastAsia="en-AU"/>
        </w:rPr>
        <w:t>.</w:t>
      </w:r>
      <w:r w:rsidR="005963DD">
        <w:rPr>
          <w:rFonts w:ascii="Arial" w:eastAsia="Times New Roman" w:hAnsi="Arial" w:cs="Arial"/>
          <w:bCs/>
          <w:color w:val="000000"/>
          <w:lang w:eastAsia="en-AU"/>
        </w:rPr>
        <w:t xml:space="preserve"> </w:t>
      </w:r>
      <w:r w:rsidR="00DB57B8">
        <w:rPr>
          <w:rFonts w:ascii="Arial" w:eastAsia="Times New Roman" w:hAnsi="Arial" w:cs="Arial"/>
          <w:bCs/>
          <w:color w:val="000000"/>
          <w:lang w:eastAsia="en-AU"/>
        </w:rPr>
        <w:t>These included</w:t>
      </w:r>
      <w:r w:rsidR="005963DD">
        <w:rPr>
          <w:rFonts w:ascii="Arial" w:eastAsia="Times New Roman" w:hAnsi="Arial" w:cs="Arial"/>
          <w:bCs/>
          <w:color w:val="000000"/>
          <w:lang w:eastAsia="en-AU"/>
        </w:rPr>
        <w:t xml:space="preserve"> an evaluation</w:t>
      </w:r>
      <w:r w:rsidR="00D46FBE">
        <w:rPr>
          <w:rFonts w:ascii="Arial" w:eastAsia="Times New Roman" w:hAnsi="Arial" w:cs="Arial"/>
          <w:bCs/>
          <w:color w:val="000000"/>
          <w:lang w:eastAsia="en-AU"/>
        </w:rPr>
        <w:t xml:space="preserve"> of staffing levels</w:t>
      </w:r>
      <w:r w:rsidR="00DB57B8">
        <w:rPr>
          <w:rFonts w:ascii="Arial" w:eastAsia="Times New Roman" w:hAnsi="Arial" w:cs="Arial"/>
          <w:bCs/>
          <w:color w:val="000000"/>
          <w:lang w:eastAsia="en-AU"/>
        </w:rPr>
        <w:t>, a</w:t>
      </w:r>
      <w:r w:rsidR="00A90440">
        <w:rPr>
          <w:rFonts w:ascii="Arial" w:eastAsia="Times New Roman" w:hAnsi="Arial" w:cs="Arial"/>
          <w:bCs/>
          <w:color w:val="000000"/>
          <w:lang w:eastAsia="en-AU"/>
        </w:rPr>
        <w:t xml:space="preserve"> review </w:t>
      </w:r>
      <w:r w:rsidR="00207C81">
        <w:rPr>
          <w:rFonts w:ascii="Arial" w:eastAsia="Times New Roman" w:hAnsi="Arial" w:cs="Arial"/>
          <w:bCs/>
          <w:color w:val="000000"/>
          <w:lang w:eastAsia="en-AU"/>
        </w:rPr>
        <w:t>of consumer</w:t>
      </w:r>
      <w:r w:rsidR="000700F5">
        <w:rPr>
          <w:rFonts w:ascii="Arial" w:eastAsia="Times New Roman" w:hAnsi="Arial" w:cs="Arial"/>
          <w:bCs/>
          <w:color w:val="000000"/>
          <w:lang w:eastAsia="en-AU"/>
        </w:rPr>
        <w:t>’</w:t>
      </w:r>
      <w:r w:rsidR="00207C81">
        <w:rPr>
          <w:rFonts w:ascii="Arial" w:eastAsia="Times New Roman" w:hAnsi="Arial" w:cs="Arial"/>
          <w:bCs/>
          <w:color w:val="000000"/>
          <w:lang w:eastAsia="en-AU"/>
        </w:rPr>
        <w:t>s</w:t>
      </w:r>
      <w:r w:rsidR="000700F5">
        <w:rPr>
          <w:rFonts w:ascii="Arial" w:eastAsia="Times New Roman" w:hAnsi="Arial" w:cs="Arial"/>
          <w:bCs/>
          <w:color w:val="000000"/>
          <w:lang w:eastAsia="en-AU"/>
        </w:rPr>
        <w:t xml:space="preserve"> needs</w:t>
      </w:r>
      <w:r w:rsidR="00D016D7">
        <w:rPr>
          <w:rFonts w:ascii="Arial" w:eastAsia="Times New Roman" w:hAnsi="Arial" w:cs="Arial"/>
          <w:bCs/>
          <w:color w:val="000000"/>
          <w:lang w:eastAsia="en-AU"/>
        </w:rPr>
        <w:t>,</w:t>
      </w:r>
      <w:r w:rsidR="0058520E">
        <w:rPr>
          <w:rFonts w:ascii="Arial" w:eastAsia="Times New Roman" w:hAnsi="Arial" w:cs="Arial"/>
          <w:bCs/>
          <w:color w:val="000000"/>
          <w:lang w:eastAsia="en-AU"/>
        </w:rPr>
        <w:t xml:space="preserve"> clinical data</w:t>
      </w:r>
      <w:r w:rsidR="002E18D1">
        <w:rPr>
          <w:rFonts w:ascii="Arial" w:eastAsia="Times New Roman" w:hAnsi="Arial" w:cs="Arial"/>
          <w:bCs/>
          <w:color w:val="000000"/>
          <w:lang w:eastAsia="en-AU"/>
        </w:rPr>
        <w:t xml:space="preserve">, </w:t>
      </w:r>
      <w:r w:rsidR="00544CEF">
        <w:rPr>
          <w:rFonts w:ascii="Arial" w:eastAsia="Times New Roman" w:hAnsi="Arial" w:cs="Arial"/>
          <w:bCs/>
          <w:color w:val="000000"/>
          <w:lang w:eastAsia="en-AU"/>
        </w:rPr>
        <w:t xml:space="preserve">engagement with consumers and staff, </w:t>
      </w:r>
      <w:r w:rsidR="007E2CF5">
        <w:rPr>
          <w:rFonts w:ascii="Arial" w:eastAsia="Times New Roman" w:hAnsi="Arial" w:cs="Arial"/>
          <w:bCs/>
          <w:color w:val="000000"/>
          <w:lang w:eastAsia="en-AU"/>
        </w:rPr>
        <w:t>and</w:t>
      </w:r>
      <w:r w:rsidR="00207C81">
        <w:rPr>
          <w:rFonts w:ascii="Arial" w:eastAsia="Times New Roman" w:hAnsi="Arial" w:cs="Arial"/>
          <w:bCs/>
          <w:color w:val="000000"/>
          <w:lang w:eastAsia="en-AU"/>
        </w:rPr>
        <w:t xml:space="preserve"> </w:t>
      </w:r>
      <w:r w:rsidR="00D12049">
        <w:rPr>
          <w:rFonts w:ascii="Arial" w:eastAsia="Times New Roman" w:hAnsi="Arial" w:cs="Arial"/>
          <w:bCs/>
          <w:color w:val="000000"/>
          <w:lang w:eastAsia="en-AU"/>
        </w:rPr>
        <w:t>call bell audit</w:t>
      </w:r>
      <w:r w:rsidR="000700F5">
        <w:rPr>
          <w:rFonts w:ascii="Arial" w:eastAsia="Times New Roman" w:hAnsi="Arial" w:cs="Arial"/>
          <w:bCs/>
          <w:color w:val="000000"/>
          <w:lang w:eastAsia="en-AU"/>
        </w:rPr>
        <w:t xml:space="preserve"> report</w:t>
      </w:r>
      <w:r w:rsidR="0053708C">
        <w:rPr>
          <w:rFonts w:ascii="Arial" w:eastAsia="Times New Roman" w:hAnsi="Arial" w:cs="Arial"/>
          <w:bCs/>
          <w:color w:val="000000"/>
          <w:lang w:eastAsia="en-AU"/>
        </w:rPr>
        <w:t>s</w:t>
      </w:r>
      <w:r w:rsidR="004B5560">
        <w:rPr>
          <w:rFonts w:ascii="Arial" w:eastAsia="Times New Roman" w:hAnsi="Arial" w:cs="Arial"/>
          <w:bCs/>
          <w:color w:val="000000"/>
          <w:lang w:eastAsia="en-AU"/>
        </w:rPr>
        <w:t xml:space="preserve"> </w:t>
      </w:r>
      <w:r w:rsidR="008634F9">
        <w:rPr>
          <w:rFonts w:ascii="Arial" w:eastAsia="Times New Roman" w:hAnsi="Arial" w:cs="Arial"/>
          <w:bCs/>
          <w:color w:val="000000"/>
          <w:lang w:eastAsia="en-AU"/>
        </w:rPr>
        <w:t xml:space="preserve">addressing </w:t>
      </w:r>
      <w:r w:rsidR="007E2CF5">
        <w:rPr>
          <w:rFonts w:ascii="Arial" w:eastAsia="Times New Roman" w:hAnsi="Arial" w:cs="Arial"/>
          <w:bCs/>
          <w:color w:val="000000"/>
          <w:lang w:eastAsia="en-AU"/>
        </w:rPr>
        <w:t>the</w:t>
      </w:r>
      <w:r w:rsidR="0053708C">
        <w:rPr>
          <w:rFonts w:ascii="Arial" w:eastAsia="Times New Roman" w:hAnsi="Arial" w:cs="Arial"/>
          <w:bCs/>
          <w:color w:val="000000"/>
          <w:lang w:eastAsia="en-AU"/>
        </w:rPr>
        <w:t xml:space="preserve"> </w:t>
      </w:r>
      <w:r w:rsidR="001F7DA2">
        <w:rPr>
          <w:rFonts w:ascii="Arial" w:eastAsia="Times New Roman" w:hAnsi="Arial" w:cs="Arial"/>
          <w:bCs/>
          <w:color w:val="000000"/>
          <w:lang w:eastAsia="en-AU"/>
        </w:rPr>
        <w:t>response times</w:t>
      </w:r>
      <w:r w:rsidR="007E2CF5">
        <w:rPr>
          <w:rFonts w:ascii="Arial" w:eastAsia="Times New Roman" w:hAnsi="Arial" w:cs="Arial"/>
          <w:bCs/>
          <w:color w:val="000000"/>
          <w:lang w:eastAsia="en-AU"/>
        </w:rPr>
        <w:t xml:space="preserve"> when </w:t>
      </w:r>
      <w:r w:rsidR="00015AA1">
        <w:rPr>
          <w:rFonts w:ascii="Arial" w:eastAsia="Times New Roman" w:hAnsi="Arial" w:cs="Arial"/>
          <w:bCs/>
          <w:color w:val="000000"/>
          <w:lang w:eastAsia="en-AU"/>
        </w:rPr>
        <w:t xml:space="preserve">a </w:t>
      </w:r>
      <w:r w:rsidR="00AA5143">
        <w:rPr>
          <w:rFonts w:ascii="Arial" w:eastAsia="Times New Roman" w:hAnsi="Arial" w:cs="Arial"/>
          <w:bCs/>
          <w:color w:val="000000"/>
          <w:lang w:eastAsia="en-AU"/>
        </w:rPr>
        <w:t xml:space="preserve">delayed </w:t>
      </w:r>
      <w:r w:rsidR="00015AA1">
        <w:rPr>
          <w:rFonts w:ascii="Arial" w:eastAsia="Times New Roman" w:hAnsi="Arial" w:cs="Arial"/>
          <w:bCs/>
          <w:color w:val="000000"/>
          <w:lang w:eastAsia="en-AU"/>
        </w:rPr>
        <w:t>response was noticed</w:t>
      </w:r>
      <w:r w:rsidR="0094029A">
        <w:rPr>
          <w:rFonts w:ascii="Arial" w:eastAsia="Times New Roman" w:hAnsi="Arial" w:cs="Arial"/>
          <w:bCs/>
          <w:color w:val="000000"/>
          <w:lang w:eastAsia="en-AU"/>
        </w:rPr>
        <w:t xml:space="preserve">. The Assessment Team </w:t>
      </w:r>
      <w:r w:rsidR="0080525C">
        <w:rPr>
          <w:rFonts w:ascii="Arial" w:eastAsia="Times New Roman" w:hAnsi="Arial" w:cs="Arial"/>
          <w:bCs/>
          <w:color w:val="000000"/>
          <w:lang w:eastAsia="en-AU"/>
        </w:rPr>
        <w:t>reviewed staff rosters</w:t>
      </w:r>
      <w:r w:rsidR="00537759">
        <w:rPr>
          <w:rFonts w:ascii="Arial" w:eastAsia="Times New Roman" w:hAnsi="Arial" w:cs="Arial"/>
          <w:bCs/>
          <w:color w:val="000000"/>
          <w:lang w:eastAsia="en-AU"/>
        </w:rPr>
        <w:t xml:space="preserve"> and </w:t>
      </w:r>
      <w:r w:rsidR="00483551">
        <w:rPr>
          <w:rFonts w:ascii="Arial" w:eastAsia="Times New Roman" w:hAnsi="Arial" w:cs="Arial"/>
          <w:bCs/>
          <w:color w:val="000000"/>
          <w:lang w:eastAsia="en-AU"/>
        </w:rPr>
        <w:t xml:space="preserve">observed </w:t>
      </w:r>
      <w:r w:rsidR="00F60B3D">
        <w:rPr>
          <w:rFonts w:ascii="Arial" w:eastAsia="Times New Roman" w:hAnsi="Arial" w:cs="Arial"/>
          <w:bCs/>
          <w:color w:val="000000"/>
          <w:lang w:eastAsia="en-AU"/>
        </w:rPr>
        <w:t>there were no vacancies</w:t>
      </w:r>
      <w:r w:rsidR="007F7EA4">
        <w:rPr>
          <w:rFonts w:ascii="Arial" w:eastAsia="Times New Roman" w:hAnsi="Arial" w:cs="Arial"/>
          <w:bCs/>
          <w:color w:val="000000"/>
          <w:lang w:eastAsia="en-AU"/>
        </w:rPr>
        <w:t>.</w:t>
      </w:r>
      <w:r w:rsidR="006B5C8F">
        <w:rPr>
          <w:rFonts w:ascii="Arial" w:eastAsia="Times New Roman" w:hAnsi="Arial" w:cs="Arial"/>
          <w:bCs/>
          <w:color w:val="000000"/>
          <w:lang w:eastAsia="en-AU"/>
        </w:rPr>
        <w:t xml:space="preserve"> </w:t>
      </w:r>
      <w:r w:rsidR="007F7EA4">
        <w:rPr>
          <w:rFonts w:ascii="Arial" w:eastAsia="Times New Roman" w:hAnsi="Arial" w:cs="Arial"/>
          <w:bCs/>
          <w:color w:val="000000"/>
          <w:lang w:eastAsia="en-AU"/>
        </w:rPr>
        <w:t>C</w:t>
      </w:r>
      <w:r w:rsidR="006B5C8F">
        <w:rPr>
          <w:rFonts w:ascii="Arial" w:eastAsia="Times New Roman" w:hAnsi="Arial" w:cs="Arial"/>
          <w:bCs/>
          <w:color w:val="000000"/>
          <w:lang w:eastAsia="en-AU"/>
        </w:rPr>
        <w:t>all bell data</w:t>
      </w:r>
      <w:r w:rsidR="0094623E">
        <w:rPr>
          <w:rFonts w:ascii="Arial" w:eastAsia="Times New Roman" w:hAnsi="Arial" w:cs="Arial"/>
          <w:bCs/>
          <w:color w:val="000000"/>
          <w:lang w:eastAsia="en-AU"/>
        </w:rPr>
        <w:t>, and correspondence</w:t>
      </w:r>
      <w:r w:rsidR="00B02759">
        <w:rPr>
          <w:rFonts w:ascii="Arial" w:eastAsia="Times New Roman" w:hAnsi="Arial" w:cs="Arial"/>
          <w:bCs/>
          <w:color w:val="000000"/>
          <w:lang w:eastAsia="en-AU"/>
        </w:rPr>
        <w:t xml:space="preserve"> between management and staff to address improvements in </w:t>
      </w:r>
      <w:r w:rsidR="00E8438C">
        <w:rPr>
          <w:rFonts w:ascii="Arial" w:eastAsia="Times New Roman" w:hAnsi="Arial" w:cs="Arial"/>
          <w:bCs/>
          <w:color w:val="000000"/>
          <w:lang w:eastAsia="en-AU"/>
        </w:rPr>
        <w:t>response times</w:t>
      </w:r>
      <w:r w:rsidR="007F7EA4">
        <w:rPr>
          <w:rFonts w:ascii="Arial" w:eastAsia="Times New Roman" w:hAnsi="Arial" w:cs="Arial"/>
          <w:bCs/>
          <w:color w:val="000000"/>
          <w:lang w:eastAsia="en-AU"/>
        </w:rPr>
        <w:t xml:space="preserve"> demonstrate</w:t>
      </w:r>
      <w:r w:rsidR="00AD0DC7">
        <w:rPr>
          <w:rFonts w:ascii="Arial" w:eastAsia="Times New Roman" w:hAnsi="Arial" w:cs="Arial"/>
          <w:bCs/>
          <w:color w:val="000000"/>
          <w:lang w:eastAsia="en-AU"/>
        </w:rPr>
        <w:t>d</w:t>
      </w:r>
      <w:r w:rsidR="00875A3B">
        <w:rPr>
          <w:rFonts w:ascii="Arial" w:eastAsia="Times New Roman" w:hAnsi="Arial" w:cs="Arial"/>
          <w:bCs/>
          <w:color w:val="000000"/>
          <w:lang w:eastAsia="en-AU"/>
        </w:rPr>
        <w:t xml:space="preserve"> a</w:t>
      </w:r>
      <w:r w:rsidR="00A33C40">
        <w:rPr>
          <w:rFonts w:ascii="Arial" w:eastAsia="Times New Roman" w:hAnsi="Arial" w:cs="Arial"/>
          <w:bCs/>
          <w:color w:val="000000"/>
          <w:lang w:eastAsia="en-AU"/>
        </w:rPr>
        <w:t xml:space="preserve"> decrease</w:t>
      </w:r>
      <w:r w:rsidR="00875A3B">
        <w:rPr>
          <w:rFonts w:ascii="Arial" w:eastAsia="Times New Roman" w:hAnsi="Arial" w:cs="Arial"/>
          <w:bCs/>
          <w:color w:val="000000"/>
          <w:lang w:eastAsia="en-AU"/>
        </w:rPr>
        <w:t xml:space="preserve"> in the</w:t>
      </w:r>
      <w:r w:rsidR="00A33C40">
        <w:rPr>
          <w:rFonts w:ascii="Arial" w:eastAsia="Times New Roman" w:hAnsi="Arial" w:cs="Arial"/>
          <w:bCs/>
          <w:color w:val="000000"/>
          <w:lang w:eastAsia="en-AU"/>
        </w:rPr>
        <w:t xml:space="preserve"> average response times compared to </w:t>
      </w:r>
      <w:r w:rsidR="00F20680">
        <w:rPr>
          <w:rFonts w:ascii="Arial" w:eastAsia="Times New Roman" w:hAnsi="Arial" w:cs="Arial"/>
          <w:bCs/>
          <w:color w:val="000000"/>
          <w:lang w:eastAsia="en-AU"/>
        </w:rPr>
        <w:t>the previous 12 months.</w:t>
      </w:r>
      <w:r w:rsidR="00A33C40">
        <w:rPr>
          <w:rFonts w:ascii="Arial" w:eastAsia="Times New Roman" w:hAnsi="Arial" w:cs="Arial"/>
          <w:bCs/>
          <w:color w:val="000000"/>
          <w:lang w:eastAsia="en-AU"/>
        </w:rPr>
        <w:t xml:space="preserve"> </w:t>
      </w:r>
    </w:p>
    <w:p w14:paraId="06489E6A" w14:textId="34101FC2" w:rsidR="00BA0536" w:rsidRDefault="000A1304" w:rsidP="0087612B">
      <w:pPr>
        <w:spacing w:before="240" w:line="276" w:lineRule="auto"/>
        <w:rPr>
          <w:rFonts w:ascii="Arial" w:eastAsia="Times New Roman" w:hAnsi="Arial" w:cs="Arial"/>
          <w:bCs/>
          <w:color w:val="000000"/>
          <w:lang w:eastAsia="en-AU"/>
        </w:rPr>
      </w:pPr>
      <w:r>
        <w:rPr>
          <w:rFonts w:ascii="Arial" w:eastAsia="Times New Roman" w:hAnsi="Arial" w:cs="Arial"/>
          <w:bCs/>
          <w:color w:val="000000"/>
          <w:lang w:eastAsia="en-AU"/>
        </w:rPr>
        <w:t xml:space="preserve">The service </w:t>
      </w:r>
      <w:r w:rsidR="00E83CC6">
        <w:rPr>
          <w:rFonts w:ascii="Arial" w:eastAsia="Times New Roman" w:hAnsi="Arial" w:cs="Arial"/>
          <w:bCs/>
          <w:color w:val="000000"/>
          <w:lang w:eastAsia="en-AU"/>
        </w:rPr>
        <w:t xml:space="preserve">demonstrated </w:t>
      </w:r>
      <w:r w:rsidR="00B003A7">
        <w:rPr>
          <w:rFonts w:ascii="Arial" w:eastAsia="Times New Roman" w:hAnsi="Arial" w:cs="Arial"/>
          <w:bCs/>
          <w:color w:val="000000"/>
          <w:lang w:eastAsia="en-AU"/>
        </w:rPr>
        <w:t xml:space="preserve">that the workforce is </w:t>
      </w:r>
      <w:r w:rsidR="001009B2">
        <w:rPr>
          <w:rFonts w:ascii="Arial" w:eastAsia="Times New Roman" w:hAnsi="Arial" w:cs="Arial"/>
          <w:bCs/>
          <w:color w:val="000000"/>
          <w:lang w:eastAsia="en-AU"/>
        </w:rPr>
        <w:t>competent,</w:t>
      </w:r>
      <w:r w:rsidR="00B003A7">
        <w:rPr>
          <w:rFonts w:ascii="Arial" w:eastAsia="Times New Roman" w:hAnsi="Arial" w:cs="Arial"/>
          <w:bCs/>
          <w:color w:val="000000"/>
          <w:lang w:eastAsia="en-AU"/>
        </w:rPr>
        <w:t xml:space="preserve"> </w:t>
      </w:r>
      <w:r w:rsidR="00170E0C">
        <w:rPr>
          <w:rFonts w:ascii="Arial" w:eastAsia="Times New Roman" w:hAnsi="Arial" w:cs="Arial"/>
          <w:bCs/>
          <w:color w:val="000000"/>
          <w:lang w:eastAsia="en-AU"/>
        </w:rPr>
        <w:t xml:space="preserve">and members of the workforce </w:t>
      </w:r>
      <w:r w:rsidR="00E9319E">
        <w:rPr>
          <w:rFonts w:ascii="Arial" w:eastAsia="Times New Roman" w:hAnsi="Arial" w:cs="Arial"/>
          <w:bCs/>
          <w:color w:val="000000"/>
          <w:lang w:eastAsia="en-AU"/>
        </w:rPr>
        <w:t>have qualifications and knowledge to perform their roles</w:t>
      </w:r>
      <w:r w:rsidR="008D30B5">
        <w:rPr>
          <w:rFonts w:ascii="Arial" w:eastAsia="Times New Roman" w:hAnsi="Arial" w:cs="Arial"/>
          <w:bCs/>
          <w:color w:val="000000"/>
          <w:lang w:eastAsia="en-AU"/>
        </w:rPr>
        <w:t xml:space="preserve"> effectively. Consumers </w:t>
      </w:r>
      <w:r w:rsidR="00D5562A">
        <w:rPr>
          <w:rFonts w:ascii="Arial" w:eastAsia="Times New Roman" w:hAnsi="Arial" w:cs="Arial"/>
          <w:bCs/>
          <w:color w:val="000000"/>
          <w:lang w:eastAsia="en-AU"/>
        </w:rPr>
        <w:t xml:space="preserve">are satisfied staff are </w:t>
      </w:r>
      <w:r w:rsidR="000338DF">
        <w:rPr>
          <w:rFonts w:ascii="Arial" w:eastAsia="Times New Roman" w:hAnsi="Arial" w:cs="Arial"/>
          <w:bCs/>
          <w:color w:val="000000"/>
          <w:lang w:eastAsia="en-AU"/>
        </w:rPr>
        <w:t xml:space="preserve">experienced and understand consumer’s needs. Staff </w:t>
      </w:r>
      <w:r w:rsidR="00591554">
        <w:rPr>
          <w:rFonts w:ascii="Arial" w:eastAsia="Times New Roman" w:hAnsi="Arial" w:cs="Arial"/>
          <w:bCs/>
          <w:color w:val="000000"/>
          <w:lang w:eastAsia="en-AU"/>
        </w:rPr>
        <w:t xml:space="preserve">described </w:t>
      </w:r>
      <w:r w:rsidR="00F77DFB">
        <w:rPr>
          <w:rFonts w:ascii="Arial" w:eastAsia="Times New Roman" w:hAnsi="Arial" w:cs="Arial"/>
          <w:bCs/>
          <w:color w:val="000000"/>
          <w:lang w:eastAsia="en-AU"/>
        </w:rPr>
        <w:t>qualific</w:t>
      </w:r>
      <w:r w:rsidR="009E4DE6">
        <w:rPr>
          <w:rFonts w:ascii="Arial" w:eastAsia="Times New Roman" w:hAnsi="Arial" w:cs="Arial"/>
          <w:bCs/>
          <w:color w:val="000000"/>
          <w:lang w:eastAsia="en-AU"/>
        </w:rPr>
        <w:t>a</w:t>
      </w:r>
      <w:r w:rsidR="00F77DFB">
        <w:rPr>
          <w:rFonts w:ascii="Arial" w:eastAsia="Times New Roman" w:hAnsi="Arial" w:cs="Arial"/>
          <w:bCs/>
          <w:color w:val="000000"/>
          <w:lang w:eastAsia="en-AU"/>
        </w:rPr>
        <w:t>tions</w:t>
      </w:r>
      <w:r w:rsidR="008C41D8">
        <w:rPr>
          <w:rFonts w:ascii="Arial" w:eastAsia="Times New Roman" w:hAnsi="Arial" w:cs="Arial"/>
          <w:bCs/>
          <w:color w:val="000000"/>
          <w:lang w:eastAsia="en-AU"/>
        </w:rPr>
        <w:t xml:space="preserve">, </w:t>
      </w:r>
      <w:r w:rsidR="00BB4D53">
        <w:rPr>
          <w:rFonts w:ascii="Arial" w:eastAsia="Times New Roman" w:hAnsi="Arial" w:cs="Arial"/>
          <w:bCs/>
          <w:color w:val="000000"/>
          <w:lang w:eastAsia="en-AU"/>
        </w:rPr>
        <w:t xml:space="preserve">and </w:t>
      </w:r>
      <w:r w:rsidR="004450DD">
        <w:rPr>
          <w:rFonts w:ascii="Arial" w:eastAsia="Times New Roman" w:hAnsi="Arial" w:cs="Arial"/>
          <w:bCs/>
          <w:color w:val="000000"/>
          <w:lang w:eastAsia="en-AU"/>
        </w:rPr>
        <w:t xml:space="preserve">the required </w:t>
      </w:r>
      <w:r w:rsidR="00BB4D53">
        <w:rPr>
          <w:rFonts w:ascii="Arial" w:eastAsia="Times New Roman" w:hAnsi="Arial" w:cs="Arial"/>
          <w:bCs/>
          <w:color w:val="000000"/>
          <w:lang w:eastAsia="en-AU"/>
        </w:rPr>
        <w:t xml:space="preserve">mandatory </w:t>
      </w:r>
      <w:r w:rsidR="00F77DFB">
        <w:rPr>
          <w:rFonts w:ascii="Arial" w:eastAsia="Times New Roman" w:hAnsi="Arial" w:cs="Arial"/>
          <w:bCs/>
          <w:color w:val="000000"/>
          <w:lang w:eastAsia="en-AU"/>
        </w:rPr>
        <w:t>comp</w:t>
      </w:r>
      <w:r w:rsidR="009E4DE6">
        <w:rPr>
          <w:rFonts w:ascii="Arial" w:eastAsia="Times New Roman" w:hAnsi="Arial" w:cs="Arial"/>
          <w:bCs/>
          <w:color w:val="000000"/>
          <w:lang w:eastAsia="en-AU"/>
        </w:rPr>
        <w:t>e</w:t>
      </w:r>
      <w:r w:rsidR="00F77DFB">
        <w:rPr>
          <w:rFonts w:ascii="Arial" w:eastAsia="Times New Roman" w:hAnsi="Arial" w:cs="Arial"/>
          <w:bCs/>
          <w:color w:val="000000"/>
          <w:lang w:eastAsia="en-AU"/>
        </w:rPr>
        <w:t>tencies</w:t>
      </w:r>
      <w:r w:rsidR="00BB4D53">
        <w:rPr>
          <w:rFonts w:ascii="Arial" w:eastAsia="Times New Roman" w:hAnsi="Arial" w:cs="Arial"/>
          <w:bCs/>
          <w:color w:val="000000"/>
          <w:lang w:eastAsia="en-AU"/>
        </w:rPr>
        <w:t xml:space="preserve"> </w:t>
      </w:r>
      <w:r w:rsidR="00691E84">
        <w:rPr>
          <w:rFonts w:ascii="Arial" w:eastAsia="Times New Roman" w:hAnsi="Arial" w:cs="Arial"/>
          <w:bCs/>
          <w:color w:val="000000"/>
          <w:lang w:eastAsia="en-AU"/>
        </w:rPr>
        <w:t xml:space="preserve">completed when commencing employment and </w:t>
      </w:r>
      <w:r w:rsidR="00206749">
        <w:rPr>
          <w:rFonts w:ascii="Arial" w:eastAsia="Times New Roman" w:hAnsi="Arial" w:cs="Arial"/>
          <w:bCs/>
          <w:color w:val="000000"/>
          <w:lang w:eastAsia="en-AU"/>
        </w:rPr>
        <w:t>annually</w:t>
      </w:r>
      <w:r w:rsidR="00691E84">
        <w:rPr>
          <w:rFonts w:ascii="Arial" w:eastAsia="Times New Roman" w:hAnsi="Arial" w:cs="Arial"/>
          <w:bCs/>
          <w:color w:val="000000"/>
          <w:lang w:eastAsia="en-AU"/>
        </w:rPr>
        <w:t xml:space="preserve">. </w:t>
      </w:r>
      <w:r w:rsidR="00642C8E">
        <w:rPr>
          <w:rFonts w:ascii="Arial" w:eastAsia="Times New Roman" w:hAnsi="Arial" w:cs="Arial"/>
          <w:bCs/>
          <w:color w:val="000000"/>
          <w:lang w:eastAsia="en-AU"/>
        </w:rPr>
        <w:t xml:space="preserve">Management described </w:t>
      </w:r>
      <w:r w:rsidR="0062670F">
        <w:rPr>
          <w:rFonts w:ascii="Arial" w:eastAsia="Times New Roman" w:hAnsi="Arial" w:cs="Arial"/>
          <w:bCs/>
          <w:color w:val="000000"/>
          <w:lang w:eastAsia="en-AU"/>
        </w:rPr>
        <w:t>how they determine</w:t>
      </w:r>
      <w:r w:rsidR="0062442B">
        <w:rPr>
          <w:rFonts w:ascii="Arial" w:eastAsia="Times New Roman" w:hAnsi="Arial" w:cs="Arial"/>
          <w:bCs/>
          <w:color w:val="000000"/>
          <w:lang w:eastAsia="en-AU"/>
        </w:rPr>
        <w:t xml:space="preserve"> staff</w:t>
      </w:r>
      <w:r w:rsidR="0062670F">
        <w:rPr>
          <w:rFonts w:ascii="Arial" w:eastAsia="Times New Roman" w:hAnsi="Arial" w:cs="Arial"/>
          <w:bCs/>
          <w:color w:val="000000"/>
          <w:lang w:eastAsia="en-AU"/>
        </w:rPr>
        <w:t xml:space="preserve"> competen</w:t>
      </w:r>
      <w:r w:rsidR="001B50F9">
        <w:rPr>
          <w:rFonts w:ascii="Arial" w:eastAsia="Times New Roman" w:hAnsi="Arial" w:cs="Arial"/>
          <w:bCs/>
          <w:color w:val="000000"/>
          <w:lang w:eastAsia="en-AU"/>
        </w:rPr>
        <w:t>c</w:t>
      </w:r>
      <w:r w:rsidR="0062442B">
        <w:rPr>
          <w:rFonts w:ascii="Arial" w:eastAsia="Times New Roman" w:hAnsi="Arial" w:cs="Arial"/>
          <w:bCs/>
          <w:color w:val="000000"/>
          <w:lang w:eastAsia="en-AU"/>
        </w:rPr>
        <w:t xml:space="preserve">ies, </w:t>
      </w:r>
      <w:r w:rsidR="0062670F">
        <w:rPr>
          <w:rFonts w:ascii="Arial" w:eastAsia="Times New Roman" w:hAnsi="Arial" w:cs="Arial"/>
          <w:bCs/>
          <w:color w:val="000000"/>
          <w:lang w:eastAsia="en-AU"/>
        </w:rPr>
        <w:t xml:space="preserve">capabilities </w:t>
      </w:r>
      <w:r w:rsidR="0062442B">
        <w:rPr>
          <w:rFonts w:ascii="Arial" w:eastAsia="Times New Roman" w:hAnsi="Arial" w:cs="Arial"/>
          <w:bCs/>
          <w:color w:val="000000"/>
          <w:lang w:eastAsia="en-AU"/>
        </w:rPr>
        <w:t>and qualification</w:t>
      </w:r>
      <w:r w:rsidR="00B0484F">
        <w:rPr>
          <w:rFonts w:ascii="Arial" w:eastAsia="Times New Roman" w:hAnsi="Arial" w:cs="Arial"/>
          <w:bCs/>
          <w:color w:val="000000"/>
          <w:lang w:eastAsia="en-AU"/>
        </w:rPr>
        <w:t>s</w:t>
      </w:r>
      <w:r w:rsidR="0005074F">
        <w:rPr>
          <w:rFonts w:ascii="Arial" w:eastAsia="Times New Roman" w:hAnsi="Arial" w:cs="Arial"/>
          <w:bCs/>
          <w:color w:val="000000"/>
          <w:lang w:eastAsia="en-AU"/>
        </w:rPr>
        <w:t>, and d</w:t>
      </w:r>
      <w:r w:rsidR="0052120D">
        <w:rPr>
          <w:rFonts w:ascii="Arial" w:eastAsia="Times New Roman" w:hAnsi="Arial" w:cs="Arial"/>
          <w:bCs/>
          <w:color w:val="000000"/>
          <w:lang w:eastAsia="en-AU"/>
        </w:rPr>
        <w:t xml:space="preserve">ocumentation </w:t>
      </w:r>
      <w:r w:rsidR="00C94CF9">
        <w:rPr>
          <w:rFonts w:ascii="Arial" w:eastAsia="Times New Roman" w:hAnsi="Arial" w:cs="Arial"/>
          <w:bCs/>
          <w:color w:val="000000"/>
          <w:lang w:eastAsia="en-AU"/>
        </w:rPr>
        <w:t>confirmed</w:t>
      </w:r>
      <w:r w:rsidR="0052120D">
        <w:rPr>
          <w:rFonts w:ascii="Arial" w:eastAsia="Times New Roman" w:hAnsi="Arial" w:cs="Arial"/>
          <w:bCs/>
          <w:color w:val="000000"/>
          <w:lang w:eastAsia="en-AU"/>
        </w:rPr>
        <w:t xml:space="preserve"> </w:t>
      </w:r>
      <w:r w:rsidR="00E53C4E">
        <w:rPr>
          <w:rFonts w:ascii="Arial" w:eastAsia="Times New Roman" w:hAnsi="Arial" w:cs="Arial"/>
          <w:bCs/>
          <w:color w:val="000000"/>
          <w:lang w:eastAsia="en-AU"/>
        </w:rPr>
        <w:t xml:space="preserve">the service is monitoring </w:t>
      </w:r>
      <w:r w:rsidR="00FA2D37">
        <w:rPr>
          <w:rFonts w:ascii="Arial" w:eastAsia="Times New Roman" w:hAnsi="Arial" w:cs="Arial"/>
          <w:bCs/>
          <w:color w:val="000000"/>
          <w:lang w:eastAsia="en-AU"/>
        </w:rPr>
        <w:t>and managing</w:t>
      </w:r>
      <w:r w:rsidR="0005074F">
        <w:rPr>
          <w:rFonts w:ascii="Arial" w:eastAsia="Times New Roman" w:hAnsi="Arial" w:cs="Arial"/>
          <w:bCs/>
          <w:color w:val="000000"/>
          <w:lang w:eastAsia="en-AU"/>
        </w:rPr>
        <w:t xml:space="preserve"> these</w:t>
      </w:r>
      <w:r w:rsidR="00B0484F">
        <w:rPr>
          <w:rFonts w:ascii="Arial" w:eastAsia="Times New Roman" w:hAnsi="Arial" w:cs="Arial"/>
          <w:bCs/>
          <w:color w:val="000000"/>
          <w:lang w:eastAsia="en-AU"/>
        </w:rPr>
        <w:t xml:space="preserve"> </w:t>
      </w:r>
      <w:r w:rsidR="00DE157B">
        <w:rPr>
          <w:rFonts w:ascii="Arial" w:eastAsia="Times New Roman" w:hAnsi="Arial" w:cs="Arial"/>
          <w:bCs/>
          <w:color w:val="000000"/>
          <w:lang w:eastAsia="en-AU"/>
        </w:rPr>
        <w:t>staff.</w:t>
      </w:r>
    </w:p>
    <w:p w14:paraId="3FD6E7F9" w14:textId="3D1D7F15" w:rsidR="00EE5F3D" w:rsidRDefault="00EE5F3D" w:rsidP="00EE5F3D">
      <w:pPr>
        <w:pStyle w:val="NormalArial"/>
      </w:pPr>
      <w:r w:rsidRPr="00EE7FD5">
        <w:rPr>
          <w:iCs/>
          <w:color w:val="auto"/>
          <w:szCs w:val="22"/>
        </w:rPr>
        <w:lastRenderedPageBreak/>
        <w:t xml:space="preserve">Based on the available evidence, I am </w:t>
      </w:r>
      <w:r w:rsidRPr="00EE7FD5">
        <w:rPr>
          <w:color w:val="auto"/>
          <w:lang w:val="en-US"/>
        </w:rPr>
        <w:t>satisfied the service has in place effective practices to enable appropriate staffing level</w:t>
      </w:r>
      <w:r w:rsidR="00EE7FD5" w:rsidRPr="00EE7FD5">
        <w:rPr>
          <w:color w:val="auto"/>
          <w:lang w:val="en-US"/>
        </w:rPr>
        <w:t>s</w:t>
      </w:r>
      <w:r w:rsidRPr="00EE7FD5">
        <w:rPr>
          <w:color w:val="auto"/>
          <w:lang w:val="en-US"/>
        </w:rPr>
        <w:t xml:space="preserve"> to attend to consumer</w:t>
      </w:r>
      <w:r w:rsidR="008147EE">
        <w:rPr>
          <w:color w:val="auto"/>
          <w:lang w:val="en-US"/>
        </w:rPr>
        <w:t>’s</w:t>
      </w:r>
      <w:r w:rsidRPr="00EE7FD5">
        <w:rPr>
          <w:color w:val="auto"/>
          <w:lang w:val="en-US"/>
        </w:rPr>
        <w:t xml:space="preserve"> care needs</w:t>
      </w:r>
      <w:r w:rsidR="005174D8">
        <w:rPr>
          <w:color w:val="auto"/>
          <w:lang w:val="en-US"/>
        </w:rPr>
        <w:t>,</w:t>
      </w:r>
      <w:r w:rsidR="00814F8C" w:rsidRPr="00EE7FD5">
        <w:rPr>
          <w:color w:val="auto"/>
          <w:lang w:val="en-US"/>
        </w:rPr>
        <w:t xml:space="preserve"> and</w:t>
      </w:r>
      <w:r w:rsidR="00A65FDC" w:rsidRPr="00EE7FD5">
        <w:rPr>
          <w:color w:val="auto"/>
          <w:lang w:val="en-US"/>
        </w:rPr>
        <w:t xml:space="preserve"> </w:t>
      </w:r>
      <w:r w:rsidR="004940EC" w:rsidRPr="00EE7FD5">
        <w:rPr>
          <w:color w:val="auto"/>
          <w:lang w:val="en-US"/>
        </w:rPr>
        <w:t>the wor</w:t>
      </w:r>
      <w:r w:rsidR="00DC4BE9" w:rsidRPr="00EE7FD5">
        <w:rPr>
          <w:color w:val="auto"/>
          <w:lang w:val="en-US"/>
        </w:rPr>
        <w:t>k</w:t>
      </w:r>
      <w:r w:rsidR="004940EC" w:rsidRPr="00EE7FD5">
        <w:rPr>
          <w:color w:val="auto"/>
          <w:lang w:val="en-US"/>
        </w:rPr>
        <w:t xml:space="preserve">force </w:t>
      </w:r>
      <w:r w:rsidR="00DC4BE9" w:rsidRPr="00EE7FD5">
        <w:rPr>
          <w:color w:val="auto"/>
          <w:lang w:val="en-US"/>
        </w:rPr>
        <w:t xml:space="preserve">has the qualifications </w:t>
      </w:r>
      <w:r w:rsidR="0034029B" w:rsidRPr="00EE7FD5">
        <w:rPr>
          <w:color w:val="auto"/>
          <w:lang w:val="en-US"/>
        </w:rPr>
        <w:t>and knowledge</w:t>
      </w:r>
      <w:r w:rsidR="00EE7FD5" w:rsidRPr="00EE7FD5">
        <w:rPr>
          <w:color w:val="auto"/>
          <w:lang w:val="en-US"/>
        </w:rPr>
        <w:t>,</w:t>
      </w:r>
      <w:r w:rsidR="0034029B" w:rsidRPr="00EE7FD5">
        <w:rPr>
          <w:color w:val="auto"/>
          <w:lang w:val="en-US"/>
        </w:rPr>
        <w:t xml:space="preserve"> and </w:t>
      </w:r>
      <w:r w:rsidR="004940EC" w:rsidRPr="00EE7FD5">
        <w:rPr>
          <w:color w:val="auto"/>
          <w:lang w:val="en-US"/>
        </w:rPr>
        <w:t>is competent</w:t>
      </w:r>
      <w:r w:rsidR="0034029B" w:rsidRPr="00EE7FD5">
        <w:rPr>
          <w:color w:val="auto"/>
          <w:lang w:val="en-US"/>
        </w:rPr>
        <w:t xml:space="preserve"> to perform their roles</w:t>
      </w:r>
      <w:r w:rsidRPr="00EE7FD5">
        <w:rPr>
          <w:color w:val="auto"/>
          <w:lang w:val="en-US"/>
        </w:rPr>
        <w:t xml:space="preserve">. I find </w:t>
      </w:r>
      <w:r w:rsidRPr="00EE7FD5">
        <w:t>Requirement</w:t>
      </w:r>
      <w:r w:rsidR="0034029B" w:rsidRPr="00EE7FD5">
        <w:t>s</w:t>
      </w:r>
      <w:r w:rsidRPr="00EE7FD5">
        <w:t xml:space="preserve"> 7(3)(a)</w:t>
      </w:r>
      <w:r w:rsidR="0034029B" w:rsidRPr="00EE7FD5">
        <w:t xml:space="preserve"> and 7</w:t>
      </w:r>
      <w:r w:rsidR="0084794B" w:rsidRPr="00EE7FD5">
        <w:t>(3)(c)</w:t>
      </w:r>
      <w:r w:rsidRPr="00EE7FD5">
        <w:t xml:space="preserve"> </w:t>
      </w:r>
      <w:r w:rsidR="0084794B" w:rsidRPr="00EE7FD5">
        <w:t>are</w:t>
      </w:r>
      <w:r w:rsidRPr="00EE7FD5">
        <w:t xml:space="preserve"> </w:t>
      </w:r>
      <w:r w:rsidR="007F7EA4">
        <w:rPr>
          <w:color w:val="auto"/>
          <w:lang w:val="en-US"/>
        </w:rPr>
        <w:t>C</w:t>
      </w:r>
      <w:r w:rsidRPr="00EE7FD5">
        <w:rPr>
          <w:color w:val="auto"/>
          <w:lang w:val="en-US"/>
        </w:rPr>
        <w:t>ompliant.</w:t>
      </w:r>
    </w:p>
    <w:sectPr w:rsidR="00EE5F3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17887" w14:textId="77777777" w:rsidR="002E0AE8" w:rsidRDefault="002E0AE8">
      <w:pPr>
        <w:spacing w:after="0"/>
      </w:pPr>
      <w:r>
        <w:separator/>
      </w:r>
    </w:p>
  </w:endnote>
  <w:endnote w:type="continuationSeparator" w:id="0">
    <w:p w14:paraId="740061BD" w14:textId="77777777" w:rsidR="002E0AE8" w:rsidRDefault="002E0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1F74" w14:textId="77777777" w:rsidR="001865BF" w:rsidRDefault="001865BF" w:rsidP="00DF37F2">
    <w:pPr>
      <w:pStyle w:val="FooterArial9"/>
      <w:rPr>
        <w:rStyle w:val="FooterBold"/>
        <w:rFonts w:ascii="Arial" w:hAnsi="Arial"/>
        <w:b w:val="0"/>
      </w:rPr>
    </w:pPr>
  </w:p>
  <w:p w14:paraId="2D8BD033" w14:textId="262FED08" w:rsidR="00DF37F2" w:rsidRPr="00DF37F2" w:rsidRDefault="00743633" w:rsidP="00DF37F2">
    <w:pPr>
      <w:pStyle w:val="FooterArial9"/>
      <w:rPr>
        <w:rStyle w:val="FooterBold"/>
        <w:rFonts w:ascii="Arial" w:hAnsi="Arial"/>
        <w:b w:val="0"/>
      </w:rPr>
    </w:pPr>
    <w:r w:rsidRPr="00DF37F2">
      <w:rPr>
        <w:rStyle w:val="FooterBold"/>
        <w:rFonts w:ascii="Arial" w:hAnsi="Arial"/>
        <w:b w:val="0"/>
      </w:rPr>
      <w:t>Name of service: Westgate Aged Care Facility</w:t>
    </w:r>
    <w:r w:rsidRPr="00DF37F2">
      <w:rPr>
        <w:rStyle w:val="FooterBold"/>
        <w:rFonts w:ascii="Arial" w:hAnsi="Arial"/>
        <w:b w:val="0"/>
      </w:rPr>
      <w:tab/>
      <w:t xml:space="preserve">RPT-ACC-0122 v3.0 </w:t>
    </w:r>
  </w:p>
  <w:p w14:paraId="2D8BD034" w14:textId="77777777" w:rsidR="00DF37F2" w:rsidRPr="00DF37F2" w:rsidRDefault="00743633" w:rsidP="00DF37F2">
    <w:pPr>
      <w:pStyle w:val="FooterArial9"/>
      <w:rPr>
        <w:rStyle w:val="FooterBold"/>
        <w:rFonts w:ascii="Arial" w:hAnsi="Arial"/>
        <w:b w:val="0"/>
      </w:rPr>
    </w:pPr>
    <w:r w:rsidRPr="00DF37F2">
      <w:rPr>
        <w:rStyle w:val="FooterBold"/>
        <w:rFonts w:ascii="Arial" w:hAnsi="Arial"/>
        <w:b w:val="0"/>
      </w:rPr>
      <w:t>Commission ID: 4330</w:t>
    </w:r>
    <w:r w:rsidRPr="00DF37F2">
      <w:rPr>
        <w:rStyle w:val="FooterBold"/>
        <w:rFonts w:ascii="Arial" w:hAnsi="Arial"/>
        <w:b w:val="0"/>
      </w:rPr>
      <w:tab/>
      <w:t xml:space="preserve">OFFICIAL: Sensitive </w:t>
    </w:r>
  </w:p>
  <w:p w14:paraId="2D8BD035" w14:textId="77777777" w:rsidR="00DF37F2" w:rsidRPr="00DF37F2" w:rsidRDefault="007436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D037" w14:textId="77777777" w:rsidR="00E2364A" w:rsidRDefault="00E34E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F6374" w14:textId="77777777" w:rsidR="002E0AE8" w:rsidRDefault="002E0AE8" w:rsidP="00D71F88">
      <w:pPr>
        <w:spacing w:after="0"/>
      </w:pPr>
      <w:r>
        <w:separator/>
      </w:r>
    </w:p>
  </w:footnote>
  <w:footnote w:type="continuationSeparator" w:id="0">
    <w:p w14:paraId="2A8893A1" w14:textId="77777777" w:rsidR="002E0AE8" w:rsidRDefault="002E0AE8" w:rsidP="00D71F88">
      <w:pPr>
        <w:spacing w:after="0"/>
      </w:pPr>
      <w:r>
        <w:continuationSeparator/>
      </w:r>
    </w:p>
  </w:footnote>
  <w:footnote w:id="1">
    <w:p w14:paraId="2D8BD03D" w14:textId="08C37407" w:rsidR="002B0884" w:rsidRPr="001865BF" w:rsidRDefault="00743633" w:rsidP="001865B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72682">
        <w:rPr>
          <w:rFonts w:ascii="Arial" w:hAnsi="Arial" w:cs="Arial"/>
          <w:color w:val="auto"/>
          <w:sz w:val="20"/>
          <w:szCs w:val="20"/>
        </w:rPr>
        <w:t>section 68A</w:t>
      </w:r>
      <w:r w:rsidRPr="00472682">
        <w:rPr>
          <w:rFonts w:ascii="Arial" w:hAnsi="Arial" w:cs="Arial"/>
          <w:b/>
          <w:color w:val="auto"/>
          <w:sz w:val="20"/>
          <w:szCs w:val="20"/>
        </w:rPr>
        <w:t xml:space="preserve"> </w:t>
      </w:r>
      <w:r w:rsidRPr="0047268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D032" w14:textId="77777777" w:rsidR="00D71F88" w:rsidRDefault="00743633">
    <w:pPr>
      <w:pStyle w:val="Header"/>
    </w:pPr>
    <w:r>
      <w:rPr>
        <w:noProof/>
        <w:color w:val="2B579A"/>
        <w:shd w:val="clear" w:color="auto" w:fill="E6E6E6"/>
        <w:lang w:val="en-US"/>
      </w:rPr>
      <w:drawing>
        <wp:anchor distT="0" distB="0" distL="114300" distR="114300" simplePos="0" relativeHeight="251659264" behindDoc="1" locked="0" layoutInCell="1" allowOverlap="1" wp14:anchorId="2D8BD038" wp14:editId="2D8BD03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284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D036" w14:textId="77777777" w:rsidR="00FA0A5B" w:rsidRDefault="00743633">
    <w:pPr>
      <w:pStyle w:val="Header"/>
    </w:pPr>
    <w:r>
      <w:rPr>
        <w:noProof/>
      </w:rPr>
      <w:drawing>
        <wp:anchor distT="0" distB="0" distL="114300" distR="114300" simplePos="0" relativeHeight="251658240" behindDoc="0" locked="0" layoutInCell="1" allowOverlap="1" wp14:anchorId="2D8BD03A" wp14:editId="2D8BD0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8F0EFC0">
      <w:start w:val="1"/>
      <w:numFmt w:val="lowerRoman"/>
      <w:lvlText w:val="(%1)"/>
      <w:lvlJc w:val="left"/>
      <w:pPr>
        <w:ind w:left="1080" w:hanging="720"/>
      </w:pPr>
      <w:rPr>
        <w:rFonts w:hint="default"/>
      </w:rPr>
    </w:lvl>
    <w:lvl w:ilvl="1" w:tplc="26FA86BE" w:tentative="1">
      <w:start w:val="1"/>
      <w:numFmt w:val="lowerLetter"/>
      <w:lvlText w:val="%2."/>
      <w:lvlJc w:val="left"/>
      <w:pPr>
        <w:ind w:left="1440" w:hanging="360"/>
      </w:pPr>
    </w:lvl>
    <w:lvl w:ilvl="2" w:tplc="B30C42EC" w:tentative="1">
      <w:start w:val="1"/>
      <w:numFmt w:val="lowerRoman"/>
      <w:lvlText w:val="%3."/>
      <w:lvlJc w:val="right"/>
      <w:pPr>
        <w:ind w:left="2160" w:hanging="180"/>
      </w:pPr>
    </w:lvl>
    <w:lvl w:ilvl="3" w:tplc="D69CCA28" w:tentative="1">
      <w:start w:val="1"/>
      <w:numFmt w:val="decimal"/>
      <w:lvlText w:val="%4."/>
      <w:lvlJc w:val="left"/>
      <w:pPr>
        <w:ind w:left="2880" w:hanging="360"/>
      </w:pPr>
    </w:lvl>
    <w:lvl w:ilvl="4" w:tplc="F2C055F4" w:tentative="1">
      <w:start w:val="1"/>
      <w:numFmt w:val="lowerLetter"/>
      <w:lvlText w:val="%5."/>
      <w:lvlJc w:val="left"/>
      <w:pPr>
        <w:ind w:left="3600" w:hanging="360"/>
      </w:pPr>
    </w:lvl>
    <w:lvl w:ilvl="5" w:tplc="C4EAB696" w:tentative="1">
      <w:start w:val="1"/>
      <w:numFmt w:val="lowerRoman"/>
      <w:lvlText w:val="%6."/>
      <w:lvlJc w:val="right"/>
      <w:pPr>
        <w:ind w:left="4320" w:hanging="180"/>
      </w:pPr>
    </w:lvl>
    <w:lvl w:ilvl="6" w:tplc="3AA2CCB6" w:tentative="1">
      <w:start w:val="1"/>
      <w:numFmt w:val="decimal"/>
      <w:lvlText w:val="%7."/>
      <w:lvlJc w:val="left"/>
      <w:pPr>
        <w:ind w:left="5040" w:hanging="360"/>
      </w:pPr>
    </w:lvl>
    <w:lvl w:ilvl="7" w:tplc="F312789A" w:tentative="1">
      <w:start w:val="1"/>
      <w:numFmt w:val="lowerLetter"/>
      <w:lvlText w:val="%8."/>
      <w:lvlJc w:val="left"/>
      <w:pPr>
        <w:ind w:left="5760" w:hanging="360"/>
      </w:pPr>
    </w:lvl>
    <w:lvl w:ilvl="8" w:tplc="24F29A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CA0798">
      <w:start w:val="1"/>
      <w:numFmt w:val="lowerRoman"/>
      <w:lvlText w:val="(%1)"/>
      <w:lvlJc w:val="left"/>
      <w:pPr>
        <w:ind w:left="1080" w:hanging="720"/>
      </w:pPr>
      <w:rPr>
        <w:rFonts w:hint="default"/>
      </w:rPr>
    </w:lvl>
    <w:lvl w:ilvl="1" w:tplc="9D80D8C8" w:tentative="1">
      <w:start w:val="1"/>
      <w:numFmt w:val="lowerLetter"/>
      <w:lvlText w:val="%2."/>
      <w:lvlJc w:val="left"/>
      <w:pPr>
        <w:ind w:left="1440" w:hanging="360"/>
      </w:pPr>
    </w:lvl>
    <w:lvl w:ilvl="2" w:tplc="08D64AD4" w:tentative="1">
      <w:start w:val="1"/>
      <w:numFmt w:val="lowerRoman"/>
      <w:lvlText w:val="%3."/>
      <w:lvlJc w:val="right"/>
      <w:pPr>
        <w:ind w:left="2160" w:hanging="180"/>
      </w:pPr>
    </w:lvl>
    <w:lvl w:ilvl="3" w:tplc="1F28C75E" w:tentative="1">
      <w:start w:val="1"/>
      <w:numFmt w:val="decimal"/>
      <w:lvlText w:val="%4."/>
      <w:lvlJc w:val="left"/>
      <w:pPr>
        <w:ind w:left="2880" w:hanging="360"/>
      </w:pPr>
    </w:lvl>
    <w:lvl w:ilvl="4" w:tplc="EC12139C" w:tentative="1">
      <w:start w:val="1"/>
      <w:numFmt w:val="lowerLetter"/>
      <w:lvlText w:val="%5."/>
      <w:lvlJc w:val="left"/>
      <w:pPr>
        <w:ind w:left="3600" w:hanging="360"/>
      </w:pPr>
    </w:lvl>
    <w:lvl w:ilvl="5" w:tplc="BFC698B8" w:tentative="1">
      <w:start w:val="1"/>
      <w:numFmt w:val="lowerRoman"/>
      <w:lvlText w:val="%6."/>
      <w:lvlJc w:val="right"/>
      <w:pPr>
        <w:ind w:left="4320" w:hanging="180"/>
      </w:pPr>
    </w:lvl>
    <w:lvl w:ilvl="6" w:tplc="4F54D4FA" w:tentative="1">
      <w:start w:val="1"/>
      <w:numFmt w:val="decimal"/>
      <w:lvlText w:val="%7."/>
      <w:lvlJc w:val="left"/>
      <w:pPr>
        <w:ind w:left="5040" w:hanging="360"/>
      </w:pPr>
    </w:lvl>
    <w:lvl w:ilvl="7" w:tplc="0010C0F0" w:tentative="1">
      <w:start w:val="1"/>
      <w:numFmt w:val="lowerLetter"/>
      <w:lvlText w:val="%8."/>
      <w:lvlJc w:val="left"/>
      <w:pPr>
        <w:ind w:left="5760" w:hanging="360"/>
      </w:pPr>
    </w:lvl>
    <w:lvl w:ilvl="8" w:tplc="5C524B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B44188A">
      <w:start w:val="1"/>
      <w:numFmt w:val="lowerRoman"/>
      <w:lvlText w:val="(%1)"/>
      <w:lvlJc w:val="left"/>
      <w:pPr>
        <w:ind w:left="1080" w:hanging="720"/>
      </w:pPr>
      <w:rPr>
        <w:rFonts w:hint="default"/>
      </w:rPr>
    </w:lvl>
    <w:lvl w:ilvl="1" w:tplc="CB9E18E0" w:tentative="1">
      <w:start w:val="1"/>
      <w:numFmt w:val="lowerLetter"/>
      <w:lvlText w:val="%2."/>
      <w:lvlJc w:val="left"/>
      <w:pPr>
        <w:ind w:left="1440" w:hanging="360"/>
      </w:pPr>
    </w:lvl>
    <w:lvl w:ilvl="2" w:tplc="CF20A148" w:tentative="1">
      <w:start w:val="1"/>
      <w:numFmt w:val="lowerRoman"/>
      <w:lvlText w:val="%3."/>
      <w:lvlJc w:val="right"/>
      <w:pPr>
        <w:ind w:left="2160" w:hanging="180"/>
      </w:pPr>
    </w:lvl>
    <w:lvl w:ilvl="3" w:tplc="AF028248" w:tentative="1">
      <w:start w:val="1"/>
      <w:numFmt w:val="decimal"/>
      <w:lvlText w:val="%4."/>
      <w:lvlJc w:val="left"/>
      <w:pPr>
        <w:ind w:left="2880" w:hanging="360"/>
      </w:pPr>
    </w:lvl>
    <w:lvl w:ilvl="4" w:tplc="76787884" w:tentative="1">
      <w:start w:val="1"/>
      <w:numFmt w:val="lowerLetter"/>
      <w:lvlText w:val="%5."/>
      <w:lvlJc w:val="left"/>
      <w:pPr>
        <w:ind w:left="3600" w:hanging="360"/>
      </w:pPr>
    </w:lvl>
    <w:lvl w:ilvl="5" w:tplc="BD18D260" w:tentative="1">
      <w:start w:val="1"/>
      <w:numFmt w:val="lowerRoman"/>
      <w:lvlText w:val="%6."/>
      <w:lvlJc w:val="right"/>
      <w:pPr>
        <w:ind w:left="4320" w:hanging="180"/>
      </w:pPr>
    </w:lvl>
    <w:lvl w:ilvl="6" w:tplc="31C6E500" w:tentative="1">
      <w:start w:val="1"/>
      <w:numFmt w:val="decimal"/>
      <w:lvlText w:val="%7."/>
      <w:lvlJc w:val="left"/>
      <w:pPr>
        <w:ind w:left="5040" w:hanging="360"/>
      </w:pPr>
    </w:lvl>
    <w:lvl w:ilvl="7" w:tplc="B4942D14" w:tentative="1">
      <w:start w:val="1"/>
      <w:numFmt w:val="lowerLetter"/>
      <w:lvlText w:val="%8."/>
      <w:lvlJc w:val="left"/>
      <w:pPr>
        <w:ind w:left="5760" w:hanging="360"/>
      </w:pPr>
    </w:lvl>
    <w:lvl w:ilvl="8" w:tplc="AC58289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91ECDD0">
      <w:start w:val="1"/>
      <w:numFmt w:val="bullet"/>
      <w:lvlText w:val=""/>
      <w:lvlJc w:val="left"/>
      <w:pPr>
        <w:ind w:left="720" w:hanging="360"/>
      </w:pPr>
      <w:rPr>
        <w:rFonts w:ascii="Symbol" w:hAnsi="Symbol" w:hint="default"/>
        <w:color w:val="auto"/>
        <w:sz w:val="24"/>
        <w:szCs w:val="24"/>
      </w:rPr>
    </w:lvl>
    <w:lvl w:ilvl="1" w:tplc="29BC704C" w:tentative="1">
      <w:start w:val="1"/>
      <w:numFmt w:val="bullet"/>
      <w:lvlText w:val="o"/>
      <w:lvlJc w:val="left"/>
      <w:pPr>
        <w:ind w:left="1440" w:hanging="360"/>
      </w:pPr>
      <w:rPr>
        <w:rFonts w:ascii="Courier New" w:hAnsi="Courier New" w:cs="Courier New" w:hint="default"/>
      </w:rPr>
    </w:lvl>
    <w:lvl w:ilvl="2" w:tplc="97E4B06E" w:tentative="1">
      <w:start w:val="1"/>
      <w:numFmt w:val="bullet"/>
      <w:lvlText w:val=""/>
      <w:lvlJc w:val="left"/>
      <w:pPr>
        <w:ind w:left="2160" w:hanging="360"/>
      </w:pPr>
      <w:rPr>
        <w:rFonts w:ascii="Wingdings" w:hAnsi="Wingdings" w:hint="default"/>
      </w:rPr>
    </w:lvl>
    <w:lvl w:ilvl="3" w:tplc="E1E22846" w:tentative="1">
      <w:start w:val="1"/>
      <w:numFmt w:val="bullet"/>
      <w:lvlText w:val=""/>
      <w:lvlJc w:val="left"/>
      <w:pPr>
        <w:ind w:left="2880" w:hanging="360"/>
      </w:pPr>
      <w:rPr>
        <w:rFonts w:ascii="Symbol" w:hAnsi="Symbol" w:hint="default"/>
      </w:rPr>
    </w:lvl>
    <w:lvl w:ilvl="4" w:tplc="6B5AE3D8" w:tentative="1">
      <w:start w:val="1"/>
      <w:numFmt w:val="bullet"/>
      <w:lvlText w:val="o"/>
      <w:lvlJc w:val="left"/>
      <w:pPr>
        <w:ind w:left="3600" w:hanging="360"/>
      </w:pPr>
      <w:rPr>
        <w:rFonts w:ascii="Courier New" w:hAnsi="Courier New" w:cs="Courier New" w:hint="default"/>
      </w:rPr>
    </w:lvl>
    <w:lvl w:ilvl="5" w:tplc="679C4F9A" w:tentative="1">
      <w:start w:val="1"/>
      <w:numFmt w:val="bullet"/>
      <w:lvlText w:val=""/>
      <w:lvlJc w:val="left"/>
      <w:pPr>
        <w:ind w:left="4320" w:hanging="360"/>
      </w:pPr>
      <w:rPr>
        <w:rFonts w:ascii="Wingdings" w:hAnsi="Wingdings" w:hint="default"/>
      </w:rPr>
    </w:lvl>
    <w:lvl w:ilvl="6" w:tplc="42F8B44C" w:tentative="1">
      <w:start w:val="1"/>
      <w:numFmt w:val="bullet"/>
      <w:lvlText w:val=""/>
      <w:lvlJc w:val="left"/>
      <w:pPr>
        <w:ind w:left="5040" w:hanging="360"/>
      </w:pPr>
      <w:rPr>
        <w:rFonts w:ascii="Symbol" w:hAnsi="Symbol" w:hint="default"/>
      </w:rPr>
    </w:lvl>
    <w:lvl w:ilvl="7" w:tplc="4E7A2C08" w:tentative="1">
      <w:start w:val="1"/>
      <w:numFmt w:val="bullet"/>
      <w:lvlText w:val="o"/>
      <w:lvlJc w:val="left"/>
      <w:pPr>
        <w:ind w:left="5760" w:hanging="360"/>
      </w:pPr>
      <w:rPr>
        <w:rFonts w:ascii="Courier New" w:hAnsi="Courier New" w:cs="Courier New" w:hint="default"/>
      </w:rPr>
    </w:lvl>
    <w:lvl w:ilvl="8" w:tplc="729E99D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4701E1C">
      <w:start w:val="1"/>
      <w:numFmt w:val="lowerRoman"/>
      <w:lvlText w:val="(%1)"/>
      <w:lvlJc w:val="left"/>
      <w:pPr>
        <w:ind w:left="1080" w:hanging="720"/>
      </w:pPr>
      <w:rPr>
        <w:rFonts w:hint="default"/>
      </w:rPr>
    </w:lvl>
    <w:lvl w:ilvl="1" w:tplc="5D3E7480" w:tentative="1">
      <w:start w:val="1"/>
      <w:numFmt w:val="lowerLetter"/>
      <w:lvlText w:val="%2."/>
      <w:lvlJc w:val="left"/>
      <w:pPr>
        <w:ind w:left="1440" w:hanging="360"/>
      </w:pPr>
    </w:lvl>
    <w:lvl w:ilvl="2" w:tplc="B03460F8" w:tentative="1">
      <w:start w:val="1"/>
      <w:numFmt w:val="lowerRoman"/>
      <w:lvlText w:val="%3."/>
      <w:lvlJc w:val="right"/>
      <w:pPr>
        <w:ind w:left="2160" w:hanging="180"/>
      </w:pPr>
    </w:lvl>
    <w:lvl w:ilvl="3" w:tplc="71F4FE22" w:tentative="1">
      <w:start w:val="1"/>
      <w:numFmt w:val="decimal"/>
      <w:lvlText w:val="%4."/>
      <w:lvlJc w:val="left"/>
      <w:pPr>
        <w:ind w:left="2880" w:hanging="360"/>
      </w:pPr>
    </w:lvl>
    <w:lvl w:ilvl="4" w:tplc="EE340466" w:tentative="1">
      <w:start w:val="1"/>
      <w:numFmt w:val="lowerLetter"/>
      <w:lvlText w:val="%5."/>
      <w:lvlJc w:val="left"/>
      <w:pPr>
        <w:ind w:left="3600" w:hanging="360"/>
      </w:pPr>
    </w:lvl>
    <w:lvl w:ilvl="5" w:tplc="0BF4EF2A" w:tentative="1">
      <w:start w:val="1"/>
      <w:numFmt w:val="lowerRoman"/>
      <w:lvlText w:val="%6."/>
      <w:lvlJc w:val="right"/>
      <w:pPr>
        <w:ind w:left="4320" w:hanging="180"/>
      </w:pPr>
    </w:lvl>
    <w:lvl w:ilvl="6" w:tplc="E3F4A6DC" w:tentative="1">
      <w:start w:val="1"/>
      <w:numFmt w:val="decimal"/>
      <w:lvlText w:val="%7."/>
      <w:lvlJc w:val="left"/>
      <w:pPr>
        <w:ind w:left="5040" w:hanging="360"/>
      </w:pPr>
    </w:lvl>
    <w:lvl w:ilvl="7" w:tplc="C67619AC" w:tentative="1">
      <w:start w:val="1"/>
      <w:numFmt w:val="lowerLetter"/>
      <w:lvlText w:val="%8."/>
      <w:lvlJc w:val="left"/>
      <w:pPr>
        <w:ind w:left="5760" w:hanging="360"/>
      </w:pPr>
    </w:lvl>
    <w:lvl w:ilvl="8" w:tplc="37180DD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4305206">
      <w:start w:val="1"/>
      <w:numFmt w:val="lowerRoman"/>
      <w:lvlText w:val="(%1)"/>
      <w:lvlJc w:val="left"/>
      <w:pPr>
        <w:ind w:left="1080" w:hanging="720"/>
      </w:pPr>
      <w:rPr>
        <w:rFonts w:hint="default"/>
      </w:rPr>
    </w:lvl>
    <w:lvl w:ilvl="1" w:tplc="1D7EE642" w:tentative="1">
      <w:start w:val="1"/>
      <w:numFmt w:val="lowerLetter"/>
      <w:lvlText w:val="%2."/>
      <w:lvlJc w:val="left"/>
      <w:pPr>
        <w:ind w:left="1440" w:hanging="360"/>
      </w:pPr>
    </w:lvl>
    <w:lvl w:ilvl="2" w:tplc="039CC9B8" w:tentative="1">
      <w:start w:val="1"/>
      <w:numFmt w:val="lowerRoman"/>
      <w:lvlText w:val="%3."/>
      <w:lvlJc w:val="right"/>
      <w:pPr>
        <w:ind w:left="2160" w:hanging="180"/>
      </w:pPr>
    </w:lvl>
    <w:lvl w:ilvl="3" w:tplc="5226EBB6" w:tentative="1">
      <w:start w:val="1"/>
      <w:numFmt w:val="decimal"/>
      <w:lvlText w:val="%4."/>
      <w:lvlJc w:val="left"/>
      <w:pPr>
        <w:ind w:left="2880" w:hanging="360"/>
      </w:pPr>
    </w:lvl>
    <w:lvl w:ilvl="4" w:tplc="60484838" w:tentative="1">
      <w:start w:val="1"/>
      <w:numFmt w:val="lowerLetter"/>
      <w:lvlText w:val="%5."/>
      <w:lvlJc w:val="left"/>
      <w:pPr>
        <w:ind w:left="3600" w:hanging="360"/>
      </w:pPr>
    </w:lvl>
    <w:lvl w:ilvl="5" w:tplc="F22C3BFE" w:tentative="1">
      <w:start w:val="1"/>
      <w:numFmt w:val="lowerRoman"/>
      <w:lvlText w:val="%6."/>
      <w:lvlJc w:val="right"/>
      <w:pPr>
        <w:ind w:left="4320" w:hanging="180"/>
      </w:pPr>
    </w:lvl>
    <w:lvl w:ilvl="6" w:tplc="0EC29040" w:tentative="1">
      <w:start w:val="1"/>
      <w:numFmt w:val="decimal"/>
      <w:lvlText w:val="%7."/>
      <w:lvlJc w:val="left"/>
      <w:pPr>
        <w:ind w:left="5040" w:hanging="360"/>
      </w:pPr>
    </w:lvl>
    <w:lvl w:ilvl="7" w:tplc="4DEA67C8" w:tentative="1">
      <w:start w:val="1"/>
      <w:numFmt w:val="lowerLetter"/>
      <w:lvlText w:val="%8."/>
      <w:lvlJc w:val="left"/>
      <w:pPr>
        <w:ind w:left="5760" w:hanging="360"/>
      </w:pPr>
    </w:lvl>
    <w:lvl w:ilvl="8" w:tplc="E15E57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9FCFD20">
      <w:start w:val="1"/>
      <w:numFmt w:val="lowerRoman"/>
      <w:lvlText w:val="(%1)"/>
      <w:lvlJc w:val="left"/>
      <w:pPr>
        <w:ind w:left="1080" w:hanging="720"/>
      </w:pPr>
      <w:rPr>
        <w:rFonts w:hint="default"/>
      </w:rPr>
    </w:lvl>
    <w:lvl w:ilvl="1" w:tplc="4B50A742" w:tentative="1">
      <w:start w:val="1"/>
      <w:numFmt w:val="lowerLetter"/>
      <w:lvlText w:val="%2."/>
      <w:lvlJc w:val="left"/>
      <w:pPr>
        <w:ind w:left="1440" w:hanging="360"/>
      </w:pPr>
    </w:lvl>
    <w:lvl w:ilvl="2" w:tplc="0D166B54" w:tentative="1">
      <w:start w:val="1"/>
      <w:numFmt w:val="lowerRoman"/>
      <w:lvlText w:val="%3."/>
      <w:lvlJc w:val="right"/>
      <w:pPr>
        <w:ind w:left="2160" w:hanging="180"/>
      </w:pPr>
    </w:lvl>
    <w:lvl w:ilvl="3" w:tplc="04243B66" w:tentative="1">
      <w:start w:val="1"/>
      <w:numFmt w:val="decimal"/>
      <w:lvlText w:val="%4."/>
      <w:lvlJc w:val="left"/>
      <w:pPr>
        <w:ind w:left="2880" w:hanging="360"/>
      </w:pPr>
    </w:lvl>
    <w:lvl w:ilvl="4" w:tplc="0096B58E" w:tentative="1">
      <w:start w:val="1"/>
      <w:numFmt w:val="lowerLetter"/>
      <w:lvlText w:val="%5."/>
      <w:lvlJc w:val="left"/>
      <w:pPr>
        <w:ind w:left="3600" w:hanging="360"/>
      </w:pPr>
    </w:lvl>
    <w:lvl w:ilvl="5" w:tplc="B8E6E422" w:tentative="1">
      <w:start w:val="1"/>
      <w:numFmt w:val="lowerRoman"/>
      <w:lvlText w:val="%6."/>
      <w:lvlJc w:val="right"/>
      <w:pPr>
        <w:ind w:left="4320" w:hanging="180"/>
      </w:pPr>
    </w:lvl>
    <w:lvl w:ilvl="6" w:tplc="861A18EE" w:tentative="1">
      <w:start w:val="1"/>
      <w:numFmt w:val="decimal"/>
      <w:lvlText w:val="%7."/>
      <w:lvlJc w:val="left"/>
      <w:pPr>
        <w:ind w:left="5040" w:hanging="360"/>
      </w:pPr>
    </w:lvl>
    <w:lvl w:ilvl="7" w:tplc="E5D01BBA" w:tentative="1">
      <w:start w:val="1"/>
      <w:numFmt w:val="lowerLetter"/>
      <w:lvlText w:val="%8."/>
      <w:lvlJc w:val="left"/>
      <w:pPr>
        <w:ind w:left="5760" w:hanging="360"/>
      </w:pPr>
    </w:lvl>
    <w:lvl w:ilvl="8" w:tplc="F8D49D0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9822DE6">
      <w:start w:val="1"/>
      <w:numFmt w:val="lowerRoman"/>
      <w:lvlText w:val="(%1)"/>
      <w:lvlJc w:val="left"/>
      <w:pPr>
        <w:ind w:left="1080" w:hanging="720"/>
      </w:pPr>
      <w:rPr>
        <w:rFonts w:hint="default"/>
      </w:rPr>
    </w:lvl>
    <w:lvl w:ilvl="1" w:tplc="399A460C" w:tentative="1">
      <w:start w:val="1"/>
      <w:numFmt w:val="lowerLetter"/>
      <w:lvlText w:val="%2."/>
      <w:lvlJc w:val="left"/>
      <w:pPr>
        <w:ind w:left="1440" w:hanging="360"/>
      </w:pPr>
    </w:lvl>
    <w:lvl w:ilvl="2" w:tplc="9AAAFD60" w:tentative="1">
      <w:start w:val="1"/>
      <w:numFmt w:val="lowerRoman"/>
      <w:lvlText w:val="%3."/>
      <w:lvlJc w:val="right"/>
      <w:pPr>
        <w:ind w:left="2160" w:hanging="180"/>
      </w:pPr>
    </w:lvl>
    <w:lvl w:ilvl="3" w:tplc="E02212FE" w:tentative="1">
      <w:start w:val="1"/>
      <w:numFmt w:val="decimal"/>
      <w:lvlText w:val="%4."/>
      <w:lvlJc w:val="left"/>
      <w:pPr>
        <w:ind w:left="2880" w:hanging="360"/>
      </w:pPr>
    </w:lvl>
    <w:lvl w:ilvl="4" w:tplc="15DE65DE" w:tentative="1">
      <w:start w:val="1"/>
      <w:numFmt w:val="lowerLetter"/>
      <w:lvlText w:val="%5."/>
      <w:lvlJc w:val="left"/>
      <w:pPr>
        <w:ind w:left="3600" w:hanging="360"/>
      </w:pPr>
    </w:lvl>
    <w:lvl w:ilvl="5" w:tplc="4F96BCE4" w:tentative="1">
      <w:start w:val="1"/>
      <w:numFmt w:val="lowerRoman"/>
      <w:lvlText w:val="%6."/>
      <w:lvlJc w:val="right"/>
      <w:pPr>
        <w:ind w:left="4320" w:hanging="180"/>
      </w:pPr>
    </w:lvl>
    <w:lvl w:ilvl="6" w:tplc="1D34B6EC" w:tentative="1">
      <w:start w:val="1"/>
      <w:numFmt w:val="decimal"/>
      <w:lvlText w:val="%7."/>
      <w:lvlJc w:val="left"/>
      <w:pPr>
        <w:ind w:left="5040" w:hanging="360"/>
      </w:pPr>
    </w:lvl>
    <w:lvl w:ilvl="7" w:tplc="042ED6A4" w:tentative="1">
      <w:start w:val="1"/>
      <w:numFmt w:val="lowerLetter"/>
      <w:lvlText w:val="%8."/>
      <w:lvlJc w:val="left"/>
      <w:pPr>
        <w:ind w:left="5760" w:hanging="360"/>
      </w:pPr>
    </w:lvl>
    <w:lvl w:ilvl="8" w:tplc="FB3CC9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CDCB480">
      <w:start w:val="1"/>
      <w:numFmt w:val="lowerRoman"/>
      <w:lvlText w:val="(%1)"/>
      <w:lvlJc w:val="left"/>
      <w:pPr>
        <w:ind w:left="1080" w:hanging="720"/>
      </w:pPr>
      <w:rPr>
        <w:rFonts w:hint="default"/>
      </w:rPr>
    </w:lvl>
    <w:lvl w:ilvl="1" w:tplc="01D49480" w:tentative="1">
      <w:start w:val="1"/>
      <w:numFmt w:val="lowerLetter"/>
      <w:lvlText w:val="%2."/>
      <w:lvlJc w:val="left"/>
      <w:pPr>
        <w:ind w:left="1440" w:hanging="360"/>
      </w:pPr>
    </w:lvl>
    <w:lvl w:ilvl="2" w:tplc="68F2944C" w:tentative="1">
      <w:start w:val="1"/>
      <w:numFmt w:val="lowerRoman"/>
      <w:lvlText w:val="%3."/>
      <w:lvlJc w:val="right"/>
      <w:pPr>
        <w:ind w:left="2160" w:hanging="180"/>
      </w:pPr>
    </w:lvl>
    <w:lvl w:ilvl="3" w:tplc="97F4E47A" w:tentative="1">
      <w:start w:val="1"/>
      <w:numFmt w:val="decimal"/>
      <w:lvlText w:val="%4."/>
      <w:lvlJc w:val="left"/>
      <w:pPr>
        <w:ind w:left="2880" w:hanging="360"/>
      </w:pPr>
    </w:lvl>
    <w:lvl w:ilvl="4" w:tplc="ADD20280" w:tentative="1">
      <w:start w:val="1"/>
      <w:numFmt w:val="lowerLetter"/>
      <w:lvlText w:val="%5."/>
      <w:lvlJc w:val="left"/>
      <w:pPr>
        <w:ind w:left="3600" w:hanging="360"/>
      </w:pPr>
    </w:lvl>
    <w:lvl w:ilvl="5" w:tplc="48C877BA" w:tentative="1">
      <w:start w:val="1"/>
      <w:numFmt w:val="lowerRoman"/>
      <w:lvlText w:val="%6."/>
      <w:lvlJc w:val="right"/>
      <w:pPr>
        <w:ind w:left="4320" w:hanging="180"/>
      </w:pPr>
    </w:lvl>
    <w:lvl w:ilvl="6" w:tplc="91AE55D4" w:tentative="1">
      <w:start w:val="1"/>
      <w:numFmt w:val="decimal"/>
      <w:lvlText w:val="%7."/>
      <w:lvlJc w:val="left"/>
      <w:pPr>
        <w:ind w:left="5040" w:hanging="360"/>
      </w:pPr>
    </w:lvl>
    <w:lvl w:ilvl="7" w:tplc="33EA0730" w:tentative="1">
      <w:start w:val="1"/>
      <w:numFmt w:val="lowerLetter"/>
      <w:lvlText w:val="%8."/>
      <w:lvlJc w:val="left"/>
      <w:pPr>
        <w:ind w:left="5760" w:hanging="360"/>
      </w:pPr>
    </w:lvl>
    <w:lvl w:ilvl="8" w:tplc="333E4D7A" w:tentative="1">
      <w:start w:val="1"/>
      <w:numFmt w:val="lowerRoman"/>
      <w:lvlText w:val="%9."/>
      <w:lvlJc w:val="right"/>
      <w:pPr>
        <w:ind w:left="6480" w:hanging="180"/>
      </w:pPr>
    </w:lvl>
  </w:abstractNum>
  <w:abstractNum w:abstractNumId="9" w15:restartNumberingAfterBreak="0">
    <w:nsid w:val="647B12B6"/>
    <w:multiLevelType w:val="hybridMultilevel"/>
    <w:tmpl w:val="8C702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F95E27CC">
      <w:start w:val="1"/>
      <w:numFmt w:val="lowerRoman"/>
      <w:lvlText w:val="(%1)"/>
      <w:lvlJc w:val="left"/>
      <w:pPr>
        <w:ind w:left="1080" w:hanging="720"/>
      </w:pPr>
      <w:rPr>
        <w:rFonts w:hint="default"/>
      </w:rPr>
    </w:lvl>
    <w:lvl w:ilvl="1" w:tplc="0FA0D7C0" w:tentative="1">
      <w:start w:val="1"/>
      <w:numFmt w:val="lowerLetter"/>
      <w:lvlText w:val="%2."/>
      <w:lvlJc w:val="left"/>
      <w:pPr>
        <w:ind w:left="1440" w:hanging="360"/>
      </w:pPr>
    </w:lvl>
    <w:lvl w:ilvl="2" w:tplc="6284CB64" w:tentative="1">
      <w:start w:val="1"/>
      <w:numFmt w:val="lowerRoman"/>
      <w:lvlText w:val="%3."/>
      <w:lvlJc w:val="right"/>
      <w:pPr>
        <w:ind w:left="2160" w:hanging="180"/>
      </w:pPr>
    </w:lvl>
    <w:lvl w:ilvl="3" w:tplc="39D29A8E" w:tentative="1">
      <w:start w:val="1"/>
      <w:numFmt w:val="decimal"/>
      <w:lvlText w:val="%4."/>
      <w:lvlJc w:val="left"/>
      <w:pPr>
        <w:ind w:left="2880" w:hanging="360"/>
      </w:pPr>
    </w:lvl>
    <w:lvl w:ilvl="4" w:tplc="C9C4009C" w:tentative="1">
      <w:start w:val="1"/>
      <w:numFmt w:val="lowerLetter"/>
      <w:lvlText w:val="%5."/>
      <w:lvlJc w:val="left"/>
      <w:pPr>
        <w:ind w:left="3600" w:hanging="360"/>
      </w:pPr>
    </w:lvl>
    <w:lvl w:ilvl="5" w:tplc="A6EAE8CE" w:tentative="1">
      <w:start w:val="1"/>
      <w:numFmt w:val="lowerRoman"/>
      <w:lvlText w:val="%6."/>
      <w:lvlJc w:val="right"/>
      <w:pPr>
        <w:ind w:left="4320" w:hanging="180"/>
      </w:pPr>
    </w:lvl>
    <w:lvl w:ilvl="6" w:tplc="B8E4ACF8" w:tentative="1">
      <w:start w:val="1"/>
      <w:numFmt w:val="decimal"/>
      <w:lvlText w:val="%7."/>
      <w:lvlJc w:val="left"/>
      <w:pPr>
        <w:ind w:left="5040" w:hanging="360"/>
      </w:pPr>
    </w:lvl>
    <w:lvl w:ilvl="7" w:tplc="356E1186" w:tentative="1">
      <w:start w:val="1"/>
      <w:numFmt w:val="lowerLetter"/>
      <w:lvlText w:val="%8."/>
      <w:lvlJc w:val="left"/>
      <w:pPr>
        <w:ind w:left="5760" w:hanging="360"/>
      </w:pPr>
    </w:lvl>
    <w:lvl w:ilvl="8" w:tplc="89BC8B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F1E"/>
    <w:rsid w:val="00004E42"/>
    <w:rsid w:val="00015AA1"/>
    <w:rsid w:val="00031048"/>
    <w:rsid w:val="000338DF"/>
    <w:rsid w:val="00045E0A"/>
    <w:rsid w:val="0005074F"/>
    <w:rsid w:val="00064CEF"/>
    <w:rsid w:val="00067FD6"/>
    <w:rsid w:val="000700F5"/>
    <w:rsid w:val="00077803"/>
    <w:rsid w:val="000A1304"/>
    <w:rsid w:val="000A47F3"/>
    <w:rsid w:val="000C5E12"/>
    <w:rsid w:val="000C7371"/>
    <w:rsid w:val="000D345A"/>
    <w:rsid w:val="000E192E"/>
    <w:rsid w:val="000E5634"/>
    <w:rsid w:val="000E6187"/>
    <w:rsid w:val="000F4BA4"/>
    <w:rsid w:val="001009B2"/>
    <w:rsid w:val="001022C4"/>
    <w:rsid w:val="00125804"/>
    <w:rsid w:val="00170D10"/>
    <w:rsid w:val="00170E0C"/>
    <w:rsid w:val="001770CB"/>
    <w:rsid w:val="00182D7E"/>
    <w:rsid w:val="00183194"/>
    <w:rsid w:val="001865BF"/>
    <w:rsid w:val="0019640E"/>
    <w:rsid w:val="001A0982"/>
    <w:rsid w:val="001A677A"/>
    <w:rsid w:val="001B41F5"/>
    <w:rsid w:val="001B50F9"/>
    <w:rsid w:val="001C10A6"/>
    <w:rsid w:val="001C460F"/>
    <w:rsid w:val="001D4063"/>
    <w:rsid w:val="001E6F38"/>
    <w:rsid w:val="001F7DA2"/>
    <w:rsid w:val="00206749"/>
    <w:rsid w:val="00207C81"/>
    <w:rsid w:val="0025384A"/>
    <w:rsid w:val="00253F34"/>
    <w:rsid w:val="00263E20"/>
    <w:rsid w:val="0028597B"/>
    <w:rsid w:val="00297A72"/>
    <w:rsid w:val="002A0CF2"/>
    <w:rsid w:val="002A5E3D"/>
    <w:rsid w:val="002B6D98"/>
    <w:rsid w:val="002C28FB"/>
    <w:rsid w:val="002C684C"/>
    <w:rsid w:val="002C79ED"/>
    <w:rsid w:val="002D1A3D"/>
    <w:rsid w:val="002D24BF"/>
    <w:rsid w:val="002D6B00"/>
    <w:rsid w:val="002E0AE8"/>
    <w:rsid w:val="002E18D1"/>
    <w:rsid w:val="002F3715"/>
    <w:rsid w:val="003000B0"/>
    <w:rsid w:val="00305F84"/>
    <w:rsid w:val="00306BF9"/>
    <w:rsid w:val="00312656"/>
    <w:rsid w:val="003228C3"/>
    <w:rsid w:val="00324271"/>
    <w:rsid w:val="00325207"/>
    <w:rsid w:val="0034029B"/>
    <w:rsid w:val="00343E50"/>
    <w:rsid w:val="00375074"/>
    <w:rsid w:val="00376064"/>
    <w:rsid w:val="00377080"/>
    <w:rsid w:val="003817D8"/>
    <w:rsid w:val="003931C5"/>
    <w:rsid w:val="003C2FF3"/>
    <w:rsid w:val="003C5645"/>
    <w:rsid w:val="003C5A1B"/>
    <w:rsid w:val="003D2042"/>
    <w:rsid w:val="003D4195"/>
    <w:rsid w:val="003F1B36"/>
    <w:rsid w:val="003F3741"/>
    <w:rsid w:val="003F63E3"/>
    <w:rsid w:val="00407FD1"/>
    <w:rsid w:val="004220E2"/>
    <w:rsid w:val="0043518A"/>
    <w:rsid w:val="004450DD"/>
    <w:rsid w:val="0044613D"/>
    <w:rsid w:val="0045319C"/>
    <w:rsid w:val="004533CB"/>
    <w:rsid w:val="00453902"/>
    <w:rsid w:val="00463EF8"/>
    <w:rsid w:val="00472682"/>
    <w:rsid w:val="00473ACA"/>
    <w:rsid w:val="00483551"/>
    <w:rsid w:val="00493591"/>
    <w:rsid w:val="004940EC"/>
    <w:rsid w:val="004A4448"/>
    <w:rsid w:val="004A74F2"/>
    <w:rsid w:val="004B5560"/>
    <w:rsid w:val="004E0F24"/>
    <w:rsid w:val="004E7408"/>
    <w:rsid w:val="004F2C63"/>
    <w:rsid w:val="004F57CB"/>
    <w:rsid w:val="004F7994"/>
    <w:rsid w:val="005163C0"/>
    <w:rsid w:val="005174D8"/>
    <w:rsid w:val="0052120D"/>
    <w:rsid w:val="00523648"/>
    <w:rsid w:val="00524CF5"/>
    <w:rsid w:val="0053708C"/>
    <w:rsid w:val="00537759"/>
    <w:rsid w:val="00543BCB"/>
    <w:rsid w:val="00544CEF"/>
    <w:rsid w:val="00552FF2"/>
    <w:rsid w:val="00575820"/>
    <w:rsid w:val="0058520E"/>
    <w:rsid w:val="00591554"/>
    <w:rsid w:val="00595C08"/>
    <w:rsid w:val="005963DD"/>
    <w:rsid w:val="005E7C1A"/>
    <w:rsid w:val="006011D2"/>
    <w:rsid w:val="00604B9F"/>
    <w:rsid w:val="00613A5C"/>
    <w:rsid w:val="00617E92"/>
    <w:rsid w:val="0062442B"/>
    <w:rsid w:val="0062670F"/>
    <w:rsid w:val="00631DC9"/>
    <w:rsid w:val="00641499"/>
    <w:rsid w:val="00642C8E"/>
    <w:rsid w:val="00643E26"/>
    <w:rsid w:val="0064451F"/>
    <w:rsid w:val="006576F4"/>
    <w:rsid w:val="006604A0"/>
    <w:rsid w:val="0066467A"/>
    <w:rsid w:val="006673D4"/>
    <w:rsid w:val="00691E84"/>
    <w:rsid w:val="006A6B37"/>
    <w:rsid w:val="006B0C64"/>
    <w:rsid w:val="006B54A4"/>
    <w:rsid w:val="006B5C8F"/>
    <w:rsid w:val="006B5CD0"/>
    <w:rsid w:val="006E02FF"/>
    <w:rsid w:val="006E5441"/>
    <w:rsid w:val="006F596C"/>
    <w:rsid w:val="00700583"/>
    <w:rsid w:val="0070215E"/>
    <w:rsid w:val="00705467"/>
    <w:rsid w:val="00720F1E"/>
    <w:rsid w:val="0072406F"/>
    <w:rsid w:val="0073079C"/>
    <w:rsid w:val="00735C1E"/>
    <w:rsid w:val="00743633"/>
    <w:rsid w:val="00747DB6"/>
    <w:rsid w:val="007A2554"/>
    <w:rsid w:val="007D08E1"/>
    <w:rsid w:val="007E2CF5"/>
    <w:rsid w:val="007E5EB0"/>
    <w:rsid w:val="007F7EA4"/>
    <w:rsid w:val="0080065D"/>
    <w:rsid w:val="0080525C"/>
    <w:rsid w:val="008055F8"/>
    <w:rsid w:val="008147EE"/>
    <w:rsid w:val="00814F8C"/>
    <w:rsid w:val="00831CE4"/>
    <w:rsid w:val="00831F4E"/>
    <w:rsid w:val="0084794B"/>
    <w:rsid w:val="00855380"/>
    <w:rsid w:val="008634F9"/>
    <w:rsid w:val="008749D5"/>
    <w:rsid w:val="00875A3B"/>
    <w:rsid w:val="0087612B"/>
    <w:rsid w:val="00883C0C"/>
    <w:rsid w:val="008B0FB0"/>
    <w:rsid w:val="008B4693"/>
    <w:rsid w:val="008B70EE"/>
    <w:rsid w:val="008C41D8"/>
    <w:rsid w:val="008D30B5"/>
    <w:rsid w:val="008D385E"/>
    <w:rsid w:val="008E5232"/>
    <w:rsid w:val="008F0422"/>
    <w:rsid w:val="009119DC"/>
    <w:rsid w:val="0092025C"/>
    <w:rsid w:val="009305AA"/>
    <w:rsid w:val="00930BC4"/>
    <w:rsid w:val="0094029A"/>
    <w:rsid w:val="009440F0"/>
    <w:rsid w:val="00946076"/>
    <w:rsid w:val="0094623E"/>
    <w:rsid w:val="00952B9E"/>
    <w:rsid w:val="009654D1"/>
    <w:rsid w:val="00965914"/>
    <w:rsid w:val="009712AA"/>
    <w:rsid w:val="00975084"/>
    <w:rsid w:val="00983E35"/>
    <w:rsid w:val="009A1961"/>
    <w:rsid w:val="009A3860"/>
    <w:rsid w:val="009B7602"/>
    <w:rsid w:val="009C33CA"/>
    <w:rsid w:val="009D393D"/>
    <w:rsid w:val="009D5301"/>
    <w:rsid w:val="009E3C69"/>
    <w:rsid w:val="009E4DE6"/>
    <w:rsid w:val="009F4D4A"/>
    <w:rsid w:val="00A30CE7"/>
    <w:rsid w:val="00A32E7A"/>
    <w:rsid w:val="00A33C40"/>
    <w:rsid w:val="00A446D4"/>
    <w:rsid w:val="00A461C2"/>
    <w:rsid w:val="00A53771"/>
    <w:rsid w:val="00A65FDC"/>
    <w:rsid w:val="00A845DC"/>
    <w:rsid w:val="00A87949"/>
    <w:rsid w:val="00A90440"/>
    <w:rsid w:val="00A95B80"/>
    <w:rsid w:val="00AA5143"/>
    <w:rsid w:val="00AB281B"/>
    <w:rsid w:val="00AC4C34"/>
    <w:rsid w:val="00AD0DC7"/>
    <w:rsid w:val="00B003A7"/>
    <w:rsid w:val="00B022A0"/>
    <w:rsid w:val="00B02759"/>
    <w:rsid w:val="00B0484F"/>
    <w:rsid w:val="00B2567E"/>
    <w:rsid w:val="00B33FF2"/>
    <w:rsid w:val="00B60FBB"/>
    <w:rsid w:val="00B75F3C"/>
    <w:rsid w:val="00B80B0D"/>
    <w:rsid w:val="00B9238E"/>
    <w:rsid w:val="00B949C4"/>
    <w:rsid w:val="00B96502"/>
    <w:rsid w:val="00BA0536"/>
    <w:rsid w:val="00BA131E"/>
    <w:rsid w:val="00BA22F0"/>
    <w:rsid w:val="00BA5358"/>
    <w:rsid w:val="00BA53D6"/>
    <w:rsid w:val="00BA6544"/>
    <w:rsid w:val="00BB4D53"/>
    <w:rsid w:val="00BC1F46"/>
    <w:rsid w:val="00BC6697"/>
    <w:rsid w:val="00BF2C9E"/>
    <w:rsid w:val="00BF51DA"/>
    <w:rsid w:val="00C1489B"/>
    <w:rsid w:val="00C15296"/>
    <w:rsid w:val="00C163BD"/>
    <w:rsid w:val="00C17843"/>
    <w:rsid w:val="00C35D32"/>
    <w:rsid w:val="00C428FF"/>
    <w:rsid w:val="00C468CA"/>
    <w:rsid w:val="00C5148F"/>
    <w:rsid w:val="00C7096C"/>
    <w:rsid w:val="00C71C47"/>
    <w:rsid w:val="00C74AC7"/>
    <w:rsid w:val="00C75642"/>
    <w:rsid w:val="00C90C40"/>
    <w:rsid w:val="00C94CF9"/>
    <w:rsid w:val="00CA5B63"/>
    <w:rsid w:val="00CB475D"/>
    <w:rsid w:val="00CC12D4"/>
    <w:rsid w:val="00CC3412"/>
    <w:rsid w:val="00CC3C14"/>
    <w:rsid w:val="00CC7141"/>
    <w:rsid w:val="00CD1059"/>
    <w:rsid w:val="00CF4A22"/>
    <w:rsid w:val="00D00A4C"/>
    <w:rsid w:val="00D016D7"/>
    <w:rsid w:val="00D12049"/>
    <w:rsid w:val="00D17A13"/>
    <w:rsid w:val="00D30DFB"/>
    <w:rsid w:val="00D4229B"/>
    <w:rsid w:val="00D43A05"/>
    <w:rsid w:val="00D46FBE"/>
    <w:rsid w:val="00D5562A"/>
    <w:rsid w:val="00D56EB8"/>
    <w:rsid w:val="00D64A79"/>
    <w:rsid w:val="00DA0092"/>
    <w:rsid w:val="00DA03B1"/>
    <w:rsid w:val="00DA3ACE"/>
    <w:rsid w:val="00DB57B8"/>
    <w:rsid w:val="00DC233C"/>
    <w:rsid w:val="00DC4BE9"/>
    <w:rsid w:val="00DD6964"/>
    <w:rsid w:val="00DE126F"/>
    <w:rsid w:val="00DE157B"/>
    <w:rsid w:val="00DE66D0"/>
    <w:rsid w:val="00E017FD"/>
    <w:rsid w:val="00E104BF"/>
    <w:rsid w:val="00E11071"/>
    <w:rsid w:val="00E116E9"/>
    <w:rsid w:val="00E257F1"/>
    <w:rsid w:val="00E30481"/>
    <w:rsid w:val="00E34425"/>
    <w:rsid w:val="00E4100C"/>
    <w:rsid w:val="00E44DD2"/>
    <w:rsid w:val="00E473EF"/>
    <w:rsid w:val="00E53AEA"/>
    <w:rsid w:val="00E53C4E"/>
    <w:rsid w:val="00E661F1"/>
    <w:rsid w:val="00E70A7A"/>
    <w:rsid w:val="00E73816"/>
    <w:rsid w:val="00E7404D"/>
    <w:rsid w:val="00E75943"/>
    <w:rsid w:val="00E83CC6"/>
    <w:rsid w:val="00E8438C"/>
    <w:rsid w:val="00E8461B"/>
    <w:rsid w:val="00E9319E"/>
    <w:rsid w:val="00EA4929"/>
    <w:rsid w:val="00EB5E8B"/>
    <w:rsid w:val="00EC3AC6"/>
    <w:rsid w:val="00EC6324"/>
    <w:rsid w:val="00ED5408"/>
    <w:rsid w:val="00EE5F3D"/>
    <w:rsid w:val="00EE7FD5"/>
    <w:rsid w:val="00EF4BDB"/>
    <w:rsid w:val="00F20680"/>
    <w:rsid w:val="00F26880"/>
    <w:rsid w:val="00F34E88"/>
    <w:rsid w:val="00F36162"/>
    <w:rsid w:val="00F43BB1"/>
    <w:rsid w:val="00F47C21"/>
    <w:rsid w:val="00F47CF1"/>
    <w:rsid w:val="00F47E60"/>
    <w:rsid w:val="00F60B3D"/>
    <w:rsid w:val="00F63371"/>
    <w:rsid w:val="00F77DFB"/>
    <w:rsid w:val="00F840A5"/>
    <w:rsid w:val="00F9028F"/>
    <w:rsid w:val="00FA0D71"/>
    <w:rsid w:val="00FA2D37"/>
    <w:rsid w:val="00FA345F"/>
    <w:rsid w:val="00FB2290"/>
    <w:rsid w:val="00FB320E"/>
    <w:rsid w:val="00FB50FA"/>
    <w:rsid w:val="00FC1F43"/>
    <w:rsid w:val="00FC26C5"/>
    <w:rsid w:val="00FC49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BCEF2"/>
  <w15:docId w15:val="{BB1B34A1-D390-403A-B3FA-549890B3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163BD"/>
    <w:rPr>
      <w:sz w:val="16"/>
      <w:szCs w:val="16"/>
    </w:rPr>
  </w:style>
  <w:style w:type="paragraph" w:styleId="CommentSubject">
    <w:name w:val="annotation subject"/>
    <w:basedOn w:val="CommentText"/>
    <w:next w:val="CommentText"/>
    <w:link w:val="CommentSubjectChar"/>
    <w:uiPriority w:val="99"/>
    <w:semiHidden/>
    <w:unhideWhenUsed/>
    <w:rsid w:val="00C163BD"/>
    <w:rPr>
      <w:b/>
      <w:bCs/>
      <w:sz w:val="20"/>
      <w:szCs w:val="20"/>
    </w:rPr>
  </w:style>
  <w:style w:type="character" w:customStyle="1" w:styleId="CommentSubjectChar">
    <w:name w:val="Comment Subject Char"/>
    <w:basedOn w:val="CommentTextChar"/>
    <w:link w:val="CommentSubject"/>
    <w:uiPriority w:val="99"/>
    <w:semiHidden/>
    <w:rsid w:val="00C163B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7792C"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7792C"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7792C"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7792C"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7792C"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92C"/>
    <w:rsid w:val="0007792C"/>
    <w:rsid w:val="009367AE"/>
    <w:rsid w:val="00A53E8F"/>
    <w:rsid w:val="00C0183C"/>
    <w:rsid w:val="00C25093"/>
    <w:rsid w:val="00E02762"/>
    <w:rsid w:val="00E233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4330</RACS_x0020_ID>
    <Approved_x0020_Provider xmlns="a8338b6e-77a6-4851-82b6-98166143ffdd">Pannavila Enterprises Pty Ltd</Approved_x0020_Provider>
    <Management_x0020_Company_x0020_ID xmlns="a8338b6e-77a6-4851-82b6-98166143ffdd" xsi:nil="true"/>
    <Home xmlns="a8338b6e-77a6-4851-82b6-98166143ffdd">Westgate Aged Care Facility</Home>
    <Signed xmlns="a8338b6e-77a6-4851-82b6-98166143ffdd" xsi:nil="true"/>
    <Uploaded xmlns="a8338b6e-77a6-4851-82b6-98166143ffdd">true</Uploaded>
    <Management_x0020_Company xmlns="a8338b6e-77a6-4851-82b6-98166143ffdd" xsi:nil="true"/>
    <Doc_x0020_Date xmlns="a8338b6e-77a6-4851-82b6-98166143ffdd">2023-06-06T23:16:42+00:00</Doc_x0020_Date>
    <CSI_x0020_ID xmlns="a8338b6e-77a6-4851-82b6-98166143ffdd" xsi:nil="true"/>
    <Case_x0020_ID xmlns="a8338b6e-77a6-4851-82b6-98166143ffdd" xsi:nil="true"/>
    <Approved_x0020_Provider_x0020_ID xmlns="a8338b6e-77a6-4851-82b6-98166143ffdd">63A70409-77F4-DC11-AD41-005056922186</Approved_x0020_Provider_x0020_ID>
    <Location xmlns="a8338b6e-77a6-4851-82b6-98166143ffdd" xsi:nil="true"/>
    <Home_x0020_ID xmlns="a8338b6e-77a6-4851-82b6-98166143ffdd">B69E338C-7CF4-DC11-AD41-005056922186</Home_x0020_ID>
    <State xmlns="a8338b6e-77a6-4851-82b6-98166143ffdd">VIC</State>
    <Doc_x0020_Sent_Received_x0020_Date xmlns="a8338b6e-77a6-4851-82b6-98166143ffdd">2023-06-06T00:00:00+00:00</Doc_x0020_Sent_Received_x0020_Date>
    <Activity_x0020_ID xmlns="a8338b6e-77a6-4851-82b6-98166143ffdd">7EE9254C-B7D9-ED11-86F8-005056922186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www.w3.org/XML/1998/namespace"/>
  </ds:schemaRefs>
</ds:datastoreItem>
</file>

<file path=customXml/itemProps2.xml><?xml version="1.0" encoding="utf-8"?>
<ds:datastoreItem xmlns:ds="http://schemas.openxmlformats.org/officeDocument/2006/customXml" ds:itemID="{6663EEEE-35C9-4578-9E58-1F0F63575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2023-06-08T07:11:00Z</dcterms:created>
  <dcterms:modified xsi:type="dcterms:W3CDTF">2023-06-08T07:11:00Z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