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A2D7C" w14:textId="77777777" w:rsidR="004620E5" w:rsidRPr="002C3EBF" w:rsidRDefault="005873F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D2C9085" wp14:editId="71B105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74FE841" w14:textId="77777777" w:rsidR="004620E5" w:rsidRDefault="005873F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F8DE959" w14:textId="77777777" w:rsidR="004620E5" w:rsidRDefault="005873F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23DA5BE" w14:textId="77777777" w:rsidR="004620E5" w:rsidRPr="002C3EBF" w:rsidRDefault="005873F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44B03" w14:paraId="5B7E751B" w14:textId="77777777" w:rsidTr="00E44B03">
        <w:tc>
          <w:tcPr>
            <w:cnfStyle w:val="001000000000" w:firstRow="0" w:lastRow="0" w:firstColumn="1" w:lastColumn="0" w:oddVBand="0" w:evenVBand="0" w:oddHBand="0" w:evenHBand="0" w:firstRowFirstColumn="0" w:firstRowLastColumn="0" w:lastRowFirstColumn="0" w:lastRowLastColumn="0"/>
            <w:tcW w:w="3227" w:type="dxa"/>
          </w:tcPr>
          <w:p w14:paraId="220C3C86" w14:textId="77777777" w:rsidR="004620E5" w:rsidRPr="00996FAF" w:rsidRDefault="005873F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A7A93A1" w14:textId="77777777" w:rsidR="004620E5" w:rsidRPr="00996FAF" w:rsidRDefault="005873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Westhaven Nursing Home</w:t>
            </w:r>
          </w:p>
        </w:tc>
      </w:tr>
      <w:tr w:rsidR="00E44B03" w14:paraId="6A9D77C5" w14:textId="77777777" w:rsidTr="00E44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5F830C" w14:textId="77777777" w:rsidR="004620E5" w:rsidRPr="00996FAF" w:rsidRDefault="005873F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4332EF6" w14:textId="77777777" w:rsidR="004620E5" w:rsidRPr="00C27BE3" w:rsidRDefault="005873F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5439</w:t>
            </w:r>
          </w:p>
        </w:tc>
      </w:tr>
      <w:tr w:rsidR="00E44B03" w14:paraId="3848F23A" w14:textId="77777777" w:rsidTr="00E44B0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08A9B1" w14:textId="77777777" w:rsidR="004620E5" w:rsidRPr="00996FAF" w:rsidRDefault="005873F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562BF13" w14:textId="77777777" w:rsidR="004620E5" w:rsidRPr="00996FAF" w:rsidRDefault="005873F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Parker Street</w:t>
            </w:r>
            <w:r>
              <w:rPr>
                <w:rFonts w:ascii="Arial" w:eastAsia="Times New Roman" w:hAnsi="Arial" w:cs="Arial"/>
                <w:lang w:eastAsia="en-AU"/>
              </w:rPr>
              <w:t>, ROMA, Queensland, 4455</w:t>
            </w:r>
          </w:p>
        </w:tc>
      </w:tr>
      <w:tr w:rsidR="00E44B03" w14:paraId="40E49833" w14:textId="77777777" w:rsidTr="00E44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8168FE" w14:textId="77777777" w:rsidR="004620E5" w:rsidRPr="00996FAF" w:rsidRDefault="005873F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CA5D4E1" w14:textId="77777777" w:rsidR="004620E5" w:rsidRPr="00996FAF" w:rsidRDefault="005873F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44B03" w14:paraId="5BEABE96" w14:textId="77777777" w:rsidTr="00E44B0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AFBBEA" w14:textId="77777777" w:rsidR="004620E5" w:rsidRPr="00996FAF" w:rsidRDefault="005873F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CC8BC41" w14:textId="77777777" w:rsidR="004620E5" w:rsidRPr="00996FAF" w:rsidRDefault="005873F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February 2024 to 1 March 2024</w:t>
            </w:r>
          </w:p>
        </w:tc>
      </w:tr>
      <w:tr w:rsidR="00E44B03" w14:paraId="3568291B" w14:textId="77777777" w:rsidTr="00E44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9E6A71" w14:textId="77777777" w:rsidR="004620E5" w:rsidRPr="00996FAF" w:rsidRDefault="005873F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2433816"/>
            <w:placeholder>
              <w:docPart w:val="DefaultPlaceholder_-1854013437"/>
            </w:placeholder>
            <w:date w:fullDate="2024-04-02T00:00:00Z">
              <w:dateFormat w:val="d MMMM yyyy"/>
              <w:lid w:val="en-AU"/>
              <w:storeMappedDataAs w:val="dateTime"/>
              <w:calendar w:val="gregorian"/>
            </w:date>
          </w:sdtPr>
          <w:sdtEndPr/>
          <w:sdtContent>
            <w:tc>
              <w:tcPr>
                <w:tcW w:w="7114" w:type="dxa"/>
                <w:shd w:val="clear" w:color="auto" w:fill="FFFFFF" w:themeFill="background1"/>
              </w:tcPr>
              <w:p w14:paraId="736644BE" w14:textId="58BD884F" w:rsidR="004620E5" w:rsidRPr="00996FAF" w:rsidRDefault="00F108F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April 2024</w:t>
                </w:r>
              </w:p>
            </w:tc>
          </w:sdtContent>
        </w:sdt>
      </w:tr>
      <w:tr w:rsidR="00E44B03" w14:paraId="6C4B0B7E" w14:textId="77777777" w:rsidTr="00E44B0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FDC2DA" w14:textId="77777777" w:rsidR="004620E5" w:rsidRPr="00996FAF" w:rsidRDefault="005873F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D29216D" w14:textId="77777777" w:rsidR="004620E5" w:rsidRPr="009B6303" w:rsidRDefault="005873F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1132 Queensland Health </w:t>
            </w:r>
          </w:p>
          <w:p w14:paraId="0DF432BC" w14:textId="77777777" w:rsidR="004620E5" w:rsidRPr="009B6303" w:rsidRDefault="005873F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3730 Westhaven Nursing Home</w:t>
            </w:r>
          </w:p>
        </w:tc>
      </w:tr>
    </w:tbl>
    <w:bookmarkEnd w:id="0"/>
    <w:p w14:paraId="1604DFA1" w14:textId="77777777" w:rsidR="004620E5" w:rsidRPr="00996FAF" w:rsidRDefault="005873F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403EAE5" w14:textId="77777777" w:rsidR="004620E5" w:rsidRPr="00996FAF" w:rsidRDefault="005873F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5573101" w14:textId="77777777" w:rsidR="004620E5" w:rsidRPr="00996FAF" w:rsidRDefault="005873F6" w:rsidP="0036130C">
      <w:pPr>
        <w:pStyle w:val="NormalArial"/>
      </w:pPr>
      <w:r w:rsidRPr="00996FAF">
        <w:t xml:space="preserve">This performance report for </w:t>
      </w:r>
      <w:r w:rsidRPr="00C27BE3">
        <w:rPr>
          <w:color w:val="auto"/>
        </w:rPr>
        <w:t>Westhaven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CFFB6B9" w14:textId="77777777" w:rsidR="004620E5" w:rsidRPr="00996FAF" w:rsidRDefault="005873F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11BC5D" w14:textId="77777777" w:rsidR="004620E5" w:rsidRPr="00996FAF" w:rsidRDefault="005873F6" w:rsidP="0036130C">
      <w:pPr>
        <w:pStyle w:val="NormalArial"/>
      </w:pPr>
      <w:r w:rsidRPr="00996FAF">
        <w:t>The report also specifies any areas in which improvements must be made to ensure the Quality Standards are complied with.</w:t>
      </w:r>
    </w:p>
    <w:p w14:paraId="2873F7A8" w14:textId="77777777" w:rsidR="004620E5" w:rsidRPr="00996FAF" w:rsidRDefault="005873F6" w:rsidP="00712752">
      <w:pPr>
        <w:pStyle w:val="Heading1"/>
        <w:spacing w:before="240" w:after="240" w:line="22" w:lineRule="atLeast"/>
        <w:rPr>
          <w:rFonts w:ascii="Arial" w:hAnsi="Arial" w:cs="Arial"/>
        </w:rPr>
      </w:pPr>
      <w:r w:rsidRPr="00996FAF">
        <w:rPr>
          <w:rFonts w:ascii="Arial" w:hAnsi="Arial" w:cs="Arial"/>
        </w:rPr>
        <w:t>Material relied on</w:t>
      </w:r>
    </w:p>
    <w:p w14:paraId="03F0A088" w14:textId="77777777" w:rsidR="004620E5" w:rsidRPr="00A776E8" w:rsidRDefault="005873F6" w:rsidP="0036130C">
      <w:pPr>
        <w:pStyle w:val="NormalArial"/>
        <w:rPr>
          <w:color w:val="auto"/>
        </w:rPr>
      </w:pPr>
      <w:r w:rsidRPr="00A776E8">
        <w:rPr>
          <w:color w:val="auto"/>
        </w:rPr>
        <w:t>The following information has been considered in preparing the performance report:</w:t>
      </w:r>
    </w:p>
    <w:p w14:paraId="414B333C" w14:textId="3DA9F917" w:rsidR="004620E5" w:rsidRPr="00A776E8" w:rsidRDefault="005873F6" w:rsidP="00A776E8">
      <w:pPr>
        <w:pStyle w:val="ListParagraph"/>
        <w:numPr>
          <w:ilvl w:val="0"/>
          <w:numId w:val="2"/>
        </w:numPr>
        <w:spacing w:line="240" w:lineRule="atLeast"/>
        <w:ind w:left="357" w:hanging="357"/>
        <w:contextualSpacing w:val="0"/>
        <w:rPr>
          <w:rFonts w:ascii="Arial" w:hAnsi="Arial" w:cs="Arial"/>
          <w:color w:val="auto"/>
        </w:rPr>
      </w:pPr>
      <w:r w:rsidRPr="00A776E8">
        <w:rPr>
          <w:rFonts w:ascii="Arial" w:hAnsi="Arial" w:cs="Arial"/>
          <w:color w:val="auto"/>
        </w:rPr>
        <w:t xml:space="preserve">the </w:t>
      </w:r>
      <w:r w:rsidR="00A776E8" w:rsidRPr="00A776E8">
        <w:rPr>
          <w:rFonts w:ascii="Arial" w:hAnsi="Arial" w:cs="Arial"/>
          <w:color w:val="auto"/>
        </w:rPr>
        <w:t>A</w:t>
      </w:r>
      <w:r w:rsidRPr="00A776E8">
        <w:rPr>
          <w:rFonts w:ascii="Arial" w:hAnsi="Arial" w:cs="Arial"/>
          <w:color w:val="auto"/>
        </w:rPr>
        <w:t xml:space="preserve">ssessment </w:t>
      </w:r>
      <w:r w:rsidR="00A776E8" w:rsidRPr="00A776E8">
        <w:rPr>
          <w:rFonts w:ascii="Arial" w:hAnsi="Arial" w:cs="Arial"/>
          <w:color w:val="auto"/>
        </w:rPr>
        <w:t>T</w:t>
      </w:r>
      <w:r w:rsidRPr="00A776E8">
        <w:rPr>
          <w:rFonts w:ascii="Arial" w:hAnsi="Arial" w:cs="Arial"/>
          <w:color w:val="auto"/>
        </w:rPr>
        <w:t>eam’s report for the Site Audit report was informed by a site assessment, observations at the service, review of documents and interviews with consumers</w:t>
      </w:r>
      <w:r w:rsidR="00A776E8" w:rsidRPr="00A776E8">
        <w:rPr>
          <w:rFonts w:ascii="Arial" w:hAnsi="Arial" w:cs="Arial"/>
          <w:color w:val="auto"/>
        </w:rPr>
        <w:t xml:space="preserve">, </w:t>
      </w:r>
      <w:r w:rsidRPr="00A776E8">
        <w:rPr>
          <w:rFonts w:ascii="Arial" w:hAnsi="Arial" w:cs="Arial"/>
          <w:color w:val="auto"/>
        </w:rPr>
        <w:t>representatives</w:t>
      </w:r>
      <w:r w:rsidR="00A776E8" w:rsidRPr="00A776E8">
        <w:rPr>
          <w:rFonts w:ascii="Arial" w:hAnsi="Arial" w:cs="Arial"/>
          <w:color w:val="auto"/>
        </w:rPr>
        <w:t>, staff, management,</w:t>
      </w:r>
      <w:r w:rsidRPr="00A776E8">
        <w:rPr>
          <w:rFonts w:ascii="Arial" w:hAnsi="Arial" w:cs="Arial"/>
          <w:color w:val="auto"/>
        </w:rPr>
        <w:t xml:space="preserve"> and others</w:t>
      </w:r>
      <w:r w:rsidR="00A776E8" w:rsidRPr="00A776E8">
        <w:rPr>
          <w:rFonts w:ascii="Arial" w:hAnsi="Arial" w:cs="Arial"/>
          <w:color w:val="auto"/>
        </w:rPr>
        <w:t>.</w:t>
      </w:r>
    </w:p>
    <w:p w14:paraId="2F83B63F" w14:textId="4826E4FD" w:rsidR="00A776E8" w:rsidRPr="00A776E8" w:rsidRDefault="00A776E8" w:rsidP="00A776E8">
      <w:pPr>
        <w:spacing w:line="240" w:lineRule="atLeast"/>
        <w:rPr>
          <w:rFonts w:ascii="Arial" w:hAnsi="Arial" w:cs="Arial"/>
          <w:color w:val="auto"/>
        </w:rPr>
      </w:pPr>
      <w:r w:rsidRPr="00A776E8">
        <w:rPr>
          <w:rFonts w:ascii="Arial" w:hAnsi="Arial" w:cs="Arial"/>
          <w:color w:val="auto"/>
        </w:rPr>
        <w:t>The Approved Provider sent an email on 22 March 2024 acknowledging and accepting</w:t>
      </w:r>
      <w:r>
        <w:rPr>
          <w:rFonts w:ascii="Arial" w:hAnsi="Arial" w:cs="Arial"/>
          <w:color w:val="auto"/>
        </w:rPr>
        <w:t xml:space="preserve"> the</w:t>
      </w:r>
      <w:r w:rsidRPr="00A776E8">
        <w:rPr>
          <w:rFonts w:ascii="Arial" w:hAnsi="Arial" w:cs="Arial"/>
          <w:color w:val="auto"/>
        </w:rPr>
        <w:t xml:space="preserve"> findings within the Site Audit report.</w:t>
      </w:r>
    </w:p>
    <w:p w14:paraId="5C71C6F5" w14:textId="2CB3471F" w:rsidR="004620E5" w:rsidRPr="00A776E8" w:rsidRDefault="005873F6" w:rsidP="008E1713">
      <w:pPr>
        <w:pStyle w:val="ListParagraph"/>
        <w:numPr>
          <w:ilvl w:val="0"/>
          <w:numId w:val="2"/>
        </w:numPr>
        <w:spacing w:line="22" w:lineRule="atLeast"/>
        <w:ind w:left="714" w:hanging="357"/>
        <w:contextualSpacing w:val="0"/>
        <w:rPr>
          <w:rFonts w:ascii="Arial" w:hAnsi="Arial" w:cs="Arial"/>
          <w:color w:val="auto"/>
        </w:rPr>
      </w:pPr>
      <w:r w:rsidRPr="00A776E8">
        <w:rPr>
          <w:rFonts w:ascii="Arial" w:hAnsi="Arial" w:cs="Arial"/>
          <w:color w:val="auto"/>
        </w:rPr>
        <w:br w:type="page"/>
      </w:r>
    </w:p>
    <w:p w14:paraId="13EA8C2F" w14:textId="77777777" w:rsidR="004620E5" w:rsidRPr="00996FAF" w:rsidRDefault="005873F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44B03" w14:paraId="63F239E9" w14:textId="77777777" w:rsidTr="00E44B0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109F1F" w14:textId="77777777" w:rsidR="004620E5" w:rsidRPr="00996FAF" w:rsidRDefault="005873F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0B53D02" w14:textId="77777777" w:rsidR="004620E5" w:rsidRPr="00996FAF" w:rsidRDefault="00FC1BC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3159899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873F6">
                  <w:rPr>
                    <w:rFonts w:ascii="Arial" w:hAnsi="Arial" w:cs="Arial"/>
                  </w:rPr>
                  <w:t>Compliant</w:t>
                </w:r>
              </w:sdtContent>
            </w:sdt>
          </w:p>
        </w:tc>
      </w:tr>
      <w:tr w:rsidR="00E44B03" w14:paraId="3F6E86D5" w14:textId="77777777" w:rsidTr="00E44B0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A484B9" w14:textId="77777777" w:rsidR="004620E5" w:rsidRPr="00996FAF" w:rsidRDefault="005873F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8848851" w14:textId="77777777" w:rsidR="004620E5" w:rsidRPr="002C5FA9" w:rsidRDefault="00FC1BC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455129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5873F6" w:rsidRPr="002C5FA9">
                  <w:rPr>
                    <w:rFonts w:ascii="Arial" w:hAnsi="Arial" w:cs="Arial"/>
                    <w:b/>
                    <w:bCs/>
                  </w:rPr>
                  <w:t>Compliant</w:t>
                </w:r>
              </w:sdtContent>
            </w:sdt>
          </w:p>
        </w:tc>
      </w:tr>
      <w:tr w:rsidR="00E44B03" w14:paraId="3F0AB0C5" w14:textId="77777777" w:rsidTr="00E44B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377971" w14:textId="77777777" w:rsidR="004620E5" w:rsidRPr="00996FAF" w:rsidRDefault="005873F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13A9249" w14:textId="77777777" w:rsidR="004620E5" w:rsidRPr="002C5FA9" w:rsidRDefault="00FC1BC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047688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5873F6" w:rsidRPr="002C5FA9">
                  <w:rPr>
                    <w:rFonts w:ascii="Arial" w:hAnsi="Arial" w:cs="Arial"/>
                    <w:b/>
                    <w:bCs/>
                  </w:rPr>
                  <w:t>Compliant</w:t>
                </w:r>
              </w:sdtContent>
            </w:sdt>
          </w:p>
        </w:tc>
      </w:tr>
      <w:tr w:rsidR="00E44B03" w14:paraId="423E3D4C" w14:textId="77777777" w:rsidTr="00E44B0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2C3C87" w14:textId="77777777" w:rsidR="004620E5" w:rsidRPr="00996FAF" w:rsidRDefault="005873F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41AC681" w14:textId="77777777" w:rsidR="004620E5" w:rsidRPr="002C5FA9" w:rsidRDefault="00FC1BC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223637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5873F6" w:rsidRPr="002C5FA9">
                  <w:rPr>
                    <w:rFonts w:ascii="Arial" w:hAnsi="Arial" w:cs="Arial"/>
                    <w:b/>
                    <w:bCs/>
                  </w:rPr>
                  <w:t>Compliant</w:t>
                </w:r>
              </w:sdtContent>
            </w:sdt>
          </w:p>
        </w:tc>
      </w:tr>
      <w:tr w:rsidR="00E44B03" w14:paraId="3765871A" w14:textId="77777777" w:rsidTr="00E44B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C25EF4" w14:textId="77777777" w:rsidR="004620E5" w:rsidRPr="00996FAF" w:rsidRDefault="005873F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3C1A863" w14:textId="77777777" w:rsidR="004620E5" w:rsidRPr="002C5FA9" w:rsidRDefault="00FC1BC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81133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5873F6" w:rsidRPr="002C5FA9">
                  <w:rPr>
                    <w:rFonts w:ascii="Arial" w:hAnsi="Arial" w:cs="Arial"/>
                    <w:b/>
                    <w:bCs/>
                  </w:rPr>
                  <w:t>Compliant</w:t>
                </w:r>
              </w:sdtContent>
            </w:sdt>
          </w:p>
        </w:tc>
      </w:tr>
      <w:tr w:rsidR="00E44B03" w14:paraId="29C91ED4" w14:textId="77777777" w:rsidTr="00E44B0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FCBF92" w14:textId="77777777" w:rsidR="004620E5" w:rsidRPr="00996FAF" w:rsidRDefault="005873F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74E16B0" w14:textId="77777777" w:rsidR="004620E5" w:rsidRPr="002C5FA9" w:rsidRDefault="00FC1BC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529458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5873F6" w:rsidRPr="002C5FA9">
                  <w:rPr>
                    <w:rFonts w:ascii="Arial" w:hAnsi="Arial" w:cs="Arial"/>
                    <w:b/>
                    <w:bCs/>
                  </w:rPr>
                  <w:t>Compliant</w:t>
                </w:r>
              </w:sdtContent>
            </w:sdt>
          </w:p>
        </w:tc>
      </w:tr>
      <w:tr w:rsidR="00E44B03" w14:paraId="5D6F76F7" w14:textId="77777777" w:rsidTr="00E44B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B06A08" w14:textId="77777777" w:rsidR="004620E5" w:rsidRPr="00996FAF" w:rsidRDefault="005873F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1E08588" w14:textId="77777777" w:rsidR="004620E5" w:rsidRPr="002C5FA9" w:rsidRDefault="00FC1BC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246799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5873F6" w:rsidRPr="002C5FA9">
                  <w:rPr>
                    <w:rFonts w:ascii="Arial" w:hAnsi="Arial" w:cs="Arial"/>
                    <w:b/>
                    <w:bCs/>
                  </w:rPr>
                  <w:t>Compliant</w:t>
                </w:r>
              </w:sdtContent>
            </w:sdt>
          </w:p>
        </w:tc>
      </w:tr>
      <w:tr w:rsidR="00E44B03" w14:paraId="3230373F" w14:textId="77777777" w:rsidTr="00E44B0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33C34A" w14:textId="77777777" w:rsidR="004620E5" w:rsidRPr="00996FAF" w:rsidRDefault="005873F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4D7B465" w14:textId="77777777" w:rsidR="004620E5" w:rsidRPr="002C5FA9" w:rsidRDefault="00FC1BC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515475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5873F6" w:rsidRPr="002C5FA9">
                  <w:rPr>
                    <w:rFonts w:ascii="Arial" w:hAnsi="Arial" w:cs="Arial"/>
                    <w:b/>
                    <w:bCs/>
                  </w:rPr>
                  <w:t>Compliant</w:t>
                </w:r>
              </w:sdtContent>
            </w:sdt>
          </w:p>
        </w:tc>
      </w:tr>
    </w:tbl>
    <w:p w14:paraId="7EC43A55" w14:textId="77777777" w:rsidR="004620E5" w:rsidRPr="00996FAF" w:rsidRDefault="005873F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360BEAE" w14:textId="55469A9D" w:rsidR="004620E5" w:rsidRPr="00A776E8" w:rsidRDefault="005873F6" w:rsidP="00A776E8">
      <w:pPr>
        <w:pStyle w:val="Heading1"/>
        <w:spacing w:before="0" w:after="240" w:line="22" w:lineRule="atLeast"/>
        <w:rPr>
          <w:rFonts w:ascii="Arial" w:hAnsi="Arial" w:cs="Arial"/>
        </w:rPr>
      </w:pPr>
      <w:r w:rsidRPr="00996FAF">
        <w:rPr>
          <w:rFonts w:ascii="Arial" w:hAnsi="Arial" w:cs="Arial"/>
        </w:rPr>
        <w:t>Areas for improvement</w:t>
      </w:r>
    </w:p>
    <w:p w14:paraId="61800927" w14:textId="77777777" w:rsidR="004620E5" w:rsidRPr="00996FAF" w:rsidRDefault="005873F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23C4C2E" w14:textId="10A667DB" w:rsidR="004620E5" w:rsidRPr="00996FAF" w:rsidRDefault="005873F6" w:rsidP="0036130C">
      <w:pPr>
        <w:pStyle w:val="NormalArial"/>
      </w:pPr>
      <w:r w:rsidRPr="00996FAF">
        <w:br w:type="page"/>
      </w:r>
    </w:p>
    <w:p w14:paraId="2E4347F8" w14:textId="77777777" w:rsidR="004620E5" w:rsidRPr="00996FAF" w:rsidRDefault="005873F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44B03" w14:paraId="68857611" w14:textId="77777777" w:rsidTr="00E44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62CC4F7" w14:textId="77777777" w:rsidR="004620E5" w:rsidRPr="00550022" w:rsidRDefault="005873F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E8D29B2" w14:textId="77777777" w:rsidR="004620E5" w:rsidRPr="00996FAF" w:rsidRDefault="004620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4B03" w14:paraId="12B8990C" w14:textId="77777777" w:rsidTr="00E44B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0F534C" w14:textId="77777777" w:rsidR="004620E5" w:rsidRPr="00996FAF" w:rsidRDefault="005873F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DFB84BE" w14:textId="77777777" w:rsidR="004620E5" w:rsidRPr="00996FAF" w:rsidRDefault="005873F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52049B6" w14:textId="77777777" w:rsidR="004620E5" w:rsidRPr="00996FAF" w:rsidRDefault="00FC1BC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97749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5873F6">
                  <w:rPr>
                    <w:rFonts w:ascii="Arial" w:hAnsi="Arial" w:cs="Arial"/>
                  </w:rPr>
                  <w:t>Compliant</w:t>
                </w:r>
              </w:sdtContent>
            </w:sdt>
          </w:p>
        </w:tc>
      </w:tr>
      <w:tr w:rsidR="00E44B03" w14:paraId="26ABCA0D" w14:textId="77777777" w:rsidTr="00E44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D4113D" w14:textId="77777777" w:rsidR="004620E5" w:rsidRPr="00996FAF" w:rsidRDefault="005873F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8A62D9F" w14:textId="77777777" w:rsidR="004620E5" w:rsidRPr="00996FAF" w:rsidRDefault="005873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A310C25" w14:textId="77777777" w:rsidR="004620E5" w:rsidRPr="00996FAF" w:rsidRDefault="00FC1B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343356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5873F6" w:rsidRPr="00294E94">
                  <w:rPr>
                    <w:rFonts w:ascii="Arial" w:hAnsi="Arial" w:cs="Arial"/>
                  </w:rPr>
                  <w:t>Compliant</w:t>
                </w:r>
              </w:sdtContent>
            </w:sdt>
          </w:p>
        </w:tc>
      </w:tr>
      <w:tr w:rsidR="00E44B03" w14:paraId="2F719781" w14:textId="77777777" w:rsidTr="00E44B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7309B3" w14:textId="77777777" w:rsidR="004620E5" w:rsidRPr="00996FAF" w:rsidRDefault="005873F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347DB9E" w14:textId="77777777" w:rsidR="004620E5" w:rsidRPr="00996FAF" w:rsidRDefault="005873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6C0E9BA" w14:textId="77777777" w:rsidR="004620E5" w:rsidRPr="00996FAF" w:rsidRDefault="005873F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1D380A7" w14:textId="77777777" w:rsidR="004620E5" w:rsidRPr="00996FAF" w:rsidRDefault="005873F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9FB6FCC" w14:textId="77777777" w:rsidR="004620E5" w:rsidRPr="00996FAF" w:rsidRDefault="005873F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FC9285" w14:textId="77777777" w:rsidR="004620E5" w:rsidRPr="00996FAF" w:rsidRDefault="005873F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D8DAEA4" w14:textId="77777777" w:rsidR="004620E5" w:rsidRPr="00996FAF" w:rsidRDefault="00FC1B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338440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5873F6" w:rsidRPr="00294E94">
                  <w:rPr>
                    <w:rFonts w:ascii="Arial" w:hAnsi="Arial" w:cs="Arial"/>
                  </w:rPr>
                  <w:t>Compliant</w:t>
                </w:r>
              </w:sdtContent>
            </w:sdt>
          </w:p>
        </w:tc>
      </w:tr>
      <w:tr w:rsidR="00E44B03" w14:paraId="21D50263" w14:textId="77777777" w:rsidTr="00E44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CE061B" w14:textId="77777777" w:rsidR="004620E5" w:rsidRPr="00996FAF" w:rsidRDefault="005873F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1CD1646" w14:textId="77777777" w:rsidR="004620E5" w:rsidRPr="00996FAF" w:rsidRDefault="005873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3DC3474" w14:textId="77777777" w:rsidR="004620E5" w:rsidRPr="00996FAF" w:rsidRDefault="00FC1BC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53543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5873F6" w:rsidRPr="00294E94">
                  <w:rPr>
                    <w:rFonts w:ascii="Arial" w:hAnsi="Arial" w:cs="Arial"/>
                  </w:rPr>
                  <w:t>Compliant</w:t>
                </w:r>
              </w:sdtContent>
            </w:sdt>
          </w:p>
        </w:tc>
      </w:tr>
      <w:tr w:rsidR="00E44B03" w14:paraId="3E69471D" w14:textId="77777777" w:rsidTr="00E44B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C95BF2" w14:textId="77777777" w:rsidR="004620E5" w:rsidRPr="00996FAF" w:rsidRDefault="005873F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ED90D6E" w14:textId="77777777" w:rsidR="004620E5" w:rsidRPr="00996FAF" w:rsidRDefault="005873F6"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7E52FD8" w14:textId="77777777" w:rsidR="004620E5" w:rsidRPr="00996FAF" w:rsidRDefault="00FC1B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965529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5873F6" w:rsidRPr="00294E94">
                  <w:rPr>
                    <w:rFonts w:ascii="Arial" w:hAnsi="Arial" w:cs="Arial"/>
                  </w:rPr>
                  <w:t>Compliant</w:t>
                </w:r>
              </w:sdtContent>
            </w:sdt>
          </w:p>
        </w:tc>
      </w:tr>
      <w:tr w:rsidR="00E44B03" w14:paraId="77C87687" w14:textId="77777777" w:rsidTr="00E44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D9EE9C" w14:textId="77777777" w:rsidR="004620E5" w:rsidRPr="00996FAF" w:rsidRDefault="005873F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EA3D707" w14:textId="77777777" w:rsidR="004620E5" w:rsidRPr="00996FAF" w:rsidRDefault="005873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E7CE0C9" w14:textId="77777777" w:rsidR="004620E5" w:rsidRPr="00996FAF" w:rsidRDefault="00FC1B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312717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5873F6" w:rsidRPr="00294E94">
                  <w:rPr>
                    <w:rFonts w:ascii="Arial" w:hAnsi="Arial" w:cs="Arial"/>
                  </w:rPr>
                  <w:t>Compliant</w:t>
                </w:r>
              </w:sdtContent>
            </w:sdt>
          </w:p>
        </w:tc>
      </w:tr>
    </w:tbl>
    <w:p w14:paraId="60780E61" w14:textId="77777777" w:rsidR="004620E5" w:rsidRDefault="005873F6" w:rsidP="001A5684">
      <w:pPr>
        <w:pStyle w:val="Heading20"/>
      </w:pPr>
      <w:r w:rsidRPr="00996FAF">
        <w:t>Findings</w:t>
      </w:r>
    </w:p>
    <w:p w14:paraId="4041C084" w14:textId="77777777" w:rsidR="00A776E8" w:rsidRDefault="00A776E8" w:rsidP="00A776E8">
      <w:pPr>
        <w:pStyle w:val="NormalArial"/>
      </w:pPr>
      <w:r w:rsidRPr="003C6380">
        <w:t xml:space="preserve">This Quality Standard is assessed as compliant as </w:t>
      </w:r>
      <w:r>
        <w:t>6</w:t>
      </w:r>
      <w:r w:rsidRPr="003C6380">
        <w:t xml:space="preserve"> of the </w:t>
      </w:r>
      <w:r>
        <w:t>6</w:t>
      </w:r>
      <w:r w:rsidRPr="003C6380">
        <w:t xml:space="preserve"> Requirements have been assessed as compliant. </w:t>
      </w:r>
    </w:p>
    <w:p w14:paraId="4FD1ED47" w14:textId="14D6AE4F" w:rsidR="002828D1" w:rsidRDefault="002828D1" w:rsidP="0036130C">
      <w:pPr>
        <w:pStyle w:val="NormalArial"/>
      </w:pPr>
      <w:r>
        <w:t>Consumers and representatives said staff valued and respected consumers, some describing the relationship as friendship. Staff described how they ensured consumers were treated with dignity and respect. Care planning documentation consistently used respectful language and included information on consumer backgrounds.</w:t>
      </w:r>
    </w:p>
    <w:p w14:paraId="7D12A88A" w14:textId="5150D76F" w:rsidR="002828D1" w:rsidRDefault="002828D1" w:rsidP="0036130C">
      <w:pPr>
        <w:pStyle w:val="NormalArial"/>
      </w:pPr>
      <w:r>
        <w:t>Staff described how culturally safe care and services were provided for consumers. Consumers and representatives said staff knew and understood consumer backgrounds and cultural needs. Policies and procedures, including the Cultural and linguistic diversity policy and health literacy procedure, informed staff on the provision of culturally safe care.</w:t>
      </w:r>
    </w:p>
    <w:p w14:paraId="459B9579" w14:textId="2EDD83A9" w:rsidR="002828D1" w:rsidRDefault="002828D1" w:rsidP="0036130C">
      <w:pPr>
        <w:pStyle w:val="NormalArial"/>
      </w:pPr>
      <w:r>
        <w:t>Consumers said they were encouraged to make choices about care and services, and staff respected decisions. Staff outlined how they supported consumers maintain relationships of importance, and consumers were observed spending time with visitors and other consumers.</w:t>
      </w:r>
    </w:p>
    <w:p w14:paraId="18AEBBE2" w14:textId="2EF15FF6" w:rsidR="002828D1" w:rsidRDefault="002828D1" w:rsidP="0036130C">
      <w:pPr>
        <w:pStyle w:val="NormalArial"/>
      </w:pPr>
      <w:r>
        <w:t xml:space="preserve">Care planning documentation outlined consumer’s risks of choice, including management strategies. </w:t>
      </w:r>
      <w:r w:rsidR="00504B88">
        <w:t xml:space="preserve">Management explained how risks were identified and assessed, involving other professionals for assessment if required, and a dignity of risk plan formed. Care planning </w:t>
      </w:r>
      <w:r w:rsidR="00504B88">
        <w:lastRenderedPageBreak/>
        <w:t>documentation identified benefits and risks associated with consumer’s activities of choice, and the dignity of risk form was signed by the consumer demonstrating consultation.</w:t>
      </w:r>
    </w:p>
    <w:p w14:paraId="5BFC82AE" w14:textId="7B7B20AD" w:rsidR="00504B88" w:rsidRDefault="00504B88" w:rsidP="0036130C">
      <w:pPr>
        <w:pStyle w:val="NormalArial"/>
      </w:pPr>
      <w:r>
        <w:t>Consumers said they received sufficient information relating to activities and meals to make informed choices. Staff described how they adapted communication style to meet consumer needs. Menus and activities calendars were displayed in the dining area, and consumer meetings were used to keep consumers informed.</w:t>
      </w:r>
    </w:p>
    <w:p w14:paraId="761DC68A" w14:textId="02DDAB50" w:rsidR="00504B88" w:rsidRDefault="00504B88" w:rsidP="0036130C">
      <w:pPr>
        <w:pStyle w:val="NormalArial"/>
      </w:pPr>
      <w:r>
        <w:t xml:space="preserve">Policies and procedures informed staff of the need to keep personal and sensitive information private. Consumers said staff respected privacy, and staff said they always knocked on consumer doors before entering and pulled curtains whilst providing care. Computers containing consumer information were observed to be secured when not in use. </w:t>
      </w:r>
    </w:p>
    <w:p w14:paraId="59E8A7EF" w14:textId="6229EA69" w:rsidR="004620E5" w:rsidRPr="00712752" w:rsidRDefault="005873F6" w:rsidP="0036130C">
      <w:pPr>
        <w:pStyle w:val="NormalArial"/>
      </w:pPr>
      <w:r w:rsidRPr="00996FAF">
        <w:br w:type="page"/>
      </w:r>
    </w:p>
    <w:p w14:paraId="4D7F585C" w14:textId="77777777" w:rsidR="004620E5" w:rsidRPr="00996FAF" w:rsidRDefault="005873F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44B03" w14:paraId="5E6FFF38" w14:textId="77777777" w:rsidTr="00E44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96DA7C7" w14:textId="77777777" w:rsidR="004620E5" w:rsidRPr="0075021E" w:rsidRDefault="005873F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ECA3569" w14:textId="77777777" w:rsidR="004620E5" w:rsidRPr="00996FAF" w:rsidRDefault="004620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4B03" w14:paraId="1E05FB96" w14:textId="77777777" w:rsidTr="00E44B0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99EEDC6" w14:textId="77777777" w:rsidR="004620E5" w:rsidRPr="00996FAF" w:rsidRDefault="005873F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1148405" w14:textId="77777777" w:rsidR="004620E5" w:rsidRPr="00996FAF" w:rsidRDefault="005873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B198B68" w14:textId="77777777" w:rsidR="004620E5" w:rsidRPr="00996FAF" w:rsidRDefault="00FC1B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41863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5873F6" w:rsidRPr="00B952AA">
                  <w:rPr>
                    <w:rFonts w:ascii="Arial" w:hAnsi="Arial" w:cs="Arial"/>
                  </w:rPr>
                  <w:t>Compliant</w:t>
                </w:r>
              </w:sdtContent>
            </w:sdt>
          </w:p>
        </w:tc>
      </w:tr>
      <w:tr w:rsidR="00E44B03" w14:paraId="0C3FA26C" w14:textId="77777777" w:rsidTr="00E44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91650F" w14:textId="77777777" w:rsidR="004620E5" w:rsidRPr="00996FAF" w:rsidRDefault="005873F6"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2DED9CC" w14:textId="77777777" w:rsidR="004620E5" w:rsidRPr="00996FAF" w:rsidRDefault="005873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A564FC8" w14:textId="77777777" w:rsidR="004620E5" w:rsidRPr="00996FAF" w:rsidRDefault="00FC1B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111267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5873F6" w:rsidRPr="00B952AA">
                  <w:rPr>
                    <w:rFonts w:ascii="Arial" w:hAnsi="Arial" w:cs="Arial"/>
                  </w:rPr>
                  <w:t>Compliant</w:t>
                </w:r>
              </w:sdtContent>
            </w:sdt>
          </w:p>
        </w:tc>
      </w:tr>
      <w:tr w:rsidR="00E44B03" w14:paraId="53926846" w14:textId="77777777" w:rsidTr="00E44B0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046B8E5" w14:textId="77777777" w:rsidR="004620E5" w:rsidRPr="00996FAF" w:rsidRDefault="005873F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42FCA63" w14:textId="77777777" w:rsidR="004620E5" w:rsidRPr="00996FAF" w:rsidRDefault="005873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873FD5A" w14:textId="77777777" w:rsidR="004620E5" w:rsidRPr="00996FAF" w:rsidRDefault="005873F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4CB2F34" w14:textId="77777777" w:rsidR="004620E5" w:rsidRPr="00996FAF" w:rsidRDefault="005873F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1DE98A3" w14:textId="77777777" w:rsidR="004620E5" w:rsidRPr="00996FAF" w:rsidRDefault="00FC1B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446370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5873F6" w:rsidRPr="00B952AA">
                  <w:rPr>
                    <w:rFonts w:ascii="Arial" w:hAnsi="Arial" w:cs="Arial"/>
                  </w:rPr>
                  <w:t>Compliant</w:t>
                </w:r>
              </w:sdtContent>
            </w:sdt>
          </w:p>
        </w:tc>
      </w:tr>
      <w:tr w:rsidR="00E44B03" w14:paraId="643DE762" w14:textId="77777777" w:rsidTr="00E44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2B73514" w14:textId="77777777" w:rsidR="004620E5" w:rsidRPr="00996FAF" w:rsidRDefault="005873F6"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97BFD1C" w14:textId="77777777" w:rsidR="004620E5" w:rsidRPr="00996FAF" w:rsidRDefault="005873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4A9E187" w14:textId="77777777" w:rsidR="004620E5" w:rsidRPr="00996FAF" w:rsidRDefault="00FC1BC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550024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5873F6" w:rsidRPr="00B952AA">
                  <w:rPr>
                    <w:rFonts w:ascii="Arial" w:hAnsi="Arial" w:cs="Arial"/>
                  </w:rPr>
                  <w:t>Compliant</w:t>
                </w:r>
              </w:sdtContent>
            </w:sdt>
          </w:p>
        </w:tc>
      </w:tr>
      <w:tr w:rsidR="00E44B03" w14:paraId="21D0091C" w14:textId="77777777" w:rsidTr="00E44B0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5E297A8" w14:textId="77777777" w:rsidR="004620E5" w:rsidRPr="00996FAF" w:rsidRDefault="005873F6"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0E0E7F0" w14:textId="77777777" w:rsidR="004620E5" w:rsidRPr="00996FAF" w:rsidRDefault="005873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F2ECF35" w14:textId="77777777" w:rsidR="004620E5" w:rsidRPr="00996FAF" w:rsidRDefault="00FC1B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32658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5873F6" w:rsidRPr="00B952AA">
                  <w:rPr>
                    <w:rFonts w:ascii="Arial" w:hAnsi="Arial" w:cs="Arial"/>
                  </w:rPr>
                  <w:t>Compliant</w:t>
                </w:r>
              </w:sdtContent>
            </w:sdt>
          </w:p>
        </w:tc>
      </w:tr>
    </w:tbl>
    <w:p w14:paraId="44FA3D61" w14:textId="77777777" w:rsidR="004620E5" w:rsidRDefault="005873F6" w:rsidP="00D87E7C">
      <w:pPr>
        <w:pStyle w:val="Heading20"/>
      </w:pPr>
      <w:r w:rsidRPr="00996FAF">
        <w:t>Findings</w:t>
      </w:r>
    </w:p>
    <w:p w14:paraId="1D39B64C" w14:textId="01604FA3" w:rsidR="00A776E8" w:rsidRDefault="00A776E8" w:rsidP="00A776E8">
      <w:pPr>
        <w:pStyle w:val="NormalArial"/>
      </w:pPr>
      <w:r w:rsidRPr="003C6380">
        <w:t xml:space="preserve">This Quality Standard is assessed as compliant as </w:t>
      </w:r>
      <w:r>
        <w:t>5</w:t>
      </w:r>
      <w:r w:rsidRPr="003C6380">
        <w:t xml:space="preserve"> of the </w:t>
      </w:r>
      <w:r>
        <w:t>5</w:t>
      </w:r>
      <w:r w:rsidRPr="003C6380">
        <w:t xml:space="preserve"> Requirements have been assessed as compliant. </w:t>
      </w:r>
    </w:p>
    <w:p w14:paraId="2BDC7E79" w14:textId="77777777" w:rsidR="00E20C0C" w:rsidRDefault="00E20C0C" w:rsidP="0036130C">
      <w:pPr>
        <w:pStyle w:val="NormalArial"/>
      </w:pPr>
      <w:r>
        <w:t>Staff explained assessment and planning process to identify risks, inform care needs, and develop a care and services plan. Care planning documentation recognised risks and included risk minimisation strategies. Guidelines informed use of validated clinical assessment tools accessible in electronic and printed form.</w:t>
      </w:r>
    </w:p>
    <w:p w14:paraId="58E99BE7" w14:textId="0E4DBDE1" w:rsidR="006373CB" w:rsidRDefault="00E20C0C" w:rsidP="0036130C">
      <w:pPr>
        <w:pStyle w:val="NormalArial"/>
      </w:pPr>
      <w:r>
        <w:t xml:space="preserve">Consumers outlined goals and preferences in line with their care planning documentation, and said staff offer opportunity to discuss advance care planning and end-of-life wishes. Staff demonstrated familiarity with consumer goals, needs, and preferences, and outlined how they approached </w:t>
      </w:r>
      <w:r w:rsidR="006373CB">
        <w:t xml:space="preserve">and revisited </w:t>
      </w:r>
      <w:r>
        <w:t>discussions about end-of-life care.</w:t>
      </w:r>
      <w:r w:rsidR="006373CB">
        <w:t xml:space="preserve"> Information about consumer advance care directives was included within written handover reports, and all consumers had advance care directives or a statement of choice recorded.</w:t>
      </w:r>
    </w:p>
    <w:p w14:paraId="773F9B16" w14:textId="29998327" w:rsidR="006373CB" w:rsidRDefault="006373CB" w:rsidP="0036130C">
      <w:pPr>
        <w:pStyle w:val="NormalArial"/>
      </w:pPr>
      <w:r>
        <w:t>Consumers and representatives described their involvement in assessment and planning processes and were aware of other providers involved. Staff explained consultation undertaken on entry and within each review to identify changes to preferences or needs. Care planning documentation reflected involvement of consumers, representatives, Allied health providers and other health professionals.</w:t>
      </w:r>
    </w:p>
    <w:p w14:paraId="701E8A74" w14:textId="2BA26C13" w:rsidR="006373CB" w:rsidRDefault="006373CB" w:rsidP="0036130C">
      <w:pPr>
        <w:pStyle w:val="NormalArial"/>
      </w:pPr>
      <w:r>
        <w:lastRenderedPageBreak/>
        <w:t>Staff explained the ongoing communication with consumers and representatives to inform care or changes. Consumers said they were informed of the content of the care and services plans, and a copy was kept in their room, with authorised representatives confirming they were also sent a copy. Staff were observed accessing care and services plans through the electronic care management system.</w:t>
      </w:r>
    </w:p>
    <w:p w14:paraId="597C94E5" w14:textId="18286313" w:rsidR="006373CB" w:rsidRDefault="006373CB" w:rsidP="0036130C">
      <w:pPr>
        <w:pStyle w:val="NormalArial"/>
      </w:pPr>
      <w:r>
        <w:t xml:space="preserve">Care planning documentation demonstrated regular review, including following incident. Consumers and representatives confirmed ongoing evaluation and review of care and services. Staff explained review processes to ensure care strategies continued to effectively meet consumer needs and preferences. </w:t>
      </w:r>
    </w:p>
    <w:p w14:paraId="7059FFDF" w14:textId="30A22EC9" w:rsidR="004620E5" w:rsidRPr="00334B7D" w:rsidRDefault="00E20C0C" w:rsidP="0036130C">
      <w:pPr>
        <w:pStyle w:val="NormalArial"/>
      </w:pPr>
      <w:r>
        <w:t xml:space="preserve">   </w:t>
      </w:r>
      <w:r w:rsidRPr="00996FAF">
        <w:t xml:space="preserve"> </w:t>
      </w:r>
      <w:r w:rsidRPr="00996FAF">
        <w:br w:type="page"/>
      </w:r>
    </w:p>
    <w:p w14:paraId="47BA1389" w14:textId="77777777" w:rsidR="004620E5" w:rsidRPr="00996FAF" w:rsidRDefault="005873F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44B03" w14:paraId="29F68CDB" w14:textId="77777777" w:rsidTr="00E44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8C3C9F" w14:textId="77777777" w:rsidR="004620E5" w:rsidRPr="00996FAF" w:rsidRDefault="005873F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6FE6F09" w14:textId="77777777" w:rsidR="004620E5" w:rsidRPr="00996FAF" w:rsidRDefault="004620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4B03" w14:paraId="52AF7426" w14:textId="77777777" w:rsidTr="00E44B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866634" w14:textId="77777777" w:rsidR="004620E5" w:rsidRPr="00996FAF" w:rsidRDefault="005873F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90BBF05" w14:textId="77777777" w:rsidR="004620E5" w:rsidRPr="00996FAF" w:rsidRDefault="005873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ABEC79" w14:textId="77777777" w:rsidR="004620E5" w:rsidRPr="00996FAF" w:rsidRDefault="005873F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89BA6A3" w14:textId="77777777" w:rsidR="004620E5" w:rsidRPr="00996FAF" w:rsidRDefault="005873F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6549C65" w14:textId="77777777" w:rsidR="004620E5" w:rsidRPr="00996FAF" w:rsidRDefault="005873F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700BF15" w14:textId="77777777" w:rsidR="004620E5" w:rsidRPr="00996FAF" w:rsidRDefault="00FC1B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261867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873F6" w:rsidRPr="002C2F15">
                  <w:rPr>
                    <w:rFonts w:ascii="Arial" w:hAnsi="Arial" w:cs="Arial"/>
                  </w:rPr>
                  <w:t>Compliant</w:t>
                </w:r>
              </w:sdtContent>
            </w:sdt>
          </w:p>
        </w:tc>
      </w:tr>
      <w:tr w:rsidR="00E44B03" w14:paraId="196885C1" w14:textId="77777777" w:rsidTr="00E44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07C8BF" w14:textId="77777777" w:rsidR="004620E5" w:rsidRPr="00996FAF" w:rsidRDefault="005873F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5AD134A" w14:textId="77777777" w:rsidR="004620E5" w:rsidRPr="00996FAF" w:rsidRDefault="005873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BC9D7CC" w14:textId="77777777" w:rsidR="004620E5" w:rsidRPr="00996FAF" w:rsidRDefault="00FC1B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583763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5873F6" w:rsidRPr="002C2F15">
                  <w:rPr>
                    <w:rFonts w:ascii="Arial" w:hAnsi="Arial" w:cs="Arial"/>
                  </w:rPr>
                  <w:t>Compliant</w:t>
                </w:r>
              </w:sdtContent>
            </w:sdt>
          </w:p>
        </w:tc>
      </w:tr>
      <w:tr w:rsidR="00E44B03" w14:paraId="22C8CA2F" w14:textId="77777777" w:rsidTr="00E44B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DFEC04" w14:textId="77777777" w:rsidR="004620E5" w:rsidRPr="00996FAF" w:rsidRDefault="005873F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E6E4A6A" w14:textId="77777777" w:rsidR="004620E5" w:rsidRPr="00996FAF" w:rsidRDefault="005873F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829B31A" w14:textId="77777777" w:rsidR="004620E5" w:rsidRPr="00996FAF" w:rsidRDefault="00FC1B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37219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5873F6" w:rsidRPr="002C2F15">
                  <w:rPr>
                    <w:rFonts w:ascii="Arial" w:hAnsi="Arial" w:cs="Arial"/>
                  </w:rPr>
                  <w:t>Compliant</w:t>
                </w:r>
              </w:sdtContent>
            </w:sdt>
          </w:p>
        </w:tc>
      </w:tr>
      <w:tr w:rsidR="00E44B03" w14:paraId="6C514E7B" w14:textId="77777777" w:rsidTr="00E44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012978" w14:textId="77777777" w:rsidR="004620E5" w:rsidRPr="00996FAF" w:rsidRDefault="005873F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3A0A382" w14:textId="77777777" w:rsidR="004620E5" w:rsidRPr="00996FAF" w:rsidRDefault="005873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4AD6D91" w14:textId="77777777" w:rsidR="004620E5" w:rsidRPr="00996FAF" w:rsidRDefault="00FC1BC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229672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5873F6" w:rsidRPr="002C2F15">
                  <w:rPr>
                    <w:rFonts w:ascii="Arial" w:hAnsi="Arial" w:cs="Arial"/>
                  </w:rPr>
                  <w:t>Compliant</w:t>
                </w:r>
              </w:sdtContent>
            </w:sdt>
          </w:p>
        </w:tc>
      </w:tr>
      <w:tr w:rsidR="00E44B03" w14:paraId="4B69919A" w14:textId="77777777" w:rsidTr="00E44B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3CB9BA" w14:textId="77777777" w:rsidR="004620E5" w:rsidRPr="00996FAF" w:rsidRDefault="005873F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2ADBD8E" w14:textId="77777777" w:rsidR="004620E5" w:rsidRPr="00996FAF" w:rsidRDefault="005873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E4DD823" w14:textId="77777777" w:rsidR="004620E5" w:rsidRPr="00996FAF" w:rsidRDefault="00FC1B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43647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5873F6" w:rsidRPr="002C2F15">
                  <w:rPr>
                    <w:rFonts w:ascii="Arial" w:hAnsi="Arial" w:cs="Arial"/>
                  </w:rPr>
                  <w:t>Compliant</w:t>
                </w:r>
              </w:sdtContent>
            </w:sdt>
          </w:p>
        </w:tc>
      </w:tr>
      <w:tr w:rsidR="00E44B03" w14:paraId="30383BCB" w14:textId="77777777" w:rsidTr="00E44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03A773" w14:textId="77777777" w:rsidR="004620E5" w:rsidRPr="00996FAF" w:rsidRDefault="005873F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33BACD6" w14:textId="77777777" w:rsidR="004620E5" w:rsidRPr="00996FAF" w:rsidRDefault="005873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3626136" w14:textId="77777777" w:rsidR="004620E5" w:rsidRPr="00996FAF" w:rsidRDefault="00FC1B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410521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5873F6" w:rsidRPr="002C2F15">
                  <w:rPr>
                    <w:rFonts w:ascii="Arial" w:hAnsi="Arial" w:cs="Arial"/>
                  </w:rPr>
                  <w:t>Compliant</w:t>
                </w:r>
              </w:sdtContent>
            </w:sdt>
          </w:p>
        </w:tc>
      </w:tr>
      <w:tr w:rsidR="00E44B03" w14:paraId="7D918D5D" w14:textId="77777777" w:rsidTr="00E44B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5AB927" w14:textId="77777777" w:rsidR="004620E5" w:rsidRPr="00996FAF" w:rsidRDefault="005873F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B7E0846" w14:textId="77777777" w:rsidR="004620E5" w:rsidRPr="00996FAF" w:rsidRDefault="005873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10500E" w14:textId="77777777" w:rsidR="004620E5" w:rsidRPr="00996FAF" w:rsidRDefault="005873F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5DBEEC5" w14:textId="77777777" w:rsidR="004620E5" w:rsidRPr="00996FAF" w:rsidRDefault="005873F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163D28F" w14:textId="77777777" w:rsidR="004620E5" w:rsidRPr="00996FAF" w:rsidRDefault="00FC1B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256375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5873F6" w:rsidRPr="002C2F15">
                  <w:rPr>
                    <w:rFonts w:ascii="Arial" w:hAnsi="Arial" w:cs="Arial"/>
                  </w:rPr>
                  <w:t>Compliant</w:t>
                </w:r>
              </w:sdtContent>
            </w:sdt>
          </w:p>
        </w:tc>
      </w:tr>
    </w:tbl>
    <w:p w14:paraId="53E92BAF" w14:textId="77777777" w:rsidR="004620E5" w:rsidRDefault="005873F6" w:rsidP="00D87E7C">
      <w:pPr>
        <w:pStyle w:val="Heading20"/>
      </w:pPr>
      <w:r w:rsidRPr="00996FAF">
        <w:t>Findings</w:t>
      </w:r>
    </w:p>
    <w:p w14:paraId="30C9A186" w14:textId="7C3FB515" w:rsidR="00A776E8" w:rsidRDefault="00A776E8" w:rsidP="00A776E8">
      <w:pPr>
        <w:pStyle w:val="NormalArial"/>
      </w:pPr>
      <w:r w:rsidRPr="003C6380">
        <w:t xml:space="preserve">This Quality Standard is assessed as compliant as </w:t>
      </w:r>
      <w:r>
        <w:t>7</w:t>
      </w:r>
      <w:r w:rsidRPr="003C6380">
        <w:t xml:space="preserve"> of the </w:t>
      </w:r>
      <w:r>
        <w:t>7</w:t>
      </w:r>
      <w:r w:rsidRPr="003C6380">
        <w:t xml:space="preserve"> Requirements have been assessed as compliant. </w:t>
      </w:r>
    </w:p>
    <w:p w14:paraId="5C9DEDA5" w14:textId="77777777" w:rsidR="00E17C79" w:rsidRDefault="00E17C79" w:rsidP="0036130C">
      <w:pPr>
        <w:pStyle w:val="NormalArial"/>
      </w:pPr>
      <w:r>
        <w:t xml:space="preserve">Management explained best practice care was ensured through education, training, communication of consumer needs, and guidance within policies and procedures. Care planning documentation detailed personalised strategies to ensure delivery of safe and effective care, and staff demonstrated understanding of consumer needs and how these were met. </w:t>
      </w:r>
    </w:p>
    <w:p w14:paraId="0D2ED3A5" w14:textId="77777777" w:rsidR="00FC461B" w:rsidRDefault="00E17C79" w:rsidP="0036130C">
      <w:pPr>
        <w:pStyle w:val="NormalArial"/>
      </w:pPr>
      <w:r>
        <w:t>Consumers and representatives said risks were understood and effectively managed. Staff were able to describe high impact and high prevalence risks for consumers and mitigating strate</w:t>
      </w:r>
      <w:r w:rsidR="00FC461B">
        <w:t>gies. Monitoring processes were used to identify emerging risks or demonstrate effectiveness of strategies.</w:t>
      </w:r>
    </w:p>
    <w:p w14:paraId="63EFE45B" w14:textId="77777777" w:rsidR="00E51428" w:rsidRDefault="00FC461B" w:rsidP="0036130C">
      <w:pPr>
        <w:pStyle w:val="NormalArial"/>
      </w:pPr>
      <w:r>
        <w:t>Staff outlined how end-of-life care focused on comfort and dignity, supporting family visits</w:t>
      </w:r>
      <w:r w:rsidR="00E51428">
        <w:t xml:space="preserve">, with engagement of palliative care specialists and Medical officers to assist with pain management </w:t>
      </w:r>
      <w:r w:rsidR="00E51428">
        <w:lastRenderedPageBreak/>
        <w:t>and care planning. The palliative care policy outlines staff responsibilities in assessment and addressing consumer needs, including cultural, spiritual, and religious beliefs.</w:t>
      </w:r>
    </w:p>
    <w:p w14:paraId="0AE962CE" w14:textId="77777777" w:rsidR="00A91A6F" w:rsidRDefault="00A91A6F" w:rsidP="0036130C">
      <w:pPr>
        <w:pStyle w:val="NormalArial"/>
      </w:pPr>
      <w:r>
        <w:t>Consumers and representatives said changes in consumer condition were recognised and responded to appropriately. Staff explained assessment and monitoring processes undertaken following deterioration, with escalation for review if required. Management advised they reviewed progress notes daily to identify changes to consumer condition. Policies and procedures guided staff in identification and management of decline or deterioration of consumer health.</w:t>
      </w:r>
    </w:p>
    <w:p w14:paraId="2E3B0153" w14:textId="77777777" w:rsidR="00A91A6F" w:rsidRDefault="00A91A6F" w:rsidP="0036130C">
      <w:pPr>
        <w:pStyle w:val="NormalArial"/>
      </w:pPr>
      <w:r>
        <w:t>Consumers said staff were familiar with their care needs and preferences. Staff explained methods for sharing information, such as handover processes, electronic messages, and reviewing care and service plans. Care planning documentation included communication from other health providers, including Allied health staff and Medical officers.</w:t>
      </w:r>
    </w:p>
    <w:p w14:paraId="7752CCE0" w14:textId="77777777" w:rsidR="00A91A6F" w:rsidRDefault="00A91A6F" w:rsidP="0036130C">
      <w:pPr>
        <w:pStyle w:val="NormalArial"/>
      </w:pPr>
      <w:r>
        <w:t>Staff explained referral processes for other providers of care, and these were made in consultation with the consumer and/or representative. Care planning documentation demonstrated timely referral to appropriate providers. The electronic system provided guidance to staff on referral management.</w:t>
      </w:r>
    </w:p>
    <w:p w14:paraId="62D54873" w14:textId="108F06F9" w:rsidR="004620E5" w:rsidRPr="00262C0B" w:rsidRDefault="00A91A6F" w:rsidP="0036130C">
      <w:pPr>
        <w:pStyle w:val="NormalArial"/>
      </w:pPr>
      <w:r>
        <w:t xml:space="preserve">Consumers and representatives </w:t>
      </w:r>
      <w:r w:rsidR="00FF3D27">
        <w:t>were familiar with actions to prevent and control infection, such as staff washing hands and wearing personal protective equipment. Clinical staff explained processes to ensure appropriate use of antibiotics, including working with Medical officers to ensure appropriate pathology testing before prescribing. Policies, procedures, and the outbreak management plan provided staff guidance on prevention and management of infections.</w:t>
      </w:r>
      <w:r>
        <w:t xml:space="preserve">  </w:t>
      </w:r>
      <w:r>
        <w:br w:type="page"/>
      </w:r>
    </w:p>
    <w:p w14:paraId="2B4961BC" w14:textId="77777777" w:rsidR="004620E5" w:rsidRPr="00996FAF" w:rsidRDefault="005873F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44B03" w14:paraId="4DA7E16B" w14:textId="77777777" w:rsidTr="00E44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3729BC" w14:textId="77777777" w:rsidR="004620E5" w:rsidRPr="00996FAF" w:rsidRDefault="005873F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448F33B" w14:textId="77777777" w:rsidR="004620E5" w:rsidRPr="00996FAF" w:rsidRDefault="004620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4B03" w14:paraId="7179924D" w14:textId="77777777" w:rsidTr="00E44B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7FAE8C" w14:textId="77777777" w:rsidR="004620E5" w:rsidRPr="00996FAF" w:rsidRDefault="005873F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9580130" w14:textId="77777777" w:rsidR="004620E5" w:rsidRPr="00996FAF" w:rsidRDefault="005873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0323720" w14:textId="77777777" w:rsidR="004620E5" w:rsidRPr="00996FAF" w:rsidRDefault="00FC1B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325005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5873F6" w:rsidRPr="00ED7F2E">
                  <w:rPr>
                    <w:rFonts w:ascii="Arial" w:hAnsi="Arial" w:cs="Arial"/>
                  </w:rPr>
                  <w:t>Compliant</w:t>
                </w:r>
              </w:sdtContent>
            </w:sdt>
          </w:p>
        </w:tc>
      </w:tr>
      <w:tr w:rsidR="00E44B03" w14:paraId="30179A00" w14:textId="77777777" w:rsidTr="00E44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EE7F58" w14:textId="77777777" w:rsidR="004620E5" w:rsidRPr="00996FAF" w:rsidRDefault="005873F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B98380C" w14:textId="77777777" w:rsidR="004620E5" w:rsidRPr="00996FAF" w:rsidRDefault="005873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9AAFF78" w14:textId="77777777" w:rsidR="004620E5" w:rsidRPr="00996FAF" w:rsidRDefault="00FC1B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858796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5873F6" w:rsidRPr="00ED7F2E">
                  <w:rPr>
                    <w:rFonts w:ascii="Arial" w:hAnsi="Arial" w:cs="Arial"/>
                  </w:rPr>
                  <w:t>Compliant</w:t>
                </w:r>
              </w:sdtContent>
            </w:sdt>
          </w:p>
        </w:tc>
      </w:tr>
      <w:tr w:rsidR="00E44B03" w14:paraId="6256FD6B" w14:textId="77777777" w:rsidTr="00E44B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7BD223" w14:textId="77777777" w:rsidR="004620E5" w:rsidRPr="00996FAF" w:rsidRDefault="005873F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D393DE9" w14:textId="77777777" w:rsidR="004620E5" w:rsidRPr="00996FAF" w:rsidRDefault="005873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809127F" w14:textId="77777777" w:rsidR="004620E5" w:rsidRPr="00996FAF" w:rsidRDefault="005873F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F177FE9" w14:textId="77777777" w:rsidR="004620E5" w:rsidRPr="00996FAF" w:rsidRDefault="005873F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392C517" w14:textId="77777777" w:rsidR="004620E5" w:rsidRPr="00996FAF" w:rsidRDefault="005873F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09FED15" w14:textId="77777777" w:rsidR="004620E5" w:rsidRPr="00996FAF" w:rsidRDefault="00FC1B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010380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5873F6" w:rsidRPr="00ED7F2E">
                  <w:rPr>
                    <w:rFonts w:ascii="Arial" w:hAnsi="Arial" w:cs="Arial"/>
                  </w:rPr>
                  <w:t>Compliant</w:t>
                </w:r>
              </w:sdtContent>
            </w:sdt>
          </w:p>
        </w:tc>
      </w:tr>
      <w:tr w:rsidR="00E44B03" w14:paraId="2677DC89" w14:textId="77777777" w:rsidTr="00E44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44D3F4" w14:textId="77777777" w:rsidR="004620E5" w:rsidRPr="00996FAF" w:rsidRDefault="005873F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184088F" w14:textId="77777777" w:rsidR="004620E5" w:rsidRPr="00996FAF" w:rsidRDefault="005873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1495CBE" w14:textId="77777777" w:rsidR="004620E5" w:rsidRPr="00996FAF" w:rsidRDefault="00FC1BC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311514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5873F6" w:rsidRPr="00ED7F2E">
                  <w:rPr>
                    <w:rFonts w:ascii="Arial" w:hAnsi="Arial" w:cs="Arial"/>
                  </w:rPr>
                  <w:t>Compliant</w:t>
                </w:r>
              </w:sdtContent>
            </w:sdt>
          </w:p>
        </w:tc>
      </w:tr>
      <w:tr w:rsidR="00E44B03" w14:paraId="7C1B8272" w14:textId="77777777" w:rsidTr="00E44B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5442D1" w14:textId="77777777" w:rsidR="004620E5" w:rsidRPr="00996FAF" w:rsidRDefault="005873F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E943DF8" w14:textId="77777777" w:rsidR="004620E5" w:rsidRPr="00996FAF" w:rsidRDefault="005873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81A181A" w14:textId="77777777" w:rsidR="004620E5" w:rsidRPr="00996FAF" w:rsidRDefault="00FC1BC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593558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5873F6" w:rsidRPr="00ED7F2E">
                  <w:rPr>
                    <w:rFonts w:ascii="Arial" w:hAnsi="Arial" w:cs="Arial"/>
                  </w:rPr>
                  <w:t>Compliant</w:t>
                </w:r>
              </w:sdtContent>
            </w:sdt>
          </w:p>
        </w:tc>
      </w:tr>
      <w:tr w:rsidR="00E44B03" w14:paraId="2F42D42B" w14:textId="77777777" w:rsidTr="00E44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6849EC" w14:textId="77777777" w:rsidR="004620E5" w:rsidRPr="00996FAF" w:rsidRDefault="005873F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9E8BBFA" w14:textId="77777777" w:rsidR="004620E5" w:rsidRPr="00996FAF" w:rsidRDefault="005873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080261B" w14:textId="77777777" w:rsidR="004620E5" w:rsidRPr="00996FAF" w:rsidRDefault="00FC1B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081987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5873F6" w:rsidRPr="00ED7F2E">
                  <w:rPr>
                    <w:rFonts w:ascii="Arial" w:hAnsi="Arial" w:cs="Arial"/>
                  </w:rPr>
                  <w:t>Compliant</w:t>
                </w:r>
              </w:sdtContent>
            </w:sdt>
          </w:p>
        </w:tc>
      </w:tr>
      <w:tr w:rsidR="00E44B03" w14:paraId="207DE15E" w14:textId="77777777" w:rsidTr="00E44B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D240DA" w14:textId="77777777" w:rsidR="004620E5" w:rsidRPr="00996FAF" w:rsidRDefault="005873F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A0EACC1" w14:textId="77777777" w:rsidR="004620E5" w:rsidRPr="00996FAF" w:rsidRDefault="005873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00665D8" w14:textId="77777777" w:rsidR="004620E5" w:rsidRPr="00996FAF" w:rsidRDefault="00FC1B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455583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5873F6" w:rsidRPr="00ED7F2E">
                  <w:rPr>
                    <w:rFonts w:ascii="Arial" w:hAnsi="Arial" w:cs="Arial"/>
                  </w:rPr>
                  <w:t>Compliant</w:t>
                </w:r>
              </w:sdtContent>
            </w:sdt>
          </w:p>
        </w:tc>
      </w:tr>
    </w:tbl>
    <w:p w14:paraId="183B9B15" w14:textId="77777777" w:rsidR="004620E5" w:rsidRDefault="005873F6" w:rsidP="00D87E7C">
      <w:pPr>
        <w:pStyle w:val="Heading20"/>
      </w:pPr>
      <w:r w:rsidRPr="00996FAF">
        <w:t>Findings</w:t>
      </w:r>
    </w:p>
    <w:p w14:paraId="74F213BC" w14:textId="7E2A1DE4" w:rsidR="00A776E8" w:rsidRDefault="00A776E8" w:rsidP="00A776E8">
      <w:pPr>
        <w:pStyle w:val="NormalArial"/>
      </w:pPr>
      <w:r w:rsidRPr="003C6380">
        <w:t xml:space="preserve">This Quality Standard is assessed as compliant as </w:t>
      </w:r>
      <w:r>
        <w:t>7</w:t>
      </w:r>
      <w:r w:rsidRPr="003C6380">
        <w:t xml:space="preserve"> of the </w:t>
      </w:r>
      <w:r>
        <w:t>7</w:t>
      </w:r>
      <w:r w:rsidRPr="003C6380">
        <w:t xml:space="preserve"> Requirements have been assessed as compliant. </w:t>
      </w:r>
    </w:p>
    <w:p w14:paraId="74A3B2D0" w14:textId="77777777" w:rsidR="006851D0" w:rsidRDefault="006851D0" w:rsidP="0036130C">
      <w:pPr>
        <w:pStyle w:val="NormalArial"/>
      </w:pPr>
      <w:r>
        <w:t>Consumers described how services and supports optimised independence and improved quality of life, and staff explained how they tailored activities to enable participation regardless of consumer needs. Care planning documentation outlined needs, goals, and preferences.</w:t>
      </w:r>
    </w:p>
    <w:p w14:paraId="1E1CF2D5" w14:textId="6D470AF9" w:rsidR="008F2963" w:rsidRDefault="006851D0" w:rsidP="0036130C">
      <w:pPr>
        <w:pStyle w:val="NormalArial"/>
      </w:pPr>
      <w:r>
        <w:t xml:space="preserve">Staff said they know consumers well and would notice and spend additional time with consumers who seemed </w:t>
      </w:r>
      <w:r w:rsidR="008F2963">
        <w:t>lonely or low</w:t>
      </w:r>
      <w:r>
        <w:t xml:space="preserve">. Care planning documentation included consumers’ emotional and spiritual needs, along with strategies to support low mood. </w:t>
      </w:r>
      <w:r w:rsidR="008F2963">
        <w:t>Consumers said staff cared</w:t>
      </w:r>
      <w:r w:rsidR="00A50ACE">
        <w:t xml:space="preserve"> about them</w:t>
      </w:r>
      <w:r w:rsidR="008F2963">
        <w:t xml:space="preserve"> and knew how to support them when feeling down. </w:t>
      </w:r>
    </w:p>
    <w:p w14:paraId="29319FD6" w14:textId="3E0EBA10" w:rsidR="00A50ACE" w:rsidRDefault="00A50ACE" w:rsidP="0036130C">
      <w:pPr>
        <w:pStyle w:val="NormalArial"/>
      </w:pPr>
      <w:r>
        <w:t xml:space="preserve">Consumers said they were supported to maintain interests and relationships and participate in the community. Care planning documentation detailed consumer preferences, hobbies, and significant relationships. Staff explained how they supported consumers to maintain relationships of importance and foster new friendships and were aware of how to support interests. </w:t>
      </w:r>
    </w:p>
    <w:p w14:paraId="4C5A41B2" w14:textId="77777777" w:rsidR="00A50ACE" w:rsidRDefault="00A50ACE" w:rsidP="0036130C">
      <w:pPr>
        <w:pStyle w:val="NormalArial"/>
      </w:pPr>
      <w:r>
        <w:t xml:space="preserve">Staff explained how they shared information about changes for consumers. Consumers and representatives said staff were familiar with consumer needs and preferences without need of repeat. </w:t>
      </w:r>
    </w:p>
    <w:p w14:paraId="261F28C3" w14:textId="528AE262" w:rsidR="00A22148" w:rsidRDefault="00A50ACE" w:rsidP="0036130C">
      <w:pPr>
        <w:pStyle w:val="NormalArial"/>
      </w:pPr>
      <w:r>
        <w:lastRenderedPageBreak/>
        <w:t xml:space="preserve">Staff explained referral processes for services such as volunteers and pastoral care. Care planning documentation demonstrated referrals were timely and appropriate to consumer needs. Consumers </w:t>
      </w:r>
      <w:r w:rsidR="00A22148">
        <w:t>described the</w:t>
      </w:r>
      <w:r>
        <w:t xml:space="preserve"> </w:t>
      </w:r>
      <w:r w:rsidR="00A22148">
        <w:t>involvement of external providers to meet their emotional needs and support interests.</w:t>
      </w:r>
    </w:p>
    <w:p w14:paraId="4611A405" w14:textId="17745DCC" w:rsidR="00A22148" w:rsidRDefault="00A22148" w:rsidP="0036130C">
      <w:pPr>
        <w:pStyle w:val="NormalArial"/>
      </w:pPr>
      <w:r>
        <w:t xml:space="preserve">Consumers and representatives gave positive feedback about the taste, temperature, and amount of provided food. </w:t>
      </w:r>
      <w:r w:rsidR="006A66B7">
        <w:t>Management explained processes to ensure the quality of meals, and staff demonstrated awareness of consumer dietary needs and preferences in line with care planning documentation.</w:t>
      </w:r>
    </w:p>
    <w:p w14:paraId="1BA98778" w14:textId="681E3FA0" w:rsidR="006A66B7" w:rsidRDefault="006A66B7" w:rsidP="0036130C">
      <w:pPr>
        <w:pStyle w:val="NormalArial"/>
      </w:pPr>
      <w:r>
        <w:t>Equipment was observed to be clean and well maintained. Staff explained sufficiency of equipment suitable for consumer care needs and demonstrated awareness of cleaning and maintenance processes, including reporting when repairs were required. Consumers said staff checked and wiped down equipment each day before use.</w:t>
      </w:r>
    </w:p>
    <w:p w14:paraId="796C4CA6" w14:textId="2957BDF5" w:rsidR="004620E5" w:rsidRPr="00262C0B" w:rsidRDefault="005873F6" w:rsidP="0036130C">
      <w:pPr>
        <w:pStyle w:val="NormalArial"/>
      </w:pPr>
      <w:r>
        <w:br w:type="page"/>
      </w:r>
    </w:p>
    <w:p w14:paraId="4AC56414" w14:textId="77777777" w:rsidR="004620E5" w:rsidRPr="00996FAF" w:rsidRDefault="005873F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44B03" w14:paraId="078C81EF" w14:textId="77777777" w:rsidTr="00E44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19D4323" w14:textId="77777777" w:rsidR="004620E5" w:rsidRPr="00996FAF" w:rsidRDefault="005873F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9255075" w14:textId="77777777" w:rsidR="004620E5" w:rsidRPr="00996FAF" w:rsidRDefault="004620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4B03" w14:paraId="65AE0D4A" w14:textId="77777777" w:rsidTr="00E44B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6150BE" w14:textId="77777777" w:rsidR="004620E5" w:rsidRPr="00996FAF" w:rsidRDefault="005873F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463553A" w14:textId="77777777" w:rsidR="004620E5" w:rsidRPr="00996FAF" w:rsidRDefault="005873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1C9617F" w14:textId="77777777" w:rsidR="004620E5" w:rsidRPr="00996FAF" w:rsidRDefault="00FC1B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705718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5873F6" w:rsidRPr="00320639">
                  <w:rPr>
                    <w:rFonts w:ascii="Arial" w:hAnsi="Arial" w:cs="Arial"/>
                  </w:rPr>
                  <w:t>Compliant</w:t>
                </w:r>
              </w:sdtContent>
            </w:sdt>
          </w:p>
        </w:tc>
      </w:tr>
      <w:tr w:rsidR="00E44B03" w14:paraId="6BC00A35" w14:textId="77777777" w:rsidTr="00E44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40CD03" w14:textId="77777777" w:rsidR="004620E5" w:rsidRPr="00996FAF" w:rsidRDefault="005873F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E05D2F8" w14:textId="77777777" w:rsidR="004620E5" w:rsidRPr="00996FAF" w:rsidRDefault="005873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07B36A2" w14:textId="77777777" w:rsidR="004620E5" w:rsidRPr="00996FAF" w:rsidRDefault="005873F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1EBA3B7" w14:textId="77777777" w:rsidR="004620E5" w:rsidRPr="00996FAF" w:rsidRDefault="005873F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7F48C88" w14:textId="77777777" w:rsidR="004620E5" w:rsidRPr="00996FAF" w:rsidRDefault="00FC1B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953841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5873F6" w:rsidRPr="00320639">
                  <w:rPr>
                    <w:rFonts w:ascii="Arial" w:hAnsi="Arial" w:cs="Arial"/>
                  </w:rPr>
                  <w:t>Compliant</w:t>
                </w:r>
              </w:sdtContent>
            </w:sdt>
          </w:p>
        </w:tc>
      </w:tr>
      <w:tr w:rsidR="00E44B03" w14:paraId="4F8F3FED" w14:textId="77777777" w:rsidTr="00E44B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547410" w14:textId="77777777" w:rsidR="004620E5" w:rsidRPr="00996FAF" w:rsidRDefault="005873F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FF5575D" w14:textId="77777777" w:rsidR="004620E5" w:rsidRPr="00996FAF" w:rsidRDefault="005873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225648C" w14:textId="77777777" w:rsidR="004620E5" w:rsidRPr="00996FAF" w:rsidRDefault="00FC1BC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500465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5873F6" w:rsidRPr="00320639">
                  <w:rPr>
                    <w:rFonts w:ascii="Arial" w:hAnsi="Arial" w:cs="Arial"/>
                  </w:rPr>
                  <w:t>Compliant</w:t>
                </w:r>
              </w:sdtContent>
            </w:sdt>
          </w:p>
        </w:tc>
      </w:tr>
    </w:tbl>
    <w:p w14:paraId="4594449C" w14:textId="77777777" w:rsidR="004620E5" w:rsidRDefault="005873F6" w:rsidP="002B0C90">
      <w:pPr>
        <w:pStyle w:val="Heading20"/>
      </w:pPr>
      <w:r>
        <w:t>Findings</w:t>
      </w:r>
    </w:p>
    <w:p w14:paraId="6BC8000B" w14:textId="0C13F6DC" w:rsidR="00A776E8" w:rsidRDefault="00A776E8" w:rsidP="00A776E8">
      <w:pPr>
        <w:pStyle w:val="NormalArial"/>
      </w:pPr>
      <w:r w:rsidRPr="003C6380">
        <w:t xml:space="preserve">This Quality Standard is assessed as compliant as </w:t>
      </w:r>
      <w:r>
        <w:t>3</w:t>
      </w:r>
      <w:r w:rsidRPr="003C6380">
        <w:t xml:space="preserve"> of the </w:t>
      </w:r>
      <w:r>
        <w:t>3</w:t>
      </w:r>
      <w:r w:rsidRPr="003C6380">
        <w:t xml:space="preserve"> Requirements have been assessed as compliant. </w:t>
      </w:r>
    </w:p>
    <w:p w14:paraId="40A2E272" w14:textId="4B7A19CD" w:rsidR="006047F1" w:rsidRDefault="006047F1" w:rsidP="0036130C">
      <w:pPr>
        <w:pStyle w:val="NormalArial"/>
      </w:pPr>
      <w:r>
        <w:t>Consumers said they felt at home, describing positive features of the environment including ease of navigation. Management described the features of the environment to aid independence, including handrails, wide halls and paths, with staff explaining how they encouraged consumers to use common areas. Consumer rooms were observed to be personalised, with furniture orientated to suit consumer preferences.</w:t>
      </w:r>
    </w:p>
    <w:p w14:paraId="5612E9FD" w14:textId="77777777" w:rsidR="00A030B3" w:rsidRDefault="00A030B3" w:rsidP="0036130C">
      <w:pPr>
        <w:pStyle w:val="NormalArial"/>
      </w:pPr>
      <w:r>
        <w:t xml:space="preserve">Consumers described the service environment as clean and well maintained, and consumers were observed mobilising freely through indoor and outdoor areas. Staff explained environmental cleaning and maintenance processes, and management outlined environment monitoring processes including through feedback, hazard reports, and maintenance logs. </w:t>
      </w:r>
    </w:p>
    <w:p w14:paraId="29B6FDF5" w14:textId="23020FD9" w:rsidR="004620E5" w:rsidRPr="00262C0B" w:rsidRDefault="00A030B3" w:rsidP="0036130C">
      <w:pPr>
        <w:pStyle w:val="NormalArial"/>
      </w:pPr>
      <w:r>
        <w:t>Staff described how they ensured furniture and equipment were safe to use, clean, and well-maintained, with documentation demonstrating regular maintenance schedules were adhered to. Consumers said furniture was comfortable and clean, and they felt safe when equipment was used during care. Management explained the preventative maintenance schedule included inspections and review of equipment, with alerts and notifications sent to remind of equipment service dates.</w:t>
      </w:r>
      <w:r>
        <w:br w:type="page"/>
      </w:r>
    </w:p>
    <w:p w14:paraId="6C395A39" w14:textId="77777777" w:rsidR="004620E5" w:rsidRPr="00996FAF" w:rsidRDefault="005873F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44B03" w14:paraId="77B92753" w14:textId="77777777" w:rsidTr="00E44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471BB7" w14:textId="77777777" w:rsidR="004620E5" w:rsidRPr="00996FAF" w:rsidRDefault="005873F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5FF219C" w14:textId="77777777" w:rsidR="004620E5" w:rsidRPr="00996FAF" w:rsidRDefault="004620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4B03" w14:paraId="229771BB" w14:textId="77777777" w:rsidTr="00E44B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268A33" w14:textId="77777777" w:rsidR="004620E5" w:rsidRPr="00996FAF" w:rsidRDefault="005873F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2908180" w14:textId="77777777" w:rsidR="004620E5" w:rsidRPr="00996FAF" w:rsidRDefault="005873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CC4BD19" w14:textId="77777777" w:rsidR="004620E5" w:rsidRPr="00996FAF" w:rsidRDefault="00FC1B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719153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5873F6" w:rsidRPr="0058411F">
                  <w:rPr>
                    <w:rFonts w:ascii="Arial" w:hAnsi="Arial" w:cs="Arial"/>
                  </w:rPr>
                  <w:t>Compliant</w:t>
                </w:r>
              </w:sdtContent>
            </w:sdt>
          </w:p>
        </w:tc>
      </w:tr>
      <w:tr w:rsidR="00E44B03" w14:paraId="0634000B" w14:textId="77777777" w:rsidTr="00E44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F2D0E7" w14:textId="77777777" w:rsidR="004620E5" w:rsidRPr="00996FAF" w:rsidRDefault="005873F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C44E9B6" w14:textId="77777777" w:rsidR="004620E5" w:rsidRPr="00996FAF" w:rsidRDefault="005873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AC6C303" w14:textId="77777777" w:rsidR="004620E5" w:rsidRPr="00996FAF" w:rsidRDefault="00FC1B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065151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5873F6" w:rsidRPr="0058411F">
                  <w:rPr>
                    <w:rFonts w:ascii="Arial" w:hAnsi="Arial" w:cs="Arial"/>
                  </w:rPr>
                  <w:t>Compliant</w:t>
                </w:r>
              </w:sdtContent>
            </w:sdt>
          </w:p>
        </w:tc>
      </w:tr>
      <w:tr w:rsidR="00E44B03" w14:paraId="09276C42" w14:textId="77777777" w:rsidTr="00E44B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F25115" w14:textId="77777777" w:rsidR="004620E5" w:rsidRPr="00996FAF" w:rsidRDefault="005873F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21D571D" w14:textId="77777777" w:rsidR="004620E5" w:rsidRPr="00996FAF" w:rsidRDefault="005873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AA3CE20" w14:textId="77777777" w:rsidR="004620E5" w:rsidRPr="00996FAF" w:rsidRDefault="00FC1B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680990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5873F6" w:rsidRPr="0058411F">
                  <w:rPr>
                    <w:rFonts w:ascii="Arial" w:hAnsi="Arial" w:cs="Arial"/>
                  </w:rPr>
                  <w:t>Compliant</w:t>
                </w:r>
              </w:sdtContent>
            </w:sdt>
          </w:p>
        </w:tc>
      </w:tr>
      <w:tr w:rsidR="00E44B03" w14:paraId="0D1233F3" w14:textId="77777777" w:rsidTr="00E44B0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70D028" w14:textId="77777777" w:rsidR="004620E5" w:rsidRPr="00996FAF" w:rsidRDefault="005873F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AEE6081" w14:textId="77777777" w:rsidR="004620E5" w:rsidRPr="00996FAF" w:rsidRDefault="005873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5F903C4" w14:textId="77777777" w:rsidR="004620E5" w:rsidRPr="00996FAF" w:rsidRDefault="00FC1BC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939473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5873F6" w:rsidRPr="0058411F">
                  <w:rPr>
                    <w:rFonts w:ascii="Arial" w:hAnsi="Arial" w:cs="Arial"/>
                  </w:rPr>
                  <w:t>Compliant</w:t>
                </w:r>
              </w:sdtContent>
            </w:sdt>
          </w:p>
        </w:tc>
      </w:tr>
    </w:tbl>
    <w:p w14:paraId="0E5F982B" w14:textId="77777777" w:rsidR="004620E5" w:rsidRDefault="005873F6" w:rsidP="00D87E7C">
      <w:pPr>
        <w:pStyle w:val="Heading20"/>
      </w:pPr>
      <w:r w:rsidRPr="00996FAF">
        <w:t>Findings</w:t>
      </w:r>
    </w:p>
    <w:p w14:paraId="1B32DE8F" w14:textId="4DB9CBB0" w:rsidR="00A776E8" w:rsidRDefault="00A776E8" w:rsidP="00A776E8">
      <w:pPr>
        <w:pStyle w:val="NormalArial"/>
      </w:pPr>
      <w:r w:rsidRPr="003C6380">
        <w:t xml:space="preserve">This Quality Standard is assessed as compliant as </w:t>
      </w:r>
      <w:r>
        <w:t>4</w:t>
      </w:r>
      <w:r w:rsidRPr="003C6380">
        <w:t xml:space="preserve"> of the </w:t>
      </w:r>
      <w:r>
        <w:t>4</w:t>
      </w:r>
      <w:r w:rsidRPr="003C6380">
        <w:t xml:space="preserve"> Requirements have been assessed as compliant. </w:t>
      </w:r>
    </w:p>
    <w:p w14:paraId="692788EB" w14:textId="77777777" w:rsidR="00C51EC6" w:rsidRDefault="00C30604" w:rsidP="0036130C">
      <w:pPr>
        <w:pStyle w:val="NormalArial"/>
      </w:pPr>
      <w:r>
        <w:t>Consumers said they felt comfortable raising concerns or providing suggestions. Meeting minutes reflected suggestions or complaints were invited</w:t>
      </w:r>
      <w:r w:rsidR="00C51EC6">
        <w:t xml:space="preserve"> and welcomed. Feedback forms and a suggestion box were readily available, and policies reflected processes which encouraged feedback and complaints.</w:t>
      </w:r>
    </w:p>
    <w:p w14:paraId="2C1A8AF6" w14:textId="7A7B06FB" w:rsidR="0067279E" w:rsidRDefault="0067279E" w:rsidP="0036130C">
      <w:pPr>
        <w:pStyle w:val="NormalArial"/>
      </w:pPr>
      <w:r>
        <w:t>Consumers voiced awareness of external complaint support services, including advocates, but stated they did not feel there was a need for use. Management said they could access language services if required. The consumer handbook included information on feedback and complaint processes, including for external complaint organisations and advocates, and information on available services was displayed in the reception area.</w:t>
      </w:r>
    </w:p>
    <w:p w14:paraId="015D31D8" w14:textId="45CDCD3E" w:rsidR="0067279E" w:rsidRDefault="0067279E" w:rsidP="0036130C">
      <w:pPr>
        <w:pStyle w:val="NormalArial"/>
      </w:pPr>
      <w:r>
        <w:t xml:space="preserve">Consumers and representatives said complaints were responded to appropriately and in a timely manner. Staff outlined actions taken in response to complaints reflective of an open disclosure process. The Feedback register included record of complaints with </w:t>
      </w:r>
      <w:r w:rsidR="002545BD">
        <w:t>actions, responses,</w:t>
      </w:r>
      <w:r>
        <w:t xml:space="preserve"> and evaluation of outcomes.</w:t>
      </w:r>
    </w:p>
    <w:p w14:paraId="7679763A" w14:textId="094C3BF6" w:rsidR="0067279E" w:rsidRDefault="00746C89" w:rsidP="0036130C">
      <w:pPr>
        <w:pStyle w:val="NormalArial"/>
      </w:pPr>
      <w:r>
        <w:t>Information within the Feedback register and meeting minutes reflected improvements made in response to feedback and complaints. Management explained opportunities for continuous improvement were identified through feedback and complaints, with actions captured within a Continuous improvement plan.</w:t>
      </w:r>
    </w:p>
    <w:p w14:paraId="72DABD69" w14:textId="77777777" w:rsidR="00746C89" w:rsidRDefault="00746C89" w:rsidP="0036130C">
      <w:pPr>
        <w:pStyle w:val="NormalArial"/>
      </w:pPr>
    </w:p>
    <w:p w14:paraId="0E58E7C8" w14:textId="185FBE77" w:rsidR="004620E5" w:rsidRPr="00712752" w:rsidRDefault="005873F6" w:rsidP="0036130C">
      <w:pPr>
        <w:pStyle w:val="NormalArial"/>
      </w:pPr>
      <w:r w:rsidRPr="00712752">
        <w:br w:type="page"/>
      </w:r>
    </w:p>
    <w:p w14:paraId="03C0994F" w14:textId="77777777" w:rsidR="004620E5" w:rsidRPr="00996FAF" w:rsidRDefault="005873F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44B03" w14:paraId="67ADD524" w14:textId="77777777" w:rsidTr="00E44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C62147" w14:textId="77777777" w:rsidR="004620E5" w:rsidRPr="00996FAF" w:rsidRDefault="005873F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1F74F66" w14:textId="77777777" w:rsidR="004620E5" w:rsidRPr="00996FAF" w:rsidRDefault="004620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4B03" w14:paraId="1B26A7F8" w14:textId="77777777" w:rsidTr="00E44B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D6C529" w14:textId="77777777" w:rsidR="004620E5" w:rsidRPr="00996FAF" w:rsidRDefault="005873F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4566BC4" w14:textId="77777777" w:rsidR="004620E5" w:rsidRPr="00996FAF" w:rsidRDefault="005873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2712F0C" w14:textId="77777777" w:rsidR="004620E5" w:rsidRPr="00996FAF" w:rsidRDefault="00FC1B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988398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5873F6" w:rsidRPr="002F768C">
                  <w:rPr>
                    <w:rFonts w:ascii="Arial" w:hAnsi="Arial" w:cs="Arial"/>
                  </w:rPr>
                  <w:t>Compliant</w:t>
                </w:r>
              </w:sdtContent>
            </w:sdt>
          </w:p>
        </w:tc>
      </w:tr>
      <w:tr w:rsidR="00E44B03" w14:paraId="72D38776" w14:textId="77777777" w:rsidTr="00E44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0688F2" w14:textId="77777777" w:rsidR="004620E5" w:rsidRPr="00996FAF" w:rsidRDefault="005873F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6C07A10" w14:textId="77777777" w:rsidR="004620E5" w:rsidRPr="00996FAF" w:rsidRDefault="005873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117A2F6" w14:textId="77777777" w:rsidR="004620E5" w:rsidRPr="00996FAF" w:rsidRDefault="00FC1B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146798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5873F6" w:rsidRPr="002F768C">
                  <w:rPr>
                    <w:rFonts w:ascii="Arial" w:hAnsi="Arial" w:cs="Arial"/>
                  </w:rPr>
                  <w:t>Compliant</w:t>
                </w:r>
              </w:sdtContent>
            </w:sdt>
          </w:p>
        </w:tc>
      </w:tr>
      <w:tr w:rsidR="00E44B03" w14:paraId="59ECCFFF" w14:textId="77777777" w:rsidTr="00E44B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00C0BD" w14:textId="77777777" w:rsidR="004620E5" w:rsidRPr="00996FAF" w:rsidRDefault="005873F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FEEEAB4" w14:textId="77777777" w:rsidR="004620E5" w:rsidRPr="00996FAF" w:rsidRDefault="005873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BAEBF46" w14:textId="77777777" w:rsidR="004620E5" w:rsidRPr="00996FAF" w:rsidRDefault="00FC1B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296928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5873F6" w:rsidRPr="002F768C">
                  <w:rPr>
                    <w:rFonts w:ascii="Arial" w:hAnsi="Arial" w:cs="Arial"/>
                  </w:rPr>
                  <w:t>Compliant</w:t>
                </w:r>
              </w:sdtContent>
            </w:sdt>
          </w:p>
        </w:tc>
      </w:tr>
      <w:tr w:rsidR="00E44B03" w14:paraId="2EE0FCFC" w14:textId="77777777" w:rsidTr="00E44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F4553B" w14:textId="77777777" w:rsidR="004620E5" w:rsidRPr="00996FAF" w:rsidRDefault="005873F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476B257" w14:textId="77777777" w:rsidR="004620E5" w:rsidRPr="00996FAF" w:rsidRDefault="005873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8A4A1D4" w14:textId="77777777" w:rsidR="004620E5" w:rsidRPr="00996FAF" w:rsidRDefault="00FC1BC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97229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5873F6" w:rsidRPr="002F768C">
                  <w:rPr>
                    <w:rFonts w:ascii="Arial" w:hAnsi="Arial" w:cs="Arial"/>
                  </w:rPr>
                  <w:t>Compliant</w:t>
                </w:r>
              </w:sdtContent>
            </w:sdt>
          </w:p>
        </w:tc>
      </w:tr>
      <w:tr w:rsidR="00E44B03" w14:paraId="3E568D77" w14:textId="77777777" w:rsidTr="00E44B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562784" w14:textId="77777777" w:rsidR="004620E5" w:rsidRPr="00996FAF" w:rsidRDefault="005873F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C36AFDE" w14:textId="77777777" w:rsidR="004620E5" w:rsidRPr="00996FAF" w:rsidRDefault="005873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905CB57" w14:textId="77777777" w:rsidR="004620E5" w:rsidRPr="00996FAF" w:rsidRDefault="00FC1BC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891500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5873F6" w:rsidRPr="002F768C">
                  <w:rPr>
                    <w:rFonts w:ascii="Arial" w:hAnsi="Arial" w:cs="Arial"/>
                  </w:rPr>
                  <w:t>Compliant</w:t>
                </w:r>
              </w:sdtContent>
            </w:sdt>
          </w:p>
        </w:tc>
      </w:tr>
    </w:tbl>
    <w:p w14:paraId="197DE54D" w14:textId="77777777" w:rsidR="004620E5" w:rsidRDefault="005873F6" w:rsidP="002B0C90">
      <w:pPr>
        <w:pStyle w:val="Heading20"/>
      </w:pPr>
      <w:r>
        <w:t>Findings</w:t>
      </w:r>
    </w:p>
    <w:p w14:paraId="0247E543" w14:textId="77777777" w:rsidR="00A776E8" w:rsidRDefault="00A776E8" w:rsidP="00A776E8">
      <w:pPr>
        <w:pStyle w:val="NormalArial"/>
      </w:pPr>
      <w:r w:rsidRPr="003C6380">
        <w:t xml:space="preserve">This Quality Standard is assessed as compliant as </w:t>
      </w:r>
      <w:r>
        <w:t>5</w:t>
      </w:r>
      <w:r w:rsidRPr="003C6380">
        <w:t xml:space="preserve"> of the </w:t>
      </w:r>
      <w:r>
        <w:t>5</w:t>
      </w:r>
      <w:r w:rsidRPr="003C6380">
        <w:t xml:space="preserve"> Requirements have been assessed as compliant. </w:t>
      </w:r>
    </w:p>
    <w:p w14:paraId="40BB95A9" w14:textId="776955F3" w:rsidR="009E31D2" w:rsidRDefault="009E31D2" w:rsidP="0036130C">
      <w:pPr>
        <w:pStyle w:val="NormalArial"/>
      </w:pPr>
      <w:r>
        <w:t>Consumers, representatives, and staff said there were enough staff to meet consumer needs, with staff describing recent improvements. Management explained processes to ensure sufficient staffing to delivery quality care and services, with ongoing efforts to recruit staff to increase numbers. Documentation confirmed the workforce was planned, meeting legislative requirements for Registered nurse on each shift, and unplanned leave was able to be covered.</w:t>
      </w:r>
    </w:p>
    <w:p w14:paraId="5617B53C" w14:textId="77777777" w:rsidR="00500808" w:rsidRDefault="009E31D2" w:rsidP="0036130C">
      <w:pPr>
        <w:pStyle w:val="NormalArial"/>
      </w:pPr>
      <w:r>
        <w:t xml:space="preserve">Staff described how they ensured consumers were treated with dignity and respect, </w:t>
      </w:r>
      <w:r w:rsidR="00500808">
        <w:t xml:space="preserve">supporting choices and decisions, with consumers confirming interactions with staff were friendly and recognised them as individuals. </w:t>
      </w:r>
    </w:p>
    <w:p w14:paraId="3D3484CA" w14:textId="0A9F4138" w:rsidR="00A93D13" w:rsidRDefault="00A93D13" w:rsidP="0036130C">
      <w:pPr>
        <w:pStyle w:val="NormalArial"/>
      </w:pPr>
      <w:r>
        <w:t xml:space="preserve">Management explained how they consider staff competency and capability during recruitment processes with onboarding programs including supervision and ongoing monitoring. Documentation demonstrated staff had appropriate checks, skills and qualifications to perform duties outlined in position descriptions. </w:t>
      </w:r>
    </w:p>
    <w:p w14:paraId="7BA89512" w14:textId="6858C025" w:rsidR="00A93D13" w:rsidRDefault="00A93D13" w:rsidP="0036130C">
      <w:pPr>
        <w:pStyle w:val="NormalArial"/>
      </w:pPr>
      <w:r>
        <w:t xml:space="preserve">Staff described training undertaken relevant to their </w:t>
      </w:r>
      <w:r w:rsidR="00392D74">
        <w:t xml:space="preserve">roles and could explain responsibilities </w:t>
      </w:r>
      <w:r>
        <w:t>relating to mandatory incident reporting</w:t>
      </w:r>
      <w:r w:rsidR="00392D74">
        <w:t xml:space="preserve"> through the Serious Incident Report Scheme, and application of restrictive practices. Management explained the mandatory training program and said extra training is available if required. Training records demonstrated staff were provided suitable training to equip them to perform their role. </w:t>
      </w:r>
    </w:p>
    <w:p w14:paraId="63DBF728" w14:textId="355410C5" w:rsidR="00392D74" w:rsidRDefault="00392D74" w:rsidP="0036130C">
      <w:pPr>
        <w:pStyle w:val="NormalArial"/>
      </w:pPr>
      <w:r>
        <w:t xml:space="preserve">Workforce performance was formally monitored through scheduled annual performance appraisals. Management explained actions taken to support staff underperformance or following error. Staff were familiar with the appraisal process, including self-reflection and discussion with management to determine performance goals. </w:t>
      </w:r>
    </w:p>
    <w:p w14:paraId="5D45BF0D" w14:textId="12F43226" w:rsidR="004620E5" w:rsidRPr="00262C0B" w:rsidRDefault="005873F6" w:rsidP="0036130C">
      <w:pPr>
        <w:pStyle w:val="NormalArial"/>
      </w:pPr>
      <w:r>
        <w:br w:type="page"/>
      </w:r>
    </w:p>
    <w:p w14:paraId="57BF3C73" w14:textId="77777777" w:rsidR="004620E5" w:rsidRPr="00996FAF" w:rsidRDefault="005873F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44B03" w14:paraId="15078C4B" w14:textId="77777777" w:rsidTr="00E44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7EE2BD" w14:textId="77777777" w:rsidR="004620E5" w:rsidRPr="00996FAF" w:rsidRDefault="005873F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4CD5A21" w14:textId="77777777" w:rsidR="004620E5" w:rsidRPr="00996FAF" w:rsidRDefault="004620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4B03" w14:paraId="52D4B2FE" w14:textId="77777777" w:rsidTr="00E44B0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D9DC6BA" w14:textId="77777777" w:rsidR="004620E5" w:rsidRPr="00996FAF" w:rsidRDefault="005873F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8DDB13B" w14:textId="77777777" w:rsidR="004620E5" w:rsidRPr="00996FAF" w:rsidRDefault="005873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BE4C7E0" w14:textId="77777777" w:rsidR="004620E5" w:rsidRPr="00996FAF" w:rsidRDefault="00FC1B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537062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5873F6" w:rsidRPr="00384E73">
                  <w:rPr>
                    <w:rFonts w:ascii="Arial" w:hAnsi="Arial" w:cs="Arial"/>
                  </w:rPr>
                  <w:t>Compliant</w:t>
                </w:r>
              </w:sdtContent>
            </w:sdt>
          </w:p>
        </w:tc>
      </w:tr>
      <w:tr w:rsidR="00E44B03" w14:paraId="42A905BC" w14:textId="77777777" w:rsidTr="00E44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4E39337" w14:textId="77777777" w:rsidR="004620E5" w:rsidRPr="00996FAF" w:rsidRDefault="005873F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9936FC2" w14:textId="77777777" w:rsidR="004620E5" w:rsidRPr="00996FAF" w:rsidRDefault="005873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83349F4" w14:textId="77777777" w:rsidR="004620E5" w:rsidRPr="00996FAF" w:rsidRDefault="00FC1B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039003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5873F6" w:rsidRPr="00384E73">
                  <w:rPr>
                    <w:rFonts w:ascii="Arial" w:hAnsi="Arial" w:cs="Arial"/>
                  </w:rPr>
                  <w:t>Compliant</w:t>
                </w:r>
              </w:sdtContent>
            </w:sdt>
          </w:p>
        </w:tc>
      </w:tr>
      <w:tr w:rsidR="00E44B03" w14:paraId="27D9881D" w14:textId="77777777" w:rsidTr="00E44B0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94DCCF2" w14:textId="77777777" w:rsidR="004620E5" w:rsidRPr="00996FAF" w:rsidRDefault="005873F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8BC3CF9" w14:textId="77777777" w:rsidR="004620E5" w:rsidRPr="00996FAF" w:rsidRDefault="005873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87C0D3A" w14:textId="77777777" w:rsidR="004620E5" w:rsidRPr="00996FAF" w:rsidRDefault="005873F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142BB5" w14:textId="77777777" w:rsidR="004620E5" w:rsidRPr="00996FAF" w:rsidRDefault="005873F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2DD9D17" w14:textId="77777777" w:rsidR="004620E5" w:rsidRPr="00996FAF" w:rsidRDefault="005873F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AE04922" w14:textId="77777777" w:rsidR="004620E5" w:rsidRPr="00996FAF" w:rsidRDefault="005873F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96265A7" w14:textId="77777777" w:rsidR="004620E5" w:rsidRPr="00996FAF" w:rsidRDefault="005873F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EE2C2BC" w14:textId="77777777" w:rsidR="004620E5" w:rsidRPr="00996FAF" w:rsidRDefault="005873F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C5584EE" w14:textId="77777777" w:rsidR="004620E5" w:rsidRPr="00996FAF" w:rsidRDefault="00FC1B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72617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5873F6" w:rsidRPr="00384E73">
                  <w:rPr>
                    <w:rFonts w:ascii="Arial" w:hAnsi="Arial" w:cs="Arial"/>
                  </w:rPr>
                  <w:t>Compliant</w:t>
                </w:r>
              </w:sdtContent>
            </w:sdt>
          </w:p>
        </w:tc>
      </w:tr>
      <w:tr w:rsidR="00E44B03" w14:paraId="4BC6318A" w14:textId="77777777" w:rsidTr="00E44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F477881" w14:textId="77777777" w:rsidR="004620E5" w:rsidRPr="00996FAF" w:rsidRDefault="005873F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3E6E100" w14:textId="77777777" w:rsidR="004620E5" w:rsidRPr="00996FAF" w:rsidRDefault="005873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B52ABAB" w14:textId="77777777" w:rsidR="004620E5" w:rsidRPr="00996FAF" w:rsidRDefault="005873F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D90A3D4" w14:textId="77777777" w:rsidR="004620E5" w:rsidRPr="00996FAF" w:rsidRDefault="005873F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0E9B44A" w14:textId="77777777" w:rsidR="004620E5" w:rsidRPr="00996FAF" w:rsidRDefault="005873F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0B63E2C" w14:textId="77777777" w:rsidR="004620E5" w:rsidRPr="00996FAF" w:rsidRDefault="005873F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A7BD5D0" w14:textId="77777777" w:rsidR="004620E5" w:rsidRPr="00996FAF" w:rsidRDefault="00FC1BC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753353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5873F6" w:rsidRPr="00384E73">
                  <w:rPr>
                    <w:rFonts w:ascii="Arial" w:hAnsi="Arial" w:cs="Arial"/>
                  </w:rPr>
                  <w:t>Compliant</w:t>
                </w:r>
              </w:sdtContent>
            </w:sdt>
          </w:p>
        </w:tc>
      </w:tr>
      <w:tr w:rsidR="00E44B03" w14:paraId="05D350EF" w14:textId="77777777" w:rsidTr="00E44B0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D675A55" w14:textId="77777777" w:rsidR="004620E5" w:rsidRPr="00996FAF" w:rsidRDefault="005873F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1012CEB" w14:textId="77777777" w:rsidR="004620E5" w:rsidRPr="00996FAF" w:rsidRDefault="005873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5251C7F" w14:textId="77777777" w:rsidR="004620E5" w:rsidRPr="00996FAF" w:rsidRDefault="005873F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BC307E7" w14:textId="77777777" w:rsidR="004620E5" w:rsidRPr="00996FAF" w:rsidRDefault="005873F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4132BF8" w14:textId="77777777" w:rsidR="004620E5" w:rsidRPr="00996FAF" w:rsidRDefault="005873F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E8A9718" w14:textId="77777777" w:rsidR="004620E5" w:rsidRPr="00996FAF" w:rsidRDefault="00FC1BC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93467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5873F6" w:rsidRPr="00384E73">
                  <w:rPr>
                    <w:rFonts w:ascii="Arial" w:hAnsi="Arial" w:cs="Arial"/>
                  </w:rPr>
                  <w:t>Compliant</w:t>
                </w:r>
              </w:sdtContent>
            </w:sdt>
          </w:p>
        </w:tc>
      </w:tr>
    </w:tbl>
    <w:p w14:paraId="16D492CE" w14:textId="77777777" w:rsidR="004620E5" w:rsidRDefault="005873F6" w:rsidP="00D87E7C">
      <w:pPr>
        <w:pStyle w:val="Heading20"/>
      </w:pPr>
      <w:r w:rsidRPr="00996FAF">
        <w:t>Findings</w:t>
      </w:r>
    </w:p>
    <w:p w14:paraId="28B6A796" w14:textId="77777777" w:rsidR="00A776E8" w:rsidRDefault="00A776E8" w:rsidP="00A776E8">
      <w:pPr>
        <w:pStyle w:val="NormalArial"/>
      </w:pPr>
      <w:r w:rsidRPr="003C6380">
        <w:t xml:space="preserve">This Quality Standard is assessed as compliant as </w:t>
      </w:r>
      <w:r>
        <w:t>5</w:t>
      </w:r>
      <w:r w:rsidRPr="003C6380">
        <w:t xml:space="preserve"> of the </w:t>
      </w:r>
      <w:r>
        <w:t>5</w:t>
      </w:r>
      <w:r w:rsidRPr="003C6380">
        <w:t xml:space="preserve"> Requirements have been assessed as compliant. </w:t>
      </w:r>
    </w:p>
    <w:p w14:paraId="7410A23A" w14:textId="0F6658A8" w:rsidR="004620E5" w:rsidRDefault="008B2D03" w:rsidP="00A776E8">
      <w:pPr>
        <w:pStyle w:val="NormalArial"/>
      </w:pPr>
      <w:r>
        <w:t>Consumers outlined how they were engaged through consumer and consumer advisory meetings. Management said they actively sought input through feedback and encouraging open discussions within case conferences</w:t>
      </w:r>
      <w:r w:rsidR="008064BB">
        <w:t>.</w:t>
      </w:r>
    </w:p>
    <w:p w14:paraId="6408B552" w14:textId="7D11A8F2" w:rsidR="008064BB" w:rsidRDefault="008064BB" w:rsidP="00A776E8">
      <w:pPr>
        <w:pStyle w:val="NormalArial"/>
      </w:pPr>
      <w:r>
        <w:t>Management described how monthly reporting was submitted to the Board relating to workforce, occupancy, aged care reforms, incidents, and clinical information. The Board demonstrates accountability through responsive feedback</w:t>
      </w:r>
      <w:r w:rsidR="004F0FBD">
        <w:t xml:space="preserve">, with the Chair visiting each service to monitor. The organisation’s Clinical governance framework further outlined responsibilities </w:t>
      </w:r>
      <w:r w:rsidR="004F0FBD">
        <w:lastRenderedPageBreak/>
        <w:t>and accountabilities along with systems in place to ensure provision of safe and quality care and services.</w:t>
      </w:r>
    </w:p>
    <w:p w14:paraId="61249EEF" w14:textId="79262CDA" w:rsidR="004F0FBD" w:rsidRDefault="004F0FBD" w:rsidP="00A776E8">
      <w:pPr>
        <w:pStyle w:val="NormalArial"/>
      </w:pPr>
      <w:r>
        <w:t xml:space="preserve">Governance systems included processes to guide, assess, monitor, and improve </w:t>
      </w:r>
      <w:r w:rsidR="0032673D">
        <w:t xml:space="preserve">the experience of consumers through information management, continuous improvement, financial governance, workforce governance, regulatory compliance, and feedback and complaints. </w:t>
      </w:r>
      <w:r w:rsidR="00FC58B3">
        <w:t xml:space="preserve">Financial governance includes establishment of budgets, and </w:t>
      </w:r>
      <w:r w:rsidR="006A5BA2">
        <w:t xml:space="preserve">processes to seek changes to budget or expenditure. </w:t>
      </w:r>
    </w:p>
    <w:p w14:paraId="528A990A" w14:textId="055B0909" w:rsidR="006A5BA2" w:rsidRDefault="006A5BA2" w:rsidP="00A776E8">
      <w:pPr>
        <w:pStyle w:val="NormalArial"/>
      </w:pPr>
      <w:r>
        <w:t xml:space="preserve">Management explained how risk management systems ensured current and emerging risks were identified, understood, mitigated, and monitored. Staff demonstrated understanding of their responsibilities to identify and respond to elder abuse or neglect and reporting incidents. Incidents were reviewed for trends and reported to the Board and discussed within staff </w:t>
      </w:r>
      <w:r w:rsidR="00F108F5">
        <w:t xml:space="preserve">meetings and used to inform improvements. </w:t>
      </w:r>
      <w:r>
        <w:t>Procedures enabled consumers to live their best lives, including through taking risks if preferred.</w:t>
      </w:r>
    </w:p>
    <w:p w14:paraId="7B774B1E" w14:textId="213A12C7" w:rsidR="006A5BA2" w:rsidRPr="00712752" w:rsidRDefault="00F108F5" w:rsidP="00A776E8">
      <w:pPr>
        <w:pStyle w:val="NormalArial"/>
      </w:pPr>
      <w:r>
        <w:t xml:space="preserve">The Clinical governance framework was informed by policies, procedures, and service practices. Staff said they received training on key topics, including antimicrobial stewardship, and restrictive practices. </w:t>
      </w:r>
    </w:p>
    <w:sectPr w:rsidR="006A5BA2" w:rsidRPr="00712752" w:rsidSect="00B15B4F">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4CFF7" w14:textId="77777777" w:rsidR="00B15B4F" w:rsidRDefault="00B15B4F">
      <w:pPr>
        <w:spacing w:after="0"/>
      </w:pPr>
      <w:r>
        <w:separator/>
      </w:r>
    </w:p>
  </w:endnote>
  <w:endnote w:type="continuationSeparator" w:id="0">
    <w:p w14:paraId="6BC8E14A" w14:textId="77777777" w:rsidR="00B15B4F" w:rsidRDefault="00B15B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B28D6" w14:textId="77777777" w:rsidR="004620E5" w:rsidRPr="00DF37F2" w:rsidRDefault="005873F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Westhaven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A9A784D" w14:textId="77777777" w:rsidR="004620E5" w:rsidRPr="00DF37F2" w:rsidRDefault="005873F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5439</w:t>
    </w:r>
    <w:bookmarkEnd w:id="1"/>
    <w:r w:rsidRPr="00DF37F2">
      <w:rPr>
        <w:rStyle w:val="FooterBold"/>
        <w:rFonts w:ascii="Arial" w:hAnsi="Arial"/>
        <w:b w:val="0"/>
      </w:rPr>
      <w:tab/>
      <w:t xml:space="preserve">OFFICIAL: Sensitive </w:t>
    </w:r>
  </w:p>
  <w:p w14:paraId="730604A7" w14:textId="77777777" w:rsidR="004620E5" w:rsidRPr="00DF37F2" w:rsidRDefault="005873F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AD90D" w14:textId="77777777" w:rsidR="004620E5" w:rsidRDefault="004620E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9BDC0" w14:textId="77777777" w:rsidR="00B15B4F" w:rsidRDefault="00B15B4F" w:rsidP="00D71F88">
      <w:pPr>
        <w:spacing w:after="0"/>
      </w:pPr>
      <w:r>
        <w:separator/>
      </w:r>
    </w:p>
  </w:footnote>
  <w:footnote w:type="continuationSeparator" w:id="0">
    <w:p w14:paraId="67DEB99F" w14:textId="77777777" w:rsidR="00B15B4F" w:rsidRDefault="00B15B4F" w:rsidP="00D71F88">
      <w:pPr>
        <w:spacing w:after="0"/>
      </w:pPr>
      <w:r>
        <w:continuationSeparator/>
      </w:r>
    </w:p>
  </w:footnote>
  <w:footnote w:id="1">
    <w:p w14:paraId="64530DBD" w14:textId="22EE1A3E" w:rsidR="004620E5" w:rsidRDefault="005873F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776E8">
        <w:rPr>
          <w:rFonts w:ascii="Arial" w:hAnsi="Arial" w:cs="Arial"/>
          <w:color w:val="auto"/>
          <w:sz w:val="20"/>
          <w:szCs w:val="20"/>
        </w:rPr>
        <w:t>section 40A</w:t>
      </w:r>
      <w:r w:rsidRPr="00A776E8">
        <w:rPr>
          <w:rFonts w:ascii="Arial" w:hAnsi="Arial" w:cs="Arial"/>
          <w:b/>
          <w:color w:val="auto"/>
          <w:sz w:val="20"/>
          <w:szCs w:val="20"/>
        </w:rPr>
        <w:t xml:space="preserve"> </w:t>
      </w:r>
      <w:r w:rsidRPr="00A776E8">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61430544" w14:textId="77777777" w:rsidR="004620E5" w:rsidRDefault="004620E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8F5F5" w14:textId="77777777" w:rsidR="004620E5" w:rsidRDefault="005873F6">
    <w:pPr>
      <w:pStyle w:val="Header"/>
    </w:pPr>
    <w:r>
      <w:rPr>
        <w:noProof/>
        <w:color w:val="2B579A"/>
        <w:shd w:val="clear" w:color="auto" w:fill="E6E6E6"/>
        <w:lang w:val="en-US"/>
      </w:rPr>
      <w:drawing>
        <wp:anchor distT="0" distB="0" distL="114300" distR="114300" simplePos="0" relativeHeight="251658241" behindDoc="1" locked="0" layoutInCell="1" allowOverlap="1" wp14:anchorId="735CBA64" wp14:editId="47678E6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4A249" w14:textId="77777777" w:rsidR="004620E5" w:rsidRDefault="005873F6">
    <w:pPr>
      <w:pStyle w:val="Header"/>
    </w:pPr>
    <w:r>
      <w:rPr>
        <w:noProof/>
      </w:rPr>
      <w:drawing>
        <wp:anchor distT="0" distB="0" distL="114300" distR="114300" simplePos="0" relativeHeight="251658240" behindDoc="0" locked="0" layoutInCell="1" allowOverlap="1" wp14:anchorId="6ACE0969" wp14:editId="7D4BE9B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D86210E">
      <w:start w:val="1"/>
      <w:numFmt w:val="lowerRoman"/>
      <w:lvlText w:val="(%1)"/>
      <w:lvlJc w:val="left"/>
      <w:pPr>
        <w:ind w:left="1080" w:hanging="720"/>
      </w:pPr>
      <w:rPr>
        <w:rFonts w:hint="default"/>
      </w:rPr>
    </w:lvl>
    <w:lvl w:ilvl="1" w:tplc="952A14A8" w:tentative="1">
      <w:start w:val="1"/>
      <w:numFmt w:val="lowerLetter"/>
      <w:lvlText w:val="%2."/>
      <w:lvlJc w:val="left"/>
      <w:pPr>
        <w:ind w:left="1440" w:hanging="360"/>
      </w:pPr>
    </w:lvl>
    <w:lvl w:ilvl="2" w:tplc="D890B0D4" w:tentative="1">
      <w:start w:val="1"/>
      <w:numFmt w:val="lowerRoman"/>
      <w:lvlText w:val="%3."/>
      <w:lvlJc w:val="right"/>
      <w:pPr>
        <w:ind w:left="2160" w:hanging="180"/>
      </w:pPr>
    </w:lvl>
    <w:lvl w:ilvl="3" w:tplc="68482C6C" w:tentative="1">
      <w:start w:val="1"/>
      <w:numFmt w:val="decimal"/>
      <w:lvlText w:val="%4."/>
      <w:lvlJc w:val="left"/>
      <w:pPr>
        <w:ind w:left="2880" w:hanging="360"/>
      </w:pPr>
    </w:lvl>
    <w:lvl w:ilvl="4" w:tplc="96282A96" w:tentative="1">
      <w:start w:val="1"/>
      <w:numFmt w:val="lowerLetter"/>
      <w:lvlText w:val="%5."/>
      <w:lvlJc w:val="left"/>
      <w:pPr>
        <w:ind w:left="3600" w:hanging="360"/>
      </w:pPr>
    </w:lvl>
    <w:lvl w:ilvl="5" w:tplc="2912E6F8" w:tentative="1">
      <w:start w:val="1"/>
      <w:numFmt w:val="lowerRoman"/>
      <w:lvlText w:val="%6."/>
      <w:lvlJc w:val="right"/>
      <w:pPr>
        <w:ind w:left="4320" w:hanging="180"/>
      </w:pPr>
    </w:lvl>
    <w:lvl w:ilvl="6" w:tplc="6EE6D6BA" w:tentative="1">
      <w:start w:val="1"/>
      <w:numFmt w:val="decimal"/>
      <w:lvlText w:val="%7."/>
      <w:lvlJc w:val="left"/>
      <w:pPr>
        <w:ind w:left="5040" w:hanging="360"/>
      </w:pPr>
    </w:lvl>
    <w:lvl w:ilvl="7" w:tplc="2D3A8E2E" w:tentative="1">
      <w:start w:val="1"/>
      <w:numFmt w:val="lowerLetter"/>
      <w:lvlText w:val="%8."/>
      <w:lvlJc w:val="left"/>
      <w:pPr>
        <w:ind w:left="5760" w:hanging="360"/>
      </w:pPr>
    </w:lvl>
    <w:lvl w:ilvl="8" w:tplc="E2929ED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0F2FE50">
      <w:start w:val="1"/>
      <w:numFmt w:val="lowerRoman"/>
      <w:lvlText w:val="(%1)"/>
      <w:lvlJc w:val="left"/>
      <w:pPr>
        <w:ind w:left="1080" w:hanging="720"/>
      </w:pPr>
      <w:rPr>
        <w:rFonts w:hint="default"/>
      </w:rPr>
    </w:lvl>
    <w:lvl w:ilvl="1" w:tplc="F6363E8C" w:tentative="1">
      <w:start w:val="1"/>
      <w:numFmt w:val="lowerLetter"/>
      <w:lvlText w:val="%2."/>
      <w:lvlJc w:val="left"/>
      <w:pPr>
        <w:ind w:left="1440" w:hanging="360"/>
      </w:pPr>
    </w:lvl>
    <w:lvl w:ilvl="2" w:tplc="FC4A5B36" w:tentative="1">
      <w:start w:val="1"/>
      <w:numFmt w:val="lowerRoman"/>
      <w:lvlText w:val="%3."/>
      <w:lvlJc w:val="right"/>
      <w:pPr>
        <w:ind w:left="2160" w:hanging="180"/>
      </w:pPr>
    </w:lvl>
    <w:lvl w:ilvl="3" w:tplc="927C1B30" w:tentative="1">
      <w:start w:val="1"/>
      <w:numFmt w:val="decimal"/>
      <w:lvlText w:val="%4."/>
      <w:lvlJc w:val="left"/>
      <w:pPr>
        <w:ind w:left="2880" w:hanging="360"/>
      </w:pPr>
    </w:lvl>
    <w:lvl w:ilvl="4" w:tplc="6F1C27FE" w:tentative="1">
      <w:start w:val="1"/>
      <w:numFmt w:val="lowerLetter"/>
      <w:lvlText w:val="%5."/>
      <w:lvlJc w:val="left"/>
      <w:pPr>
        <w:ind w:left="3600" w:hanging="360"/>
      </w:pPr>
    </w:lvl>
    <w:lvl w:ilvl="5" w:tplc="BCF0DFDE" w:tentative="1">
      <w:start w:val="1"/>
      <w:numFmt w:val="lowerRoman"/>
      <w:lvlText w:val="%6."/>
      <w:lvlJc w:val="right"/>
      <w:pPr>
        <w:ind w:left="4320" w:hanging="180"/>
      </w:pPr>
    </w:lvl>
    <w:lvl w:ilvl="6" w:tplc="C8D08E6E" w:tentative="1">
      <w:start w:val="1"/>
      <w:numFmt w:val="decimal"/>
      <w:lvlText w:val="%7."/>
      <w:lvlJc w:val="left"/>
      <w:pPr>
        <w:ind w:left="5040" w:hanging="360"/>
      </w:pPr>
    </w:lvl>
    <w:lvl w:ilvl="7" w:tplc="BC2A2864" w:tentative="1">
      <w:start w:val="1"/>
      <w:numFmt w:val="lowerLetter"/>
      <w:lvlText w:val="%8."/>
      <w:lvlJc w:val="left"/>
      <w:pPr>
        <w:ind w:left="5760" w:hanging="360"/>
      </w:pPr>
    </w:lvl>
    <w:lvl w:ilvl="8" w:tplc="014ABAF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B2A6CC0">
      <w:start w:val="1"/>
      <w:numFmt w:val="lowerRoman"/>
      <w:lvlText w:val="(%1)"/>
      <w:lvlJc w:val="left"/>
      <w:pPr>
        <w:ind w:left="1080" w:hanging="720"/>
      </w:pPr>
      <w:rPr>
        <w:rFonts w:hint="default"/>
      </w:rPr>
    </w:lvl>
    <w:lvl w:ilvl="1" w:tplc="93300BB6" w:tentative="1">
      <w:start w:val="1"/>
      <w:numFmt w:val="lowerLetter"/>
      <w:lvlText w:val="%2."/>
      <w:lvlJc w:val="left"/>
      <w:pPr>
        <w:ind w:left="1440" w:hanging="360"/>
      </w:pPr>
    </w:lvl>
    <w:lvl w:ilvl="2" w:tplc="84D8D396" w:tentative="1">
      <w:start w:val="1"/>
      <w:numFmt w:val="lowerRoman"/>
      <w:lvlText w:val="%3."/>
      <w:lvlJc w:val="right"/>
      <w:pPr>
        <w:ind w:left="2160" w:hanging="180"/>
      </w:pPr>
    </w:lvl>
    <w:lvl w:ilvl="3" w:tplc="DDC44E80" w:tentative="1">
      <w:start w:val="1"/>
      <w:numFmt w:val="decimal"/>
      <w:lvlText w:val="%4."/>
      <w:lvlJc w:val="left"/>
      <w:pPr>
        <w:ind w:left="2880" w:hanging="360"/>
      </w:pPr>
    </w:lvl>
    <w:lvl w:ilvl="4" w:tplc="FB72019C" w:tentative="1">
      <w:start w:val="1"/>
      <w:numFmt w:val="lowerLetter"/>
      <w:lvlText w:val="%5."/>
      <w:lvlJc w:val="left"/>
      <w:pPr>
        <w:ind w:left="3600" w:hanging="360"/>
      </w:pPr>
    </w:lvl>
    <w:lvl w:ilvl="5" w:tplc="0BC4AA5E" w:tentative="1">
      <w:start w:val="1"/>
      <w:numFmt w:val="lowerRoman"/>
      <w:lvlText w:val="%6."/>
      <w:lvlJc w:val="right"/>
      <w:pPr>
        <w:ind w:left="4320" w:hanging="180"/>
      </w:pPr>
    </w:lvl>
    <w:lvl w:ilvl="6" w:tplc="87D46CAE" w:tentative="1">
      <w:start w:val="1"/>
      <w:numFmt w:val="decimal"/>
      <w:lvlText w:val="%7."/>
      <w:lvlJc w:val="left"/>
      <w:pPr>
        <w:ind w:left="5040" w:hanging="360"/>
      </w:pPr>
    </w:lvl>
    <w:lvl w:ilvl="7" w:tplc="E528C2DA" w:tentative="1">
      <w:start w:val="1"/>
      <w:numFmt w:val="lowerLetter"/>
      <w:lvlText w:val="%8."/>
      <w:lvlJc w:val="left"/>
      <w:pPr>
        <w:ind w:left="5760" w:hanging="360"/>
      </w:pPr>
    </w:lvl>
    <w:lvl w:ilvl="8" w:tplc="E1F2A11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1BCCF9C">
      <w:start w:val="1"/>
      <w:numFmt w:val="bullet"/>
      <w:lvlText w:val=""/>
      <w:lvlJc w:val="left"/>
      <w:pPr>
        <w:ind w:left="720" w:hanging="360"/>
      </w:pPr>
      <w:rPr>
        <w:rFonts w:ascii="Symbol" w:hAnsi="Symbol" w:hint="default"/>
        <w:color w:val="auto"/>
        <w:sz w:val="24"/>
        <w:szCs w:val="24"/>
      </w:rPr>
    </w:lvl>
    <w:lvl w:ilvl="1" w:tplc="2278D478" w:tentative="1">
      <w:start w:val="1"/>
      <w:numFmt w:val="bullet"/>
      <w:lvlText w:val="o"/>
      <w:lvlJc w:val="left"/>
      <w:pPr>
        <w:ind w:left="1440" w:hanging="360"/>
      </w:pPr>
      <w:rPr>
        <w:rFonts w:ascii="Courier New" w:hAnsi="Courier New" w:cs="Courier New" w:hint="default"/>
      </w:rPr>
    </w:lvl>
    <w:lvl w:ilvl="2" w:tplc="827A0DE6" w:tentative="1">
      <w:start w:val="1"/>
      <w:numFmt w:val="bullet"/>
      <w:lvlText w:val=""/>
      <w:lvlJc w:val="left"/>
      <w:pPr>
        <w:ind w:left="2160" w:hanging="360"/>
      </w:pPr>
      <w:rPr>
        <w:rFonts w:ascii="Wingdings" w:hAnsi="Wingdings" w:hint="default"/>
      </w:rPr>
    </w:lvl>
    <w:lvl w:ilvl="3" w:tplc="954C0D18" w:tentative="1">
      <w:start w:val="1"/>
      <w:numFmt w:val="bullet"/>
      <w:lvlText w:val=""/>
      <w:lvlJc w:val="left"/>
      <w:pPr>
        <w:ind w:left="2880" w:hanging="360"/>
      </w:pPr>
      <w:rPr>
        <w:rFonts w:ascii="Symbol" w:hAnsi="Symbol" w:hint="default"/>
      </w:rPr>
    </w:lvl>
    <w:lvl w:ilvl="4" w:tplc="A02E79A8" w:tentative="1">
      <w:start w:val="1"/>
      <w:numFmt w:val="bullet"/>
      <w:lvlText w:val="o"/>
      <w:lvlJc w:val="left"/>
      <w:pPr>
        <w:ind w:left="3600" w:hanging="360"/>
      </w:pPr>
      <w:rPr>
        <w:rFonts w:ascii="Courier New" w:hAnsi="Courier New" w:cs="Courier New" w:hint="default"/>
      </w:rPr>
    </w:lvl>
    <w:lvl w:ilvl="5" w:tplc="A85A0994" w:tentative="1">
      <w:start w:val="1"/>
      <w:numFmt w:val="bullet"/>
      <w:lvlText w:val=""/>
      <w:lvlJc w:val="left"/>
      <w:pPr>
        <w:ind w:left="4320" w:hanging="360"/>
      </w:pPr>
      <w:rPr>
        <w:rFonts w:ascii="Wingdings" w:hAnsi="Wingdings" w:hint="default"/>
      </w:rPr>
    </w:lvl>
    <w:lvl w:ilvl="6" w:tplc="D4A445D6" w:tentative="1">
      <w:start w:val="1"/>
      <w:numFmt w:val="bullet"/>
      <w:lvlText w:val=""/>
      <w:lvlJc w:val="left"/>
      <w:pPr>
        <w:ind w:left="5040" w:hanging="360"/>
      </w:pPr>
      <w:rPr>
        <w:rFonts w:ascii="Symbol" w:hAnsi="Symbol" w:hint="default"/>
      </w:rPr>
    </w:lvl>
    <w:lvl w:ilvl="7" w:tplc="B1AE0420" w:tentative="1">
      <w:start w:val="1"/>
      <w:numFmt w:val="bullet"/>
      <w:lvlText w:val="o"/>
      <w:lvlJc w:val="left"/>
      <w:pPr>
        <w:ind w:left="5760" w:hanging="360"/>
      </w:pPr>
      <w:rPr>
        <w:rFonts w:ascii="Courier New" w:hAnsi="Courier New" w:cs="Courier New" w:hint="default"/>
      </w:rPr>
    </w:lvl>
    <w:lvl w:ilvl="8" w:tplc="A3BC01F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F14C83A">
      <w:start w:val="1"/>
      <w:numFmt w:val="lowerRoman"/>
      <w:lvlText w:val="(%1)"/>
      <w:lvlJc w:val="left"/>
      <w:pPr>
        <w:ind w:left="1080" w:hanging="720"/>
      </w:pPr>
      <w:rPr>
        <w:rFonts w:hint="default"/>
      </w:rPr>
    </w:lvl>
    <w:lvl w:ilvl="1" w:tplc="CE36657A" w:tentative="1">
      <w:start w:val="1"/>
      <w:numFmt w:val="lowerLetter"/>
      <w:lvlText w:val="%2."/>
      <w:lvlJc w:val="left"/>
      <w:pPr>
        <w:ind w:left="1440" w:hanging="360"/>
      </w:pPr>
    </w:lvl>
    <w:lvl w:ilvl="2" w:tplc="6EE498B6" w:tentative="1">
      <w:start w:val="1"/>
      <w:numFmt w:val="lowerRoman"/>
      <w:lvlText w:val="%3."/>
      <w:lvlJc w:val="right"/>
      <w:pPr>
        <w:ind w:left="2160" w:hanging="180"/>
      </w:pPr>
    </w:lvl>
    <w:lvl w:ilvl="3" w:tplc="E5DA97D6" w:tentative="1">
      <w:start w:val="1"/>
      <w:numFmt w:val="decimal"/>
      <w:lvlText w:val="%4."/>
      <w:lvlJc w:val="left"/>
      <w:pPr>
        <w:ind w:left="2880" w:hanging="360"/>
      </w:pPr>
    </w:lvl>
    <w:lvl w:ilvl="4" w:tplc="51AE02BE" w:tentative="1">
      <w:start w:val="1"/>
      <w:numFmt w:val="lowerLetter"/>
      <w:lvlText w:val="%5."/>
      <w:lvlJc w:val="left"/>
      <w:pPr>
        <w:ind w:left="3600" w:hanging="360"/>
      </w:pPr>
    </w:lvl>
    <w:lvl w:ilvl="5" w:tplc="9370A8D2" w:tentative="1">
      <w:start w:val="1"/>
      <w:numFmt w:val="lowerRoman"/>
      <w:lvlText w:val="%6."/>
      <w:lvlJc w:val="right"/>
      <w:pPr>
        <w:ind w:left="4320" w:hanging="180"/>
      </w:pPr>
    </w:lvl>
    <w:lvl w:ilvl="6" w:tplc="F8B02138" w:tentative="1">
      <w:start w:val="1"/>
      <w:numFmt w:val="decimal"/>
      <w:lvlText w:val="%7."/>
      <w:lvlJc w:val="left"/>
      <w:pPr>
        <w:ind w:left="5040" w:hanging="360"/>
      </w:pPr>
    </w:lvl>
    <w:lvl w:ilvl="7" w:tplc="C582C6E2" w:tentative="1">
      <w:start w:val="1"/>
      <w:numFmt w:val="lowerLetter"/>
      <w:lvlText w:val="%8."/>
      <w:lvlJc w:val="left"/>
      <w:pPr>
        <w:ind w:left="5760" w:hanging="360"/>
      </w:pPr>
    </w:lvl>
    <w:lvl w:ilvl="8" w:tplc="5B62561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0E8105C">
      <w:start w:val="1"/>
      <w:numFmt w:val="lowerRoman"/>
      <w:lvlText w:val="(%1)"/>
      <w:lvlJc w:val="left"/>
      <w:pPr>
        <w:ind w:left="1080" w:hanging="720"/>
      </w:pPr>
      <w:rPr>
        <w:rFonts w:hint="default"/>
      </w:rPr>
    </w:lvl>
    <w:lvl w:ilvl="1" w:tplc="D9DC8B9C" w:tentative="1">
      <w:start w:val="1"/>
      <w:numFmt w:val="lowerLetter"/>
      <w:lvlText w:val="%2."/>
      <w:lvlJc w:val="left"/>
      <w:pPr>
        <w:ind w:left="1440" w:hanging="360"/>
      </w:pPr>
    </w:lvl>
    <w:lvl w:ilvl="2" w:tplc="5678D10A" w:tentative="1">
      <w:start w:val="1"/>
      <w:numFmt w:val="lowerRoman"/>
      <w:lvlText w:val="%3."/>
      <w:lvlJc w:val="right"/>
      <w:pPr>
        <w:ind w:left="2160" w:hanging="180"/>
      </w:pPr>
    </w:lvl>
    <w:lvl w:ilvl="3" w:tplc="126AE1CE" w:tentative="1">
      <w:start w:val="1"/>
      <w:numFmt w:val="decimal"/>
      <w:lvlText w:val="%4."/>
      <w:lvlJc w:val="left"/>
      <w:pPr>
        <w:ind w:left="2880" w:hanging="360"/>
      </w:pPr>
    </w:lvl>
    <w:lvl w:ilvl="4" w:tplc="5EF2FF1C" w:tentative="1">
      <w:start w:val="1"/>
      <w:numFmt w:val="lowerLetter"/>
      <w:lvlText w:val="%5."/>
      <w:lvlJc w:val="left"/>
      <w:pPr>
        <w:ind w:left="3600" w:hanging="360"/>
      </w:pPr>
    </w:lvl>
    <w:lvl w:ilvl="5" w:tplc="7D26AFBC" w:tentative="1">
      <w:start w:val="1"/>
      <w:numFmt w:val="lowerRoman"/>
      <w:lvlText w:val="%6."/>
      <w:lvlJc w:val="right"/>
      <w:pPr>
        <w:ind w:left="4320" w:hanging="180"/>
      </w:pPr>
    </w:lvl>
    <w:lvl w:ilvl="6" w:tplc="41EC44CC" w:tentative="1">
      <w:start w:val="1"/>
      <w:numFmt w:val="decimal"/>
      <w:lvlText w:val="%7."/>
      <w:lvlJc w:val="left"/>
      <w:pPr>
        <w:ind w:left="5040" w:hanging="360"/>
      </w:pPr>
    </w:lvl>
    <w:lvl w:ilvl="7" w:tplc="D58E266A" w:tentative="1">
      <w:start w:val="1"/>
      <w:numFmt w:val="lowerLetter"/>
      <w:lvlText w:val="%8."/>
      <w:lvlJc w:val="left"/>
      <w:pPr>
        <w:ind w:left="5760" w:hanging="360"/>
      </w:pPr>
    </w:lvl>
    <w:lvl w:ilvl="8" w:tplc="04AC9C9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042013C">
      <w:start w:val="1"/>
      <w:numFmt w:val="lowerRoman"/>
      <w:lvlText w:val="(%1)"/>
      <w:lvlJc w:val="left"/>
      <w:pPr>
        <w:ind w:left="1080" w:hanging="720"/>
      </w:pPr>
      <w:rPr>
        <w:rFonts w:hint="default"/>
      </w:rPr>
    </w:lvl>
    <w:lvl w:ilvl="1" w:tplc="D01AEAE2" w:tentative="1">
      <w:start w:val="1"/>
      <w:numFmt w:val="lowerLetter"/>
      <w:lvlText w:val="%2."/>
      <w:lvlJc w:val="left"/>
      <w:pPr>
        <w:ind w:left="1440" w:hanging="360"/>
      </w:pPr>
    </w:lvl>
    <w:lvl w:ilvl="2" w:tplc="8A1CE2F8" w:tentative="1">
      <w:start w:val="1"/>
      <w:numFmt w:val="lowerRoman"/>
      <w:lvlText w:val="%3."/>
      <w:lvlJc w:val="right"/>
      <w:pPr>
        <w:ind w:left="2160" w:hanging="180"/>
      </w:pPr>
    </w:lvl>
    <w:lvl w:ilvl="3" w:tplc="C7023A00" w:tentative="1">
      <w:start w:val="1"/>
      <w:numFmt w:val="decimal"/>
      <w:lvlText w:val="%4."/>
      <w:lvlJc w:val="left"/>
      <w:pPr>
        <w:ind w:left="2880" w:hanging="360"/>
      </w:pPr>
    </w:lvl>
    <w:lvl w:ilvl="4" w:tplc="73B68FFA" w:tentative="1">
      <w:start w:val="1"/>
      <w:numFmt w:val="lowerLetter"/>
      <w:lvlText w:val="%5."/>
      <w:lvlJc w:val="left"/>
      <w:pPr>
        <w:ind w:left="3600" w:hanging="360"/>
      </w:pPr>
    </w:lvl>
    <w:lvl w:ilvl="5" w:tplc="136681DC" w:tentative="1">
      <w:start w:val="1"/>
      <w:numFmt w:val="lowerRoman"/>
      <w:lvlText w:val="%6."/>
      <w:lvlJc w:val="right"/>
      <w:pPr>
        <w:ind w:left="4320" w:hanging="180"/>
      </w:pPr>
    </w:lvl>
    <w:lvl w:ilvl="6" w:tplc="5234FB7C" w:tentative="1">
      <w:start w:val="1"/>
      <w:numFmt w:val="decimal"/>
      <w:lvlText w:val="%7."/>
      <w:lvlJc w:val="left"/>
      <w:pPr>
        <w:ind w:left="5040" w:hanging="360"/>
      </w:pPr>
    </w:lvl>
    <w:lvl w:ilvl="7" w:tplc="752A695A" w:tentative="1">
      <w:start w:val="1"/>
      <w:numFmt w:val="lowerLetter"/>
      <w:lvlText w:val="%8."/>
      <w:lvlJc w:val="left"/>
      <w:pPr>
        <w:ind w:left="5760" w:hanging="360"/>
      </w:pPr>
    </w:lvl>
    <w:lvl w:ilvl="8" w:tplc="2FECC07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F4A6EEE">
      <w:start w:val="1"/>
      <w:numFmt w:val="lowerRoman"/>
      <w:lvlText w:val="(%1)"/>
      <w:lvlJc w:val="left"/>
      <w:pPr>
        <w:ind w:left="1080" w:hanging="720"/>
      </w:pPr>
      <w:rPr>
        <w:rFonts w:hint="default"/>
      </w:rPr>
    </w:lvl>
    <w:lvl w:ilvl="1" w:tplc="30C8D772" w:tentative="1">
      <w:start w:val="1"/>
      <w:numFmt w:val="lowerLetter"/>
      <w:lvlText w:val="%2."/>
      <w:lvlJc w:val="left"/>
      <w:pPr>
        <w:ind w:left="1440" w:hanging="360"/>
      </w:pPr>
    </w:lvl>
    <w:lvl w:ilvl="2" w:tplc="E68631DC" w:tentative="1">
      <w:start w:val="1"/>
      <w:numFmt w:val="lowerRoman"/>
      <w:lvlText w:val="%3."/>
      <w:lvlJc w:val="right"/>
      <w:pPr>
        <w:ind w:left="2160" w:hanging="180"/>
      </w:pPr>
    </w:lvl>
    <w:lvl w:ilvl="3" w:tplc="4BA0BC0A" w:tentative="1">
      <w:start w:val="1"/>
      <w:numFmt w:val="decimal"/>
      <w:lvlText w:val="%4."/>
      <w:lvlJc w:val="left"/>
      <w:pPr>
        <w:ind w:left="2880" w:hanging="360"/>
      </w:pPr>
    </w:lvl>
    <w:lvl w:ilvl="4" w:tplc="64CAF7A6" w:tentative="1">
      <w:start w:val="1"/>
      <w:numFmt w:val="lowerLetter"/>
      <w:lvlText w:val="%5."/>
      <w:lvlJc w:val="left"/>
      <w:pPr>
        <w:ind w:left="3600" w:hanging="360"/>
      </w:pPr>
    </w:lvl>
    <w:lvl w:ilvl="5" w:tplc="231650C2" w:tentative="1">
      <w:start w:val="1"/>
      <w:numFmt w:val="lowerRoman"/>
      <w:lvlText w:val="%6."/>
      <w:lvlJc w:val="right"/>
      <w:pPr>
        <w:ind w:left="4320" w:hanging="180"/>
      </w:pPr>
    </w:lvl>
    <w:lvl w:ilvl="6" w:tplc="95EE36B8" w:tentative="1">
      <w:start w:val="1"/>
      <w:numFmt w:val="decimal"/>
      <w:lvlText w:val="%7."/>
      <w:lvlJc w:val="left"/>
      <w:pPr>
        <w:ind w:left="5040" w:hanging="360"/>
      </w:pPr>
    </w:lvl>
    <w:lvl w:ilvl="7" w:tplc="7E0615CC" w:tentative="1">
      <w:start w:val="1"/>
      <w:numFmt w:val="lowerLetter"/>
      <w:lvlText w:val="%8."/>
      <w:lvlJc w:val="left"/>
      <w:pPr>
        <w:ind w:left="5760" w:hanging="360"/>
      </w:pPr>
    </w:lvl>
    <w:lvl w:ilvl="8" w:tplc="A1E2E77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37EAC1A">
      <w:start w:val="1"/>
      <w:numFmt w:val="lowerRoman"/>
      <w:lvlText w:val="(%1)"/>
      <w:lvlJc w:val="left"/>
      <w:pPr>
        <w:ind w:left="1080" w:hanging="720"/>
      </w:pPr>
      <w:rPr>
        <w:rFonts w:hint="default"/>
      </w:rPr>
    </w:lvl>
    <w:lvl w:ilvl="1" w:tplc="CC7EB6EE" w:tentative="1">
      <w:start w:val="1"/>
      <w:numFmt w:val="lowerLetter"/>
      <w:lvlText w:val="%2."/>
      <w:lvlJc w:val="left"/>
      <w:pPr>
        <w:ind w:left="1440" w:hanging="360"/>
      </w:pPr>
    </w:lvl>
    <w:lvl w:ilvl="2" w:tplc="3F586C4A" w:tentative="1">
      <w:start w:val="1"/>
      <w:numFmt w:val="lowerRoman"/>
      <w:lvlText w:val="%3."/>
      <w:lvlJc w:val="right"/>
      <w:pPr>
        <w:ind w:left="2160" w:hanging="180"/>
      </w:pPr>
    </w:lvl>
    <w:lvl w:ilvl="3" w:tplc="CB8652FA" w:tentative="1">
      <w:start w:val="1"/>
      <w:numFmt w:val="decimal"/>
      <w:lvlText w:val="%4."/>
      <w:lvlJc w:val="left"/>
      <w:pPr>
        <w:ind w:left="2880" w:hanging="360"/>
      </w:pPr>
    </w:lvl>
    <w:lvl w:ilvl="4" w:tplc="96B08136" w:tentative="1">
      <w:start w:val="1"/>
      <w:numFmt w:val="lowerLetter"/>
      <w:lvlText w:val="%5."/>
      <w:lvlJc w:val="left"/>
      <w:pPr>
        <w:ind w:left="3600" w:hanging="360"/>
      </w:pPr>
    </w:lvl>
    <w:lvl w:ilvl="5" w:tplc="6504E97C" w:tentative="1">
      <w:start w:val="1"/>
      <w:numFmt w:val="lowerRoman"/>
      <w:lvlText w:val="%6."/>
      <w:lvlJc w:val="right"/>
      <w:pPr>
        <w:ind w:left="4320" w:hanging="180"/>
      </w:pPr>
    </w:lvl>
    <w:lvl w:ilvl="6" w:tplc="C678A254" w:tentative="1">
      <w:start w:val="1"/>
      <w:numFmt w:val="decimal"/>
      <w:lvlText w:val="%7."/>
      <w:lvlJc w:val="left"/>
      <w:pPr>
        <w:ind w:left="5040" w:hanging="360"/>
      </w:pPr>
    </w:lvl>
    <w:lvl w:ilvl="7" w:tplc="FF005FE2" w:tentative="1">
      <w:start w:val="1"/>
      <w:numFmt w:val="lowerLetter"/>
      <w:lvlText w:val="%8."/>
      <w:lvlJc w:val="left"/>
      <w:pPr>
        <w:ind w:left="5760" w:hanging="360"/>
      </w:pPr>
    </w:lvl>
    <w:lvl w:ilvl="8" w:tplc="BF28EB7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B2C324C">
      <w:start w:val="1"/>
      <w:numFmt w:val="lowerRoman"/>
      <w:lvlText w:val="(%1)"/>
      <w:lvlJc w:val="left"/>
      <w:pPr>
        <w:ind w:left="1080" w:hanging="720"/>
      </w:pPr>
      <w:rPr>
        <w:rFonts w:hint="default"/>
      </w:rPr>
    </w:lvl>
    <w:lvl w:ilvl="1" w:tplc="DA44DFBA" w:tentative="1">
      <w:start w:val="1"/>
      <w:numFmt w:val="lowerLetter"/>
      <w:lvlText w:val="%2."/>
      <w:lvlJc w:val="left"/>
      <w:pPr>
        <w:ind w:left="1440" w:hanging="360"/>
      </w:pPr>
    </w:lvl>
    <w:lvl w:ilvl="2" w:tplc="6116DDAC" w:tentative="1">
      <w:start w:val="1"/>
      <w:numFmt w:val="lowerRoman"/>
      <w:lvlText w:val="%3."/>
      <w:lvlJc w:val="right"/>
      <w:pPr>
        <w:ind w:left="2160" w:hanging="180"/>
      </w:pPr>
    </w:lvl>
    <w:lvl w:ilvl="3" w:tplc="9FB2F58C" w:tentative="1">
      <w:start w:val="1"/>
      <w:numFmt w:val="decimal"/>
      <w:lvlText w:val="%4."/>
      <w:lvlJc w:val="left"/>
      <w:pPr>
        <w:ind w:left="2880" w:hanging="360"/>
      </w:pPr>
    </w:lvl>
    <w:lvl w:ilvl="4" w:tplc="BD18CDA4" w:tentative="1">
      <w:start w:val="1"/>
      <w:numFmt w:val="lowerLetter"/>
      <w:lvlText w:val="%5."/>
      <w:lvlJc w:val="left"/>
      <w:pPr>
        <w:ind w:left="3600" w:hanging="360"/>
      </w:pPr>
    </w:lvl>
    <w:lvl w:ilvl="5" w:tplc="BA246FB0" w:tentative="1">
      <w:start w:val="1"/>
      <w:numFmt w:val="lowerRoman"/>
      <w:lvlText w:val="%6."/>
      <w:lvlJc w:val="right"/>
      <w:pPr>
        <w:ind w:left="4320" w:hanging="180"/>
      </w:pPr>
    </w:lvl>
    <w:lvl w:ilvl="6" w:tplc="1306518C" w:tentative="1">
      <w:start w:val="1"/>
      <w:numFmt w:val="decimal"/>
      <w:lvlText w:val="%7."/>
      <w:lvlJc w:val="left"/>
      <w:pPr>
        <w:ind w:left="5040" w:hanging="360"/>
      </w:pPr>
    </w:lvl>
    <w:lvl w:ilvl="7" w:tplc="D5D4E8E2" w:tentative="1">
      <w:start w:val="1"/>
      <w:numFmt w:val="lowerLetter"/>
      <w:lvlText w:val="%8."/>
      <w:lvlJc w:val="left"/>
      <w:pPr>
        <w:ind w:left="5760" w:hanging="360"/>
      </w:pPr>
    </w:lvl>
    <w:lvl w:ilvl="8" w:tplc="A748069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41962884">
    <w:abstractNumId w:val="11"/>
  </w:num>
  <w:num w:numId="2" w16cid:durableId="1250117737">
    <w:abstractNumId w:val="4"/>
  </w:num>
  <w:num w:numId="3" w16cid:durableId="994718719">
    <w:abstractNumId w:val="2"/>
  </w:num>
  <w:num w:numId="4" w16cid:durableId="819268946">
    <w:abstractNumId w:val="7"/>
  </w:num>
  <w:num w:numId="5" w16cid:durableId="108742453">
    <w:abstractNumId w:val="6"/>
  </w:num>
  <w:num w:numId="6" w16cid:durableId="2084373973">
    <w:abstractNumId w:val="1"/>
  </w:num>
  <w:num w:numId="7" w16cid:durableId="1595016801">
    <w:abstractNumId w:val="9"/>
  </w:num>
  <w:num w:numId="8" w16cid:durableId="1744528085">
    <w:abstractNumId w:val="5"/>
  </w:num>
  <w:num w:numId="9" w16cid:durableId="1401838">
    <w:abstractNumId w:val="8"/>
  </w:num>
  <w:num w:numId="10" w16cid:durableId="2066635633">
    <w:abstractNumId w:val="3"/>
  </w:num>
  <w:num w:numId="11" w16cid:durableId="1578711428">
    <w:abstractNumId w:val="10"/>
  </w:num>
  <w:num w:numId="12" w16cid:durableId="1712535052">
    <w:abstractNumId w:val="0"/>
  </w:num>
  <w:num w:numId="13" w16cid:durableId="655181307">
    <w:abstractNumId w:val="11"/>
  </w:num>
  <w:num w:numId="14" w16cid:durableId="9298910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B03"/>
    <w:rsid w:val="000E6621"/>
    <w:rsid w:val="00110E4D"/>
    <w:rsid w:val="002545BD"/>
    <w:rsid w:val="002828D1"/>
    <w:rsid w:val="0032673D"/>
    <w:rsid w:val="003619F1"/>
    <w:rsid w:val="00392D74"/>
    <w:rsid w:val="003E27A4"/>
    <w:rsid w:val="004620E5"/>
    <w:rsid w:val="004F0FBD"/>
    <w:rsid w:val="004F570C"/>
    <w:rsid w:val="00500808"/>
    <w:rsid w:val="00504B88"/>
    <w:rsid w:val="005873F6"/>
    <w:rsid w:val="006047F1"/>
    <w:rsid w:val="006373CB"/>
    <w:rsid w:val="006579A3"/>
    <w:rsid w:val="0067279E"/>
    <w:rsid w:val="006851D0"/>
    <w:rsid w:val="006A5BA2"/>
    <w:rsid w:val="006A66B7"/>
    <w:rsid w:val="00746C89"/>
    <w:rsid w:val="008064BB"/>
    <w:rsid w:val="008B2D03"/>
    <w:rsid w:val="008F2963"/>
    <w:rsid w:val="009E31D2"/>
    <w:rsid w:val="00A030B3"/>
    <w:rsid w:val="00A22148"/>
    <w:rsid w:val="00A50ACE"/>
    <w:rsid w:val="00A776E8"/>
    <w:rsid w:val="00A91A6F"/>
    <w:rsid w:val="00A93D13"/>
    <w:rsid w:val="00B15B4F"/>
    <w:rsid w:val="00C30604"/>
    <w:rsid w:val="00C51EC6"/>
    <w:rsid w:val="00D107BC"/>
    <w:rsid w:val="00E17C79"/>
    <w:rsid w:val="00E20C0C"/>
    <w:rsid w:val="00E44B03"/>
    <w:rsid w:val="00E51428"/>
    <w:rsid w:val="00F108F5"/>
    <w:rsid w:val="00FC461B"/>
    <w:rsid w:val="00FC58B3"/>
    <w:rsid w:val="00FF3D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C8D13"/>
  <w15:docId w15:val="{DE2EE110-80C0-4B84-A25D-25C3AC8C7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A5FCA" w:rsidRDefault="00FC7B1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DA5FCA" w:rsidRDefault="00FC7B1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A5FCA" w:rsidRDefault="00FC7B1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2712F" w:rsidRDefault="00FC7B1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2712F" w:rsidRDefault="00FC7B1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2712F" w:rsidRDefault="00FC7B1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2712F" w:rsidRDefault="00FC7B1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2712F" w:rsidRDefault="00FC7B1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2712F" w:rsidRDefault="00FC7B1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2712F" w:rsidRDefault="00FC7B1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2712F" w:rsidRDefault="00FC7B1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2712F" w:rsidRDefault="00FC7B1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2712F" w:rsidRDefault="00FC7B1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2712F" w:rsidRDefault="00FC7B1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2712F" w:rsidRDefault="00FC7B1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2712F" w:rsidRDefault="00FC7B1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2712F" w:rsidRDefault="00FC7B1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2712F" w:rsidRDefault="00FC7B1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2712F" w:rsidRDefault="00FC7B1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2712F" w:rsidRDefault="00FC7B1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2712F" w:rsidRDefault="00FC7B1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2712F" w:rsidRDefault="00FC7B1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2712F" w:rsidRDefault="00FC7B1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2712F" w:rsidRDefault="00FC7B1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2712F" w:rsidRDefault="00FC7B1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2712F" w:rsidRDefault="00FC7B1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2712F" w:rsidRDefault="00FC7B1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2712F" w:rsidRDefault="00FC7B1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2712F" w:rsidRDefault="00FC7B1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2712F" w:rsidRDefault="00FC7B1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2712F" w:rsidRDefault="00FC7B1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2712F" w:rsidRDefault="00FC7B1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2712F" w:rsidRDefault="00FC7B1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2712F" w:rsidRDefault="00FC7B1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2712F" w:rsidRDefault="00FC7B1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2712F" w:rsidRDefault="00FC7B1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2712F" w:rsidRDefault="00FC7B1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2712F" w:rsidRDefault="00FC7B1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2712F" w:rsidRDefault="00FC7B1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2712F" w:rsidRDefault="00FC7B1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2712F" w:rsidRDefault="00FC7B1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2712F" w:rsidRDefault="00FC7B1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2712F" w:rsidRDefault="00FC7B1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2712F" w:rsidRDefault="00FC7B1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2712F" w:rsidRDefault="00FC7B1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2712F" w:rsidRDefault="00FC7B1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2712F" w:rsidRDefault="00FC7B1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2712F" w:rsidRDefault="00FC7B1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2712F" w:rsidRDefault="00FC7B1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2712F" w:rsidRDefault="00FC7B1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2712F" w:rsidRDefault="00FC7B1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2712F"/>
    <w:rsid w:val="0022712F"/>
    <w:rsid w:val="003227B7"/>
    <w:rsid w:val="003F50E5"/>
    <w:rsid w:val="00DA5FCA"/>
    <w:rsid w:val="00FC7B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3963</Words>
  <Characters>22595</Characters>
  <Application>Microsoft Office Word</Application>
  <DocSecurity>8</DocSecurity>
  <Lines>188</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2024-04-03T22:29:00Z</dcterms:created>
  <dcterms:modified xsi:type="dcterms:W3CDTF">2024-04-03T22:29:00Z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