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FAD7"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31C7FAF3" w14:textId="734C00CF" w:rsidR="00ED41E5" w:rsidRPr="005B10DA" w:rsidRDefault="00106DEE" w:rsidP="00ED41E5">
      <w:pPr>
        <w:spacing w:after="60"/>
        <w:rPr>
          <w:sz w:val="24"/>
          <w:szCs w:val="24"/>
        </w:rPr>
      </w:pPr>
      <w:r>
        <w:rPr>
          <w:sz w:val="24"/>
          <w:szCs w:val="24"/>
        </w:rPr>
        <w:t>Aged Care Quality and Safety Commission</w:t>
      </w:r>
    </w:p>
    <w:p w14:paraId="2CF22314" w14:textId="7D4295FF" w:rsidR="00D36839" w:rsidRDefault="005B10DA" w:rsidP="00167837">
      <w:pPr>
        <w:pStyle w:val="Title"/>
        <w:spacing w:before="0"/>
        <w:jc w:val="left"/>
        <w:rPr>
          <w:rFonts w:ascii="Arial" w:hAnsi="Arial" w:cs="Arial"/>
        </w:rPr>
      </w:pPr>
      <w:r>
        <w:rPr>
          <w:rFonts w:ascii="Arial" w:hAnsi="Arial" w:cs="Arial"/>
          <w:highlight w:val="yellow"/>
        </w:rPr>
        <w:br/>
      </w:r>
      <w:r w:rsidR="00F665F4">
        <w:rPr>
          <w:rFonts w:ascii="Arial" w:hAnsi="Arial" w:cs="Arial"/>
        </w:rPr>
        <w:t>What is Person-Centred Care?</w:t>
      </w:r>
    </w:p>
    <w:p w14:paraId="4B5E0B8D" w14:textId="0BF76534" w:rsidR="00E47C39" w:rsidRPr="00E47C39" w:rsidRDefault="00E47C39" w:rsidP="00E47C39"/>
    <w:p w14:paraId="71EDF051"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50295A4C" w14:textId="77777777" w:rsidR="005B10DA" w:rsidRDefault="005B10DA" w:rsidP="00022037">
      <w:pPr>
        <w:spacing w:after="60"/>
        <w:rPr>
          <w:rFonts w:ascii="Arial Bold" w:hAnsi="Arial Bold"/>
          <w:b/>
          <w:smallCaps/>
          <w:noProof/>
          <w:sz w:val="28"/>
          <w:szCs w:val="28"/>
          <w:highlight w:val="yellow"/>
        </w:rPr>
      </w:pPr>
    </w:p>
    <w:p w14:paraId="299EE38E" w14:textId="77777777" w:rsidR="005B10DA" w:rsidRPr="00106DEE" w:rsidRDefault="005B10DA" w:rsidP="00022037">
      <w:pPr>
        <w:spacing w:after="60"/>
        <w:rPr>
          <w:rFonts w:ascii="Arial Bold" w:hAnsi="Arial Bold"/>
          <w:b/>
          <w:smallCaps/>
          <w:noProof/>
          <w:sz w:val="28"/>
          <w:szCs w:val="28"/>
        </w:rPr>
      </w:pPr>
    </w:p>
    <w:p w14:paraId="4F8C87CA" w14:textId="6751E7DA" w:rsidR="003F7A61" w:rsidRPr="00106DEE" w:rsidRDefault="00106DEE" w:rsidP="00FF1765">
      <w:pPr>
        <w:spacing w:after="60"/>
        <w:rPr>
          <w:sz w:val="22"/>
          <w:szCs w:val="22"/>
        </w:rPr>
      </w:pPr>
      <w:r w:rsidRPr="00106DEE">
        <w:rPr>
          <w:sz w:val="22"/>
          <w:szCs w:val="22"/>
        </w:rPr>
        <w:t>Speaker</w:t>
      </w:r>
    </w:p>
    <w:p w14:paraId="5103DFBA" w14:textId="77777777" w:rsidR="00CA6B8D" w:rsidRDefault="00CA6B8D" w:rsidP="00FF1765">
      <w:pPr>
        <w:spacing w:after="60"/>
        <w:rPr>
          <w:sz w:val="22"/>
          <w:szCs w:val="22"/>
        </w:rPr>
      </w:pPr>
    </w:p>
    <w:p w14:paraId="0B1EE81A" w14:textId="77777777" w:rsidR="00603CC8" w:rsidRPr="00495409" w:rsidRDefault="00603CC8" w:rsidP="00FF1765">
      <w:pPr>
        <w:spacing w:after="60"/>
        <w:rPr>
          <w:rStyle w:val="MainTitle"/>
          <w:b w:val="0"/>
          <w:sz w:val="22"/>
          <w:szCs w:val="22"/>
        </w:rPr>
      </w:pPr>
    </w:p>
    <w:p w14:paraId="3BBAEAF6" w14:textId="77777777" w:rsidR="00E47C39" w:rsidRDefault="00CC666A" w:rsidP="0006709E">
      <w:r>
        <w:pict w14:anchorId="3A353961">
          <v:rect id="_x0000_i1025" style="width:0;height:1.5pt" o:hralign="center" o:hrstd="t" o:hr="t" fillcolor="#a0a0a0" stroked="f"/>
        </w:pict>
      </w:r>
    </w:p>
    <w:p w14:paraId="0CD4BE14" w14:textId="77777777" w:rsidR="0006709E" w:rsidRPr="00616382" w:rsidRDefault="0006709E" w:rsidP="0006709E"/>
    <w:p w14:paraId="588CCF85" w14:textId="77777777" w:rsidR="00DC7275" w:rsidRDefault="00DC7275" w:rsidP="00384250">
      <w:pPr>
        <w:pStyle w:val="NameandTitle"/>
      </w:pPr>
    </w:p>
    <w:p w14:paraId="2D01FB62" w14:textId="2B188D24"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saying </w:t>
      </w:r>
      <w:r w:rsidR="00EB56F7">
        <w:rPr>
          <w:i/>
          <w:color w:val="000000" w:themeColor="text1"/>
          <w:sz w:val="22"/>
          <w:szCs w:val="22"/>
        </w:rPr>
        <w:t>‘</w:t>
      </w:r>
      <w:r w:rsidR="00F665F4">
        <w:rPr>
          <w:i/>
          <w:color w:val="000000" w:themeColor="text1"/>
          <w:sz w:val="22"/>
          <w:szCs w:val="22"/>
        </w:rPr>
        <w:t>What is person-centred care?’</w:t>
      </w:r>
      <w:r w:rsidR="00EB56F7">
        <w:rPr>
          <w:i/>
          <w:color w:val="000000" w:themeColor="text1"/>
          <w:sz w:val="22"/>
          <w:szCs w:val="22"/>
        </w:rPr>
        <w:t xml:space="preserve">’, </w:t>
      </w:r>
      <w:r w:rsidRPr="00424695">
        <w:rPr>
          <w:i/>
          <w:color w:val="000000" w:themeColor="text1"/>
          <w:sz w:val="22"/>
          <w:szCs w:val="22"/>
        </w:rPr>
        <w:t xml:space="preserve">‘Australian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593BD2">
        <w:rPr>
          <w:i/>
          <w:color w:val="000000" w:themeColor="text1"/>
          <w:sz w:val="22"/>
          <w:szCs w:val="22"/>
        </w:rPr>
        <w:t>‘Aged Care Quality and Safety Commission’</w:t>
      </w:r>
      <w:r w:rsidRPr="00424695">
        <w:rPr>
          <w:color w:val="000000" w:themeColor="text1"/>
          <w:sz w:val="22"/>
          <w:szCs w:val="22"/>
        </w:rPr>
        <w:t>]</w:t>
      </w:r>
    </w:p>
    <w:p w14:paraId="7B9DC946" w14:textId="0BBE4CEE" w:rsidR="006A4FD0" w:rsidRPr="00BE0C14" w:rsidRDefault="006A4FD0" w:rsidP="00424695">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The visuals during this video are</w:t>
      </w:r>
      <w:r w:rsidR="00A46AB9">
        <w:rPr>
          <w:i/>
          <w:iCs/>
          <w:color w:val="000000" w:themeColor="text1"/>
          <w:sz w:val="22"/>
          <w:szCs w:val="22"/>
        </w:rPr>
        <w:t xml:space="preserve"> of </w:t>
      </w:r>
      <w:r w:rsidR="00603106">
        <w:rPr>
          <w:i/>
          <w:iCs/>
          <w:color w:val="000000" w:themeColor="text1"/>
          <w:sz w:val="22"/>
          <w:szCs w:val="22"/>
        </w:rPr>
        <w:t xml:space="preserve">slides with text and </w:t>
      </w:r>
      <w:r w:rsidR="00A46AB9">
        <w:rPr>
          <w:i/>
          <w:iCs/>
          <w:color w:val="000000" w:themeColor="text1"/>
          <w:sz w:val="22"/>
          <w:szCs w:val="22"/>
        </w:rPr>
        <w:t xml:space="preserve">animations </w:t>
      </w:r>
      <w:r w:rsidR="00603106">
        <w:rPr>
          <w:i/>
          <w:iCs/>
          <w:color w:val="000000" w:themeColor="text1"/>
          <w:sz w:val="22"/>
          <w:szCs w:val="22"/>
        </w:rPr>
        <w:t xml:space="preserve">representing what </w:t>
      </w:r>
      <w:r w:rsidR="00BE0C14">
        <w:rPr>
          <w:i/>
          <w:iCs/>
          <w:color w:val="000000" w:themeColor="text1"/>
          <w:sz w:val="22"/>
          <w:szCs w:val="22"/>
        </w:rPr>
        <w:t>is being said a</w:t>
      </w:r>
      <w:r w:rsidR="00603106">
        <w:rPr>
          <w:i/>
          <w:iCs/>
          <w:color w:val="000000" w:themeColor="text1"/>
          <w:sz w:val="22"/>
          <w:szCs w:val="22"/>
        </w:rPr>
        <w:t>t</w:t>
      </w:r>
      <w:r w:rsidR="00BE0C14">
        <w:rPr>
          <w:i/>
          <w:iCs/>
          <w:color w:val="000000" w:themeColor="text1"/>
          <w:sz w:val="22"/>
          <w:szCs w:val="22"/>
        </w:rPr>
        <w:t xml:space="preserve"> the time during the video</w:t>
      </w:r>
      <w:r w:rsidR="00BE0C14">
        <w:rPr>
          <w:color w:val="000000" w:themeColor="text1"/>
          <w:sz w:val="22"/>
          <w:szCs w:val="22"/>
        </w:rPr>
        <w:t>]</w:t>
      </w:r>
    </w:p>
    <w:p w14:paraId="1B18397B" w14:textId="076E026E" w:rsidR="00593BD2" w:rsidRDefault="00593BD2" w:rsidP="00593BD2">
      <w:pPr>
        <w:spacing w:after="240" w:line="360" w:lineRule="auto"/>
        <w:rPr>
          <w:rFonts w:cs="Arial"/>
          <w:sz w:val="22"/>
          <w:szCs w:val="22"/>
        </w:rPr>
      </w:pPr>
      <w:r w:rsidRPr="00C15736">
        <w:rPr>
          <w:rFonts w:cs="Arial"/>
          <w:sz w:val="22"/>
          <w:szCs w:val="22"/>
        </w:rPr>
        <w:t>§(Music Playing)§</w:t>
      </w:r>
    </w:p>
    <w:p w14:paraId="2F4B53FE" w14:textId="52B9944F" w:rsidR="00F57F05" w:rsidRPr="0093536E" w:rsidRDefault="00BA0D78" w:rsidP="00F57F05">
      <w:pPr>
        <w:keepNext/>
        <w:spacing w:after="240" w:line="360" w:lineRule="auto"/>
        <w:rPr>
          <w:rStyle w:val="MainTitle"/>
          <w:b w:val="0"/>
          <w:sz w:val="22"/>
          <w:szCs w:val="22"/>
        </w:rPr>
      </w:pPr>
      <w:r>
        <w:rPr>
          <w:b/>
          <w:sz w:val="22"/>
          <w:szCs w:val="22"/>
        </w:rPr>
        <w:t>Speaker</w:t>
      </w:r>
      <w:r w:rsidR="00F57F05">
        <w:rPr>
          <w:b/>
          <w:sz w:val="22"/>
          <w:szCs w:val="22"/>
        </w:rPr>
        <w:t>:</w:t>
      </w:r>
    </w:p>
    <w:p w14:paraId="15DBD3BD" w14:textId="6BE2C802" w:rsidR="00E311F6" w:rsidRDefault="00D86337" w:rsidP="0066208C">
      <w:pPr>
        <w:spacing w:after="240" w:line="360" w:lineRule="auto"/>
        <w:rPr>
          <w:rStyle w:val="MainTitle"/>
          <w:b w:val="0"/>
          <w:bCs w:val="0"/>
          <w:sz w:val="22"/>
          <w:szCs w:val="22"/>
        </w:rPr>
      </w:pPr>
      <w:r>
        <w:rPr>
          <w:rStyle w:val="MainTitle"/>
          <w:b w:val="0"/>
          <w:bCs w:val="0"/>
          <w:sz w:val="22"/>
          <w:szCs w:val="22"/>
        </w:rPr>
        <w:t>Everyone receiving aged care services has the right to be safe and treated with dignity and respect. Person-centred care supports you to be an active partner in your care. You can work with your provider to ensure the care you receive meets your needs by telling them your goals and which relationships and activities are important to you so you can live the life you choose.</w:t>
      </w:r>
    </w:p>
    <w:p w14:paraId="424388CC" w14:textId="473E5D1D" w:rsidR="00D86337" w:rsidRDefault="00D86337" w:rsidP="0066208C">
      <w:pPr>
        <w:spacing w:after="240" w:line="360" w:lineRule="auto"/>
        <w:rPr>
          <w:rStyle w:val="MainTitle"/>
          <w:b w:val="0"/>
          <w:bCs w:val="0"/>
          <w:sz w:val="22"/>
          <w:szCs w:val="22"/>
        </w:rPr>
      </w:pPr>
      <w:r>
        <w:rPr>
          <w:rStyle w:val="MainTitle"/>
          <w:b w:val="0"/>
          <w:bCs w:val="0"/>
          <w:sz w:val="22"/>
          <w:szCs w:val="22"/>
        </w:rPr>
        <w:t>To provide person-centred care your aged care provider will ask you about your preferences and your life before you started receiving aged care services. These conversations will continue as part of your ongoing care.</w:t>
      </w:r>
    </w:p>
    <w:p w14:paraId="1F1FC552" w14:textId="10D5B268" w:rsidR="00D966FF" w:rsidRDefault="00D966FF" w:rsidP="0066208C">
      <w:pPr>
        <w:spacing w:after="240" w:line="360" w:lineRule="auto"/>
        <w:rPr>
          <w:rStyle w:val="MainTitle"/>
          <w:b w:val="0"/>
          <w:bCs w:val="0"/>
          <w:sz w:val="22"/>
          <w:szCs w:val="22"/>
        </w:rPr>
      </w:pPr>
      <w:r>
        <w:rPr>
          <w:rStyle w:val="MainTitle"/>
          <w:b w:val="0"/>
          <w:bCs w:val="0"/>
          <w:sz w:val="22"/>
          <w:szCs w:val="22"/>
        </w:rPr>
        <w:t>Tell your provider how they can help you to be independent and keep your connections with people and your community.</w:t>
      </w:r>
    </w:p>
    <w:p w14:paraId="70634849" w14:textId="5D64D33C" w:rsidR="00D966FF" w:rsidRDefault="00D966FF"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‘Dignity of risk’, ‘RISK’</w:t>
      </w:r>
      <w:r>
        <w:rPr>
          <w:rStyle w:val="MainTitle"/>
          <w:b w:val="0"/>
          <w:bCs w:val="0"/>
          <w:sz w:val="22"/>
          <w:szCs w:val="22"/>
        </w:rPr>
        <w:t>]</w:t>
      </w:r>
    </w:p>
    <w:p w14:paraId="616D7F32" w14:textId="663AF34C" w:rsidR="00D966FF" w:rsidRDefault="00D966FF" w:rsidP="0066208C">
      <w:pPr>
        <w:spacing w:after="240" w:line="360" w:lineRule="auto"/>
        <w:rPr>
          <w:rStyle w:val="MainTitle"/>
          <w:b w:val="0"/>
          <w:bCs w:val="0"/>
          <w:sz w:val="22"/>
          <w:szCs w:val="22"/>
        </w:rPr>
      </w:pPr>
      <w:r>
        <w:rPr>
          <w:rStyle w:val="MainTitle"/>
          <w:b w:val="0"/>
          <w:bCs w:val="0"/>
          <w:sz w:val="22"/>
          <w:szCs w:val="22"/>
        </w:rPr>
        <w:t>Dignity of risk is also a big part of person-centred care. If something you want to do involves risks, your aged care provider should help you to understand those risks and work with you to manage those risks.</w:t>
      </w:r>
    </w:p>
    <w:p w14:paraId="6F696F55" w14:textId="37B1EAAB" w:rsidR="00F8423B" w:rsidRDefault="00F8423B" w:rsidP="0066208C">
      <w:pPr>
        <w:spacing w:after="240" w:line="360" w:lineRule="auto"/>
        <w:rPr>
          <w:rStyle w:val="MainTitle"/>
          <w:b w:val="0"/>
          <w:bCs w:val="0"/>
          <w:sz w:val="22"/>
          <w:szCs w:val="22"/>
        </w:rPr>
      </w:pPr>
      <w:r>
        <w:rPr>
          <w:rStyle w:val="MainTitle"/>
          <w:b w:val="0"/>
          <w:bCs w:val="0"/>
          <w:sz w:val="22"/>
          <w:szCs w:val="22"/>
        </w:rPr>
        <w:lastRenderedPageBreak/>
        <w:t>You might like to involve others in conversations about your care. These representatives are sometimes referred to as ‘Partners in care’ and can include a family member, friend or representative. Through an agreement between yourself and your provider your partner in care can be involved in your day to day care. they may help you with your daily routine or you may just enjoy each other’s company.</w:t>
      </w:r>
    </w:p>
    <w:p w14:paraId="56E53170" w14:textId="0C4EDC87" w:rsidR="00F8423B" w:rsidRDefault="00F8423B" w:rsidP="0066208C">
      <w:pPr>
        <w:spacing w:after="240" w:line="360" w:lineRule="auto"/>
        <w:rPr>
          <w:rStyle w:val="MainTitle"/>
          <w:b w:val="0"/>
          <w:bCs w:val="0"/>
          <w:sz w:val="22"/>
          <w:szCs w:val="22"/>
        </w:rPr>
      </w:pPr>
      <w:r>
        <w:rPr>
          <w:rStyle w:val="MainTitle"/>
          <w:b w:val="0"/>
          <w:bCs w:val="0"/>
          <w:sz w:val="22"/>
          <w:szCs w:val="22"/>
        </w:rPr>
        <w:t>There are many ways you can be supported to live the life you choose. Talk to your aged care provider about your options. And remember, if you have a concern about the care that you or someone else is receiving it’s important to talk about it. Services are available to help you</w:t>
      </w:r>
      <w:r w:rsidR="005144E7">
        <w:rPr>
          <w:rStyle w:val="MainTitle"/>
          <w:b w:val="0"/>
          <w:bCs w:val="0"/>
          <w:sz w:val="22"/>
          <w:szCs w:val="22"/>
        </w:rPr>
        <w:t>, like the Older Persons Advocacy Network.</w:t>
      </w:r>
    </w:p>
    <w:p w14:paraId="5FB67281" w14:textId="040C226C" w:rsidR="005144E7" w:rsidRDefault="005144E7"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‘OPAN’, ‘Older Persons Advocacy Network’, ‘1800 700 600’</w:t>
      </w:r>
      <w:r>
        <w:rPr>
          <w:rStyle w:val="MainTitle"/>
          <w:b w:val="0"/>
          <w:bCs w:val="0"/>
          <w:sz w:val="22"/>
          <w:szCs w:val="22"/>
        </w:rPr>
        <w:t>]</w:t>
      </w:r>
    </w:p>
    <w:p w14:paraId="3C23E2B3" w14:textId="0803EC70" w:rsidR="005144E7" w:rsidRDefault="005144E7" w:rsidP="0066208C">
      <w:pPr>
        <w:spacing w:after="240" w:line="360" w:lineRule="auto"/>
        <w:rPr>
          <w:rStyle w:val="MainTitle"/>
          <w:b w:val="0"/>
          <w:bCs w:val="0"/>
          <w:sz w:val="22"/>
          <w:szCs w:val="22"/>
        </w:rPr>
      </w:pPr>
      <w:r>
        <w:rPr>
          <w:rStyle w:val="MainTitle"/>
          <w:b w:val="0"/>
          <w:bCs w:val="0"/>
          <w:sz w:val="22"/>
          <w:szCs w:val="22"/>
        </w:rPr>
        <w:t>You can also raise a concern or make a complaint with the Aged Care Quality and Safety Commission.</w:t>
      </w:r>
    </w:p>
    <w:p w14:paraId="19B269BA" w14:textId="5B6A0533" w:rsidR="005144E7" w:rsidRDefault="005144E7"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‘Australian Government with Crest (logo)’, ‘Aged Care Quality and Safety Commission’, ‘1800 951 822’</w:t>
      </w:r>
      <w:r>
        <w:rPr>
          <w:rStyle w:val="MainTitle"/>
          <w:b w:val="0"/>
          <w:bCs w:val="0"/>
          <w:sz w:val="22"/>
          <w:szCs w:val="22"/>
        </w:rPr>
        <w:t>]</w:t>
      </w:r>
    </w:p>
    <w:p w14:paraId="28CEC838" w14:textId="7B9CDBFE" w:rsidR="008F4AB0" w:rsidRDefault="008F4AB0" w:rsidP="008F4AB0">
      <w:pPr>
        <w:spacing w:after="240" w:line="360" w:lineRule="auto"/>
        <w:rPr>
          <w:rFonts w:cs="Arial"/>
          <w:sz w:val="22"/>
          <w:szCs w:val="22"/>
        </w:rPr>
      </w:pPr>
      <w:r w:rsidRPr="00C15736">
        <w:rPr>
          <w:rFonts w:cs="Arial"/>
          <w:sz w:val="22"/>
          <w:szCs w:val="22"/>
        </w:rPr>
        <w:t>§(Music Playing)§</w:t>
      </w:r>
    </w:p>
    <w:p w14:paraId="77848EFD" w14:textId="5778C641"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B8219E">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B8219E">
        <w:rPr>
          <w:i/>
          <w:color w:val="000000" w:themeColor="text1"/>
          <w:sz w:val="22"/>
          <w:szCs w:val="22"/>
        </w:rPr>
        <w:t xml:space="preserve">with </w:t>
      </w:r>
      <w:r w:rsidR="00BA6E1B">
        <w:rPr>
          <w:i/>
          <w:color w:val="000000" w:themeColor="text1"/>
          <w:sz w:val="22"/>
          <w:szCs w:val="22"/>
        </w:rPr>
        <w:t>text saying ‘</w:t>
      </w:r>
      <w:r w:rsidR="00B8219E">
        <w:rPr>
          <w:i/>
          <w:color w:val="000000" w:themeColor="text1"/>
          <w:sz w:val="22"/>
          <w:szCs w:val="22"/>
        </w:rPr>
        <w:t>Australian Government with Crest (logo)’, ‘Aged Care Quality and Safety Commission’, ‘agedcarequality.gov.au’</w:t>
      </w:r>
      <w:r w:rsidR="00CC666A">
        <w:rPr>
          <w:i/>
          <w:color w:val="000000" w:themeColor="text1"/>
          <w:sz w:val="22"/>
          <w:szCs w:val="22"/>
        </w:rPr>
        <w:t>, ‘Call: 1800 951 822’</w:t>
      </w:r>
      <w:r w:rsidR="00BA6E1B">
        <w:rPr>
          <w:color w:val="000000" w:themeColor="text1"/>
          <w:sz w:val="22"/>
          <w:szCs w:val="22"/>
        </w:rPr>
        <w:t>]</w:t>
      </w:r>
    </w:p>
    <w:p w14:paraId="336E6C55" w14:textId="77777777" w:rsidR="00CB2402" w:rsidRPr="003730E3" w:rsidRDefault="009430FF" w:rsidP="009503C8">
      <w:pPr>
        <w:spacing w:after="240" w:line="360" w:lineRule="auto"/>
      </w:pPr>
      <w:r w:rsidRPr="003730E3">
        <w:t>[End of Transcript]</w:t>
      </w:r>
    </w:p>
    <w:p w14:paraId="2E3ECC6D" w14:textId="77777777" w:rsidR="00C9752B" w:rsidRPr="00DB3EA1" w:rsidRDefault="00CB2402" w:rsidP="00DB3EA1">
      <w:r>
        <w:t xml:space="preserve"> </w:t>
      </w:r>
    </w:p>
    <w:sectPr w:rsidR="00C9752B" w:rsidRPr="00DB3EA1" w:rsidSect="00563FF4">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C8362" w14:textId="77777777" w:rsidR="00563FF4" w:rsidRDefault="00563FF4">
      <w:r>
        <w:separator/>
      </w:r>
    </w:p>
    <w:p w14:paraId="436912A7" w14:textId="77777777" w:rsidR="00563FF4" w:rsidRDefault="00563FF4"/>
    <w:p w14:paraId="30FD7885" w14:textId="77777777" w:rsidR="00563FF4" w:rsidRDefault="00563FF4"/>
    <w:p w14:paraId="070556B8" w14:textId="77777777" w:rsidR="00563FF4" w:rsidRDefault="00563FF4" w:rsidP="00D1605A"/>
    <w:p w14:paraId="72DC807F" w14:textId="77777777" w:rsidR="00563FF4" w:rsidRDefault="00563FF4"/>
  </w:endnote>
  <w:endnote w:type="continuationSeparator" w:id="0">
    <w:p w14:paraId="2DCFE2E9" w14:textId="77777777" w:rsidR="00563FF4" w:rsidRDefault="00563FF4">
      <w:r>
        <w:continuationSeparator/>
      </w:r>
    </w:p>
    <w:p w14:paraId="1B40C6BC" w14:textId="77777777" w:rsidR="00563FF4" w:rsidRDefault="00563FF4"/>
    <w:p w14:paraId="1F14D5B8" w14:textId="77777777" w:rsidR="00563FF4" w:rsidRDefault="00563FF4"/>
    <w:p w14:paraId="7D57A8E4" w14:textId="77777777" w:rsidR="00563FF4" w:rsidRDefault="00563FF4" w:rsidP="00D1605A"/>
    <w:p w14:paraId="26F723BF" w14:textId="77777777" w:rsidR="00563FF4" w:rsidRDefault="00563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B37A" w14:textId="77777777" w:rsidR="00510F53" w:rsidRDefault="00510F53" w:rsidP="00510F53">
    <w:pPr>
      <w:pStyle w:val="Footer"/>
      <w:tabs>
        <w:tab w:val="clear" w:pos="4513"/>
        <w:tab w:val="clear" w:pos="9026"/>
        <w:tab w:val="right" w:pos="9498"/>
      </w:tabs>
      <w:rPr>
        <w:rFonts w:cs="Arial"/>
        <w:szCs w:val="18"/>
      </w:rPr>
    </w:pPr>
  </w:p>
  <w:p w14:paraId="77F3153A"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1C25" w14:textId="77777777" w:rsidR="002B5138" w:rsidRDefault="002B5138" w:rsidP="00384250">
    <w:pPr>
      <w:pStyle w:val="Footer"/>
      <w:tabs>
        <w:tab w:val="clear" w:pos="4513"/>
        <w:tab w:val="clear" w:pos="9026"/>
        <w:tab w:val="right" w:pos="9498"/>
      </w:tabs>
      <w:rPr>
        <w:rFonts w:cs="Arial"/>
        <w:szCs w:val="18"/>
      </w:rPr>
    </w:pPr>
  </w:p>
  <w:p w14:paraId="1194BB78"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6876" w14:textId="77777777" w:rsidR="00563FF4" w:rsidRDefault="00563FF4">
      <w:r>
        <w:separator/>
      </w:r>
    </w:p>
    <w:p w14:paraId="4E45525B" w14:textId="77777777" w:rsidR="00563FF4" w:rsidRDefault="00563FF4"/>
    <w:p w14:paraId="54753E94" w14:textId="77777777" w:rsidR="00563FF4" w:rsidRDefault="00563FF4"/>
    <w:p w14:paraId="30EEA595" w14:textId="77777777" w:rsidR="00563FF4" w:rsidRDefault="00563FF4" w:rsidP="00D1605A"/>
    <w:p w14:paraId="4E531B98" w14:textId="77777777" w:rsidR="00563FF4" w:rsidRDefault="00563FF4"/>
  </w:footnote>
  <w:footnote w:type="continuationSeparator" w:id="0">
    <w:p w14:paraId="439C5883" w14:textId="77777777" w:rsidR="00563FF4" w:rsidRDefault="00563FF4">
      <w:r>
        <w:continuationSeparator/>
      </w:r>
    </w:p>
    <w:p w14:paraId="5FFC7D51" w14:textId="77777777" w:rsidR="00563FF4" w:rsidRDefault="00563FF4"/>
    <w:p w14:paraId="7460838F" w14:textId="77777777" w:rsidR="00563FF4" w:rsidRDefault="00563FF4"/>
    <w:p w14:paraId="35A3FDCF" w14:textId="77777777" w:rsidR="00563FF4" w:rsidRDefault="00563FF4" w:rsidP="00D1605A"/>
    <w:p w14:paraId="6F4CC796" w14:textId="77777777" w:rsidR="00563FF4" w:rsidRDefault="00563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D9C" w14:textId="2A6928D2" w:rsidR="00AE567E" w:rsidRPr="00AE567E" w:rsidRDefault="00106DEE" w:rsidP="00022037">
    <w:pPr>
      <w:tabs>
        <w:tab w:val="right" w:pos="9475"/>
      </w:tabs>
    </w:pPr>
    <w:r>
      <w:t>Aged Care Quality and Safety Commission</w:t>
    </w:r>
  </w:p>
  <w:p w14:paraId="07733AC0" w14:textId="57E2C743" w:rsidR="00CB2402" w:rsidRPr="009430FF" w:rsidRDefault="00D86337" w:rsidP="00022037">
    <w:pPr>
      <w:tabs>
        <w:tab w:val="right" w:pos="9475"/>
      </w:tabs>
      <w:rPr>
        <w:b/>
      </w:rPr>
    </w:pPr>
    <w:r>
      <w:rPr>
        <w:rFonts w:cs="Arial"/>
        <w:b/>
        <w:noProof/>
        <w:sz w:val="22"/>
        <w:szCs w:val="22"/>
      </w:rPr>
      <w:t>What is Person-Centred Care?</w:t>
    </w:r>
    <w:r w:rsidR="0007150F" w:rsidRPr="00792A3F">
      <w:rPr>
        <w:rFonts w:cs="Arial"/>
        <w:b/>
        <w:noProof/>
        <w:sz w:val="22"/>
        <w:szCs w:val="22"/>
      </w:rPr>
      <w:br/>
    </w:r>
    <w:r w:rsidR="007244F0" w:rsidRPr="00792A3F">
      <w:t>- Transcript</w:t>
    </w:r>
  </w:p>
  <w:p w14:paraId="6AA17964" w14:textId="7ABA9CCA" w:rsidR="00022037" w:rsidRPr="00444C0F" w:rsidRDefault="00022037" w:rsidP="009430FF">
    <w:pPr>
      <w:pBdr>
        <w:bottom w:val="single" w:sz="4" w:space="1" w:color="auto"/>
      </w:pBdr>
    </w:pPr>
  </w:p>
  <w:p w14:paraId="4FBAE085"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9112316">
    <w:abstractNumId w:val="5"/>
  </w:num>
  <w:num w:numId="2" w16cid:durableId="1119880066">
    <w:abstractNumId w:val="3"/>
  </w:num>
  <w:num w:numId="3" w16cid:durableId="1256211667">
    <w:abstractNumId w:val="2"/>
  </w:num>
  <w:num w:numId="4" w16cid:durableId="875696456">
    <w:abstractNumId w:val="0"/>
  </w:num>
  <w:num w:numId="5" w16cid:durableId="2017228369">
    <w:abstractNumId w:val="6"/>
  </w:num>
  <w:num w:numId="6" w16cid:durableId="1248613040">
    <w:abstractNumId w:val="4"/>
  </w:num>
  <w:num w:numId="7" w16cid:durableId="1642610908">
    <w:abstractNumId w:val="7"/>
  </w:num>
  <w:num w:numId="8" w16cid:durableId="1726029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749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034"/>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94747"/>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0FAE"/>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6DEE"/>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8C5"/>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46"/>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3BD6"/>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3417"/>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764"/>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2281"/>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161"/>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799"/>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4CDA"/>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E8A"/>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44E7"/>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3FF4"/>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BD2"/>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106"/>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4FD0"/>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44C6"/>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1F6"/>
    <w:rsid w:val="00760FB1"/>
    <w:rsid w:val="00761960"/>
    <w:rsid w:val="00763DCB"/>
    <w:rsid w:val="0076467C"/>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2A3F"/>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4AB0"/>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C59"/>
    <w:rsid w:val="00926E46"/>
    <w:rsid w:val="00927BAB"/>
    <w:rsid w:val="0093166E"/>
    <w:rsid w:val="00931A8C"/>
    <w:rsid w:val="009338D5"/>
    <w:rsid w:val="00933A54"/>
    <w:rsid w:val="0093463F"/>
    <w:rsid w:val="00934CB4"/>
    <w:rsid w:val="0093536E"/>
    <w:rsid w:val="00937BBA"/>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67B97"/>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16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46AB9"/>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65FD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4E7"/>
    <w:rsid w:val="00B2376F"/>
    <w:rsid w:val="00B253FF"/>
    <w:rsid w:val="00B262A8"/>
    <w:rsid w:val="00B267A3"/>
    <w:rsid w:val="00B269C3"/>
    <w:rsid w:val="00B27B02"/>
    <w:rsid w:val="00B3208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19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0D78"/>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C14"/>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04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C666A"/>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839"/>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337"/>
    <w:rsid w:val="00D869F1"/>
    <w:rsid w:val="00D9041C"/>
    <w:rsid w:val="00D9085E"/>
    <w:rsid w:val="00D91357"/>
    <w:rsid w:val="00D91BB8"/>
    <w:rsid w:val="00D91BFD"/>
    <w:rsid w:val="00D92DB9"/>
    <w:rsid w:val="00D9339A"/>
    <w:rsid w:val="00D95B55"/>
    <w:rsid w:val="00D966FF"/>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6CB9"/>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1F6"/>
    <w:rsid w:val="00E31F45"/>
    <w:rsid w:val="00E33052"/>
    <w:rsid w:val="00E33307"/>
    <w:rsid w:val="00E350FD"/>
    <w:rsid w:val="00E3510C"/>
    <w:rsid w:val="00E35E6F"/>
    <w:rsid w:val="00E43FB6"/>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4676"/>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56F7"/>
    <w:rsid w:val="00EB6E66"/>
    <w:rsid w:val="00EC1295"/>
    <w:rsid w:val="00EC1C89"/>
    <w:rsid w:val="00EC2512"/>
    <w:rsid w:val="00EC3ECB"/>
    <w:rsid w:val="00EC405F"/>
    <w:rsid w:val="00EC42B6"/>
    <w:rsid w:val="00EC4AB8"/>
    <w:rsid w:val="00EC685C"/>
    <w:rsid w:val="00EC73B6"/>
    <w:rsid w:val="00ED0D03"/>
    <w:rsid w:val="00ED16F7"/>
    <w:rsid w:val="00ED230C"/>
    <w:rsid w:val="00ED349C"/>
    <w:rsid w:val="00ED394E"/>
    <w:rsid w:val="00ED3DC4"/>
    <w:rsid w:val="00ED41E5"/>
    <w:rsid w:val="00ED5214"/>
    <w:rsid w:val="00ED5DD0"/>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2D4B"/>
    <w:rsid w:val="00F232F4"/>
    <w:rsid w:val="00F23FD3"/>
    <w:rsid w:val="00F25738"/>
    <w:rsid w:val="00F25D67"/>
    <w:rsid w:val="00F261A1"/>
    <w:rsid w:val="00F26FA2"/>
    <w:rsid w:val="00F275C1"/>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665F4"/>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423B"/>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1663"/>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865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21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2</Pages>
  <Words>435</Words>
  <Characters>2245</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2675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2024-03-27T04:37:00Z</dcterms:created>
  <dcterms:modified xsi:type="dcterms:W3CDTF">2024-03-27T04:45:00Z</dcterms:modified>
</cp:coreProperties>
</file>