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F2766" w14:textId="3A419218" w:rsidR="00F41A2C" w:rsidRDefault="00D21B31"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995FBC1" wp14:editId="404F38C4">
                <wp:simplePos x="0" y="0"/>
                <wp:positionH relativeFrom="column">
                  <wp:posOffset>-895350</wp:posOffset>
                </wp:positionH>
                <wp:positionV relativeFrom="paragraph">
                  <wp:posOffset>722630</wp:posOffset>
                </wp:positionV>
                <wp:extent cx="5686425" cy="1727200"/>
                <wp:effectExtent l="0" t="0" r="0" b="0"/>
                <wp:wrapSquare wrapText="bothSides"/>
                <wp:docPr id="160973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E2D8D" w14:textId="77777777" w:rsidR="00F41A2C" w:rsidRDefault="00C448B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4E67495" w14:textId="77777777" w:rsidR="00F41A2C" w:rsidRPr="001E694D" w:rsidRDefault="00C448B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13435C" w14:textId="77777777" w:rsidR="00F41A2C" w:rsidRPr="001E694D" w:rsidRDefault="00C448BB" w:rsidP="009504D0">
                            <w:pPr>
                              <w:pStyle w:val="ContactNumber"/>
                              <w:spacing w:after="600"/>
                              <w:rPr>
                                <w:rFonts w:ascii="Open Sans" w:hAnsi="Open Sans" w:cs="Open Sans"/>
                              </w:rPr>
                            </w:pPr>
                            <w:r w:rsidRPr="001E694D">
                              <w:rPr>
                                <w:rFonts w:ascii="Open Sans" w:hAnsi="Open Sans" w:cs="Open Sans"/>
                              </w:rPr>
                              <w:t>Agedcarequality.gov.au</w:t>
                            </w:r>
                          </w:p>
                          <w:p w14:paraId="660BE1FB" w14:textId="77777777" w:rsidR="00F41A2C" w:rsidRDefault="00F41A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5FBC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2BE2D8D" w14:textId="77777777" w:rsidR="00F41A2C" w:rsidRDefault="00C448B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4E67495" w14:textId="77777777" w:rsidR="00F41A2C" w:rsidRPr="001E694D" w:rsidRDefault="00C448B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13435C" w14:textId="77777777" w:rsidR="00F41A2C" w:rsidRPr="001E694D" w:rsidRDefault="00C448BB" w:rsidP="009504D0">
                      <w:pPr>
                        <w:pStyle w:val="ContactNumber"/>
                        <w:spacing w:after="600"/>
                        <w:rPr>
                          <w:rFonts w:ascii="Open Sans" w:hAnsi="Open Sans" w:cs="Open Sans"/>
                        </w:rPr>
                      </w:pPr>
                      <w:r w:rsidRPr="001E694D">
                        <w:rPr>
                          <w:rFonts w:ascii="Open Sans" w:hAnsi="Open Sans" w:cs="Open Sans"/>
                        </w:rPr>
                        <w:t>Agedcarequality.gov.au</w:t>
                      </w:r>
                    </w:p>
                    <w:p w14:paraId="660BE1FB" w14:textId="77777777" w:rsidR="00F41A2C" w:rsidRDefault="00F41A2C"/>
                  </w:txbxContent>
                </v:textbox>
                <w10:wrap type="square"/>
              </v:shape>
            </w:pict>
          </mc:Fallback>
        </mc:AlternateContent>
      </w:r>
      <w:r>
        <w:rPr>
          <w:noProof/>
        </w:rPr>
        <w:drawing>
          <wp:anchor distT="360045" distB="180340" distL="114300" distR="114300" simplePos="0" relativeHeight="251659264" behindDoc="1" locked="0" layoutInCell="1" allowOverlap="1" wp14:anchorId="59E7E118" wp14:editId="2FB3489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617213E" w14:textId="77777777" w:rsidR="00F41A2C" w:rsidRPr="001E694D" w:rsidRDefault="00F41A2C" w:rsidP="001E694D">
      <w:pPr>
        <w:tabs>
          <w:tab w:val="left" w:pos="4569"/>
        </w:tabs>
        <w:rPr>
          <w:rFonts w:ascii="Open Sans" w:hAnsi="Open Sans" w:cs="Open Sans"/>
          <w:color w:val="FFFFFF" w:themeColor="background1"/>
          <w:sz w:val="66"/>
          <w:szCs w:val="66"/>
        </w:rPr>
      </w:pPr>
    </w:p>
    <w:p w14:paraId="4062E8F1" w14:textId="77777777" w:rsidR="00F41A2C" w:rsidRDefault="00F41A2C" w:rsidP="00372ED2">
      <w:pPr>
        <w:spacing w:after="0"/>
        <w:rPr>
          <w:rFonts w:ascii="Open Sans" w:hAnsi="Open Sans" w:cs="Open Sans"/>
          <w:b/>
          <w:bCs/>
          <w:color w:val="FFFFFF" w:themeColor="background1"/>
          <w:sz w:val="66"/>
          <w:szCs w:val="66"/>
        </w:rPr>
      </w:pPr>
    </w:p>
    <w:p w14:paraId="2D8F4B56" w14:textId="77777777" w:rsidR="00F41A2C" w:rsidRDefault="00F41A2C" w:rsidP="00372ED2">
      <w:pPr>
        <w:spacing w:after="0"/>
        <w:rPr>
          <w:rFonts w:ascii="Open Sans" w:hAnsi="Open Sans" w:cs="Open Sans"/>
          <w:b/>
          <w:bCs/>
          <w:color w:val="FFFFFF" w:themeColor="background1"/>
          <w:sz w:val="66"/>
          <w:szCs w:val="66"/>
        </w:rPr>
      </w:pPr>
    </w:p>
    <w:p w14:paraId="6D49FE67" w14:textId="77777777" w:rsidR="00F41A2C" w:rsidRPr="00412FC5" w:rsidRDefault="00F41A2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E340D2" w14:paraId="6D1F262A" w14:textId="77777777" w:rsidTr="00E340D2">
        <w:tc>
          <w:tcPr>
            <w:cnfStyle w:val="001000000000" w:firstRow="0" w:lastRow="0" w:firstColumn="1" w:lastColumn="0" w:oddVBand="0" w:evenVBand="0" w:oddHBand="0" w:evenHBand="0" w:firstRowFirstColumn="0" w:firstRowLastColumn="0" w:lastRowFirstColumn="0" w:lastRowLastColumn="0"/>
            <w:tcW w:w="3227" w:type="dxa"/>
          </w:tcPr>
          <w:p w14:paraId="4AB19F4B" w14:textId="77777777" w:rsidR="00F41A2C" w:rsidRPr="001E694D" w:rsidRDefault="00C448B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B38CD0D" w14:textId="77777777" w:rsidR="00F41A2C" w:rsidRPr="001E694D" w:rsidRDefault="00C448B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Wisteria Lodge</w:t>
            </w:r>
          </w:p>
        </w:tc>
      </w:tr>
      <w:tr w:rsidR="00E340D2" w14:paraId="15EDB254"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080D2C" w14:textId="77777777" w:rsidR="00F41A2C" w:rsidRPr="001E694D" w:rsidRDefault="00C448B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2EE2AD3" w14:textId="77777777" w:rsidR="00F41A2C" w:rsidRPr="001E694D" w:rsidRDefault="00C448B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5337</w:t>
            </w:r>
          </w:p>
        </w:tc>
      </w:tr>
      <w:tr w:rsidR="00E340D2" w14:paraId="33E029F6" w14:textId="77777777" w:rsidTr="00E340D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DEF38A" w14:textId="77777777" w:rsidR="00F41A2C" w:rsidRPr="001E694D" w:rsidRDefault="00C448B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631E9B9" w14:textId="77777777" w:rsidR="00F41A2C" w:rsidRPr="001E694D" w:rsidRDefault="00C448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261 Gilston</w:t>
            </w:r>
            <w:r w:rsidRPr="001E694D">
              <w:rPr>
                <w:rFonts w:ascii="Open Sans" w:eastAsia="Times New Roman" w:hAnsi="Open Sans" w:cs="Open Sans"/>
                <w:lang w:eastAsia="en-AU"/>
              </w:rPr>
              <w:t xml:space="preserve"> Road, NERANG, Queensland, 4211</w:t>
            </w:r>
          </w:p>
        </w:tc>
      </w:tr>
      <w:tr w:rsidR="00E340D2" w14:paraId="5B30CDB7"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B68E58" w14:textId="77777777" w:rsidR="00F41A2C" w:rsidRPr="001E694D" w:rsidRDefault="00C448B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B7FA6DA" w14:textId="77777777" w:rsidR="00F41A2C" w:rsidRPr="001E694D" w:rsidRDefault="00C448B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340D2" w14:paraId="35412488" w14:textId="77777777" w:rsidTr="00E340D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50BB1F" w14:textId="77777777" w:rsidR="00F41A2C" w:rsidRPr="001E694D" w:rsidRDefault="00C448B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62785B5" w14:textId="77777777" w:rsidR="00F41A2C" w:rsidRPr="001E694D" w:rsidRDefault="00C448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22 October 2024 to 24 October 2024</w:t>
            </w:r>
          </w:p>
        </w:tc>
      </w:tr>
      <w:tr w:rsidR="00E340D2" w14:paraId="72934990"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F233C97" w14:textId="77777777" w:rsidR="00F41A2C" w:rsidRPr="001E694D" w:rsidRDefault="00C448B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96365650"/>
            <w:placeholder>
              <w:docPart w:val="DefaultPlaceholder_-1854013437"/>
            </w:placeholder>
            <w:date w:fullDate="2024-12-02T00:00:00Z">
              <w:dateFormat w:val="d MMMM yyyy"/>
              <w:lid w:val="en-AU"/>
              <w:storeMappedDataAs w:val="dateTime"/>
              <w:calendar w:val="gregorian"/>
            </w:date>
          </w:sdtPr>
          <w:sdtEndPr/>
          <w:sdtContent>
            <w:tc>
              <w:tcPr>
                <w:tcW w:w="7114" w:type="dxa"/>
                <w:shd w:val="clear" w:color="auto" w:fill="FFFFFF" w:themeFill="background1"/>
              </w:tcPr>
              <w:p w14:paraId="25D835C3" w14:textId="355A774A" w:rsidR="00F41A2C" w:rsidRPr="001E694D" w:rsidRDefault="00627BF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December 2024</w:t>
                </w:r>
              </w:p>
            </w:tc>
          </w:sdtContent>
        </w:sdt>
      </w:tr>
      <w:tr w:rsidR="00E340D2" w14:paraId="7D7B78D3" w14:textId="77777777" w:rsidTr="00E340D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779FD58" w14:textId="77777777" w:rsidR="00F41A2C" w:rsidRPr="001E694D" w:rsidRDefault="00C448B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DF8DF54" w14:textId="77777777" w:rsidR="00F41A2C" w:rsidRPr="001E694D" w:rsidRDefault="00C448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2513 Seventh-Day Adventist Aged Care (South Queensland) Ltd </w:t>
            </w:r>
          </w:p>
          <w:p w14:paraId="0F9C6280" w14:textId="77777777" w:rsidR="00F41A2C" w:rsidRPr="001E694D" w:rsidRDefault="00C448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3691 Wisteria Lodge</w:t>
            </w:r>
          </w:p>
        </w:tc>
      </w:tr>
    </w:tbl>
    <w:bookmarkEnd w:id="0"/>
    <w:p w14:paraId="04D73CEE" w14:textId="77777777" w:rsidR="00F41A2C" w:rsidRPr="001E694D" w:rsidRDefault="00C448B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04916C1" w14:textId="77777777" w:rsidR="00F41A2C" w:rsidRPr="003E162B" w:rsidRDefault="00C448B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EFACEF8" w14:textId="12C4945B" w:rsidR="00F41A2C" w:rsidRPr="001E694D" w:rsidRDefault="00C448B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Wisteria Lodge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w:t>
      </w:r>
      <w:r w:rsidR="00627BFB">
        <w:rPr>
          <w:rFonts w:ascii="Open Sans" w:hAnsi="Open Sans" w:cs="Open Sans"/>
        </w:rPr>
        <w:t>.</w:t>
      </w:r>
      <w:r w:rsidRPr="001E694D">
        <w:rPr>
          <w:rFonts w:ascii="Open Sans" w:hAnsi="Open Sans" w:cs="Open Sans"/>
        </w:rPr>
        <w:t xml:space="preserve"> Bayldon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6E2C64E" w14:textId="77777777" w:rsidR="00F41A2C" w:rsidRPr="001E694D" w:rsidRDefault="00C448B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4DE5962" w14:textId="77777777" w:rsidR="00F41A2C" w:rsidRPr="001E694D" w:rsidRDefault="00C448B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117BD2C" w14:textId="77777777" w:rsidR="00F41A2C" w:rsidRPr="003E162B" w:rsidRDefault="00C448B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6C12024" w14:textId="77777777" w:rsidR="00F41A2C" w:rsidRPr="001E694D" w:rsidRDefault="00C448B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3E79CFC" w14:textId="65F14198" w:rsidR="00F41A2C" w:rsidRPr="00627BFB" w:rsidRDefault="00C448BB" w:rsidP="00627BFB">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627BFB">
        <w:rPr>
          <w:rFonts w:ascii="Open Sans" w:hAnsi="Open Sans" w:cs="Open Sans"/>
          <w:color w:val="auto"/>
        </w:rPr>
        <w:t xml:space="preserve">a site assessment, observations at the service, review of documents and interviews with staff, </w:t>
      </w:r>
      <w:r w:rsidR="00627BFB">
        <w:rPr>
          <w:rFonts w:ascii="Open Sans" w:hAnsi="Open Sans" w:cs="Open Sans"/>
          <w:color w:val="auto"/>
        </w:rPr>
        <w:t>consumers</w:t>
      </w:r>
      <w:r w:rsidRPr="00627BFB">
        <w:rPr>
          <w:rFonts w:ascii="Open Sans" w:hAnsi="Open Sans" w:cs="Open Sans"/>
          <w:color w:val="auto"/>
        </w:rPr>
        <w:t>/representatives and others</w:t>
      </w:r>
      <w:r w:rsidR="00627BFB">
        <w:rPr>
          <w:rFonts w:ascii="Open Sans" w:hAnsi="Open Sans" w:cs="Open Sans"/>
          <w:color w:val="auto"/>
        </w:rPr>
        <w:t>.</w:t>
      </w:r>
      <w:r w:rsidRPr="00627BFB">
        <w:rPr>
          <w:rFonts w:ascii="Open Sans" w:hAnsi="Open Sans" w:cs="Open Sans"/>
        </w:rPr>
        <w:br w:type="page"/>
      </w:r>
    </w:p>
    <w:p w14:paraId="677E190E" w14:textId="77777777" w:rsidR="00F41A2C" w:rsidRPr="003E162B" w:rsidRDefault="00C448B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340D2" w14:paraId="564CEFC0" w14:textId="77777777" w:rsidTr="00E340D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94200D" w14:textId="77777777" w:rsidR="00F41A2C" w:rsidRPr="001E694D" w:rsidRDefault="00C448B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C9E7721" w14:textId="77777777" w:rsidR="00F41A2C" w:rsidRPr="001E694D" w:rsidRDefault="00B83ECC"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8290700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4BEF7F4A" w14:textId="77777777" w:rsidTr="00E340D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966C85" w14:textId="77777777" w:rsidR="00F41A2C" w:rsidRPr="001E694D" w:rsidRDefault="00C448B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5CE0702" w14:textId="77777777" w:rsidR="00F41A2C" w:rsidRPr="001E694D" w:rsidRDefault="00B83E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7748980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r w:rsidR="00E340D2" w14:paraId="1611C361" w14:textId="77777777" w:rsidTr="00E340D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F31020" w14:textId="77777777" w:rsidR="00F41A2C" w:rsidRPr="001E694D" w:rsidRDefault="00C448B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0BE7816" w14:textId="77777777" w:rsidR="00F41A2C" w:rsidRPr="001E694D" w:rsidRDefault="00B83EC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8571190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r w:rsidR="00E340D2" w14:paraId="077287C5" w14:textId="77777777" w:rsidTr="00E340D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811C7B" w14:textId="77777777" w:rsidR="00F41A2C" w:rsidRPr="001E694D" w:rsidRDefault="00C448B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E2E7605" w14:textId="77777777" w:rsidR="00F41A2C" w:rsidRPr="001E694D" w:rsidRDefault="00B83E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2845702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r w:rsidR="00E340D2" w14:paraId="0A010143" w14:textId="77777777" w:rsidTr="00E340D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CF3E0C" w14:textId="77777777" w:rsidR="00F41A2C" w:rsidRPr="001E694D" w:rsidRDefault="00C448B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C8C3603" w14:textId="77777777" w:rsidR="00F41A2C" w:rsidRPr="001E694D" w:rsidRDefault="00B83EC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9397469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r w:rsidR="00E340D2" w14:paraId="60BB1EAC" w14:textId="77777777" w:rsidTr="00E340D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39A1798" w14:textId="77777777" w:rsidR="00F41A2C" w:rsidRPr="001E694D" w:rsidRDefault="00C448B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987FB29" w14:textId="77777777" w:rsidR="00F41A2C" w:rsidRPr="001E694D" w:rsidRDefault="00B83E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728033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r w:rsidR="00E340D2" w14:paraId="60990784" w14:textId="77777777" w:rsidTr="00E340D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9490F8" w14:textId="77777777" w:rsidR="00F41A2C" w:rsidRPr="001E694D" w:rsidRDefault="00C448B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F8A1D76" w14:textId="77777777" w:rsidR="00F41A2C" w:rsidRPr="001E694D" w:rsidRDefault="00B83EC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643687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r w:rsidR="00E340D2" w14:paraId="22A46090" w14:textId="77777777" w:rsidTr="00E340D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C23003" w14:textId="77777777" w:rsidR="00F41A2C" w:rsidRPr="001E694D" w:rsidRDefault="00C448B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9B8D3DB" w14:textId="77777777" w:rsidR="00F41A2C" w:rsidRPr="001E694D" w:rsidRDefault="00B83E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993371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b/>
                    <w:bCs/>
                  </w:rPr>
                  <w:t>Compliant</w:t>
                </w:r>
              </w:sdtContent>
            </w:sdt>
          </w:p>
        </w:tc>
      </w:tr>
    </w:tbl>
    <w:p w14:paraId="17192C49" w14:textId="77777777" w:rsidR="00F41A2C" w:rsidRPr="001E694D" w:rsidRDefault="00C448B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BC4BA4C" w14:textId="77777777" w:rsidR="00F41A2C" w:rsidRPr="003E162B" w:rsidRDefault="00C448B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A219EB5" w14:textId="77777777" w:rsidR="00F41A2C" w:rsidRPr="001E694D" w:rsidRDefault="00C448B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101D06E" w14:textId="6B3F3562" w:rsidR="00F41A2C" w:rsidRPr="001E694D" w:rsidRDefault="00C448BB" w:rsidP="0036130C">
      <w:pPr>
        <w:pStyle w:val="NormalArial"/>
        <w:rPr>
          <w:rFonts w:ascii="Open Sans" w:hAnsi="Open Sans" w:cs="Open Sans"/>
        </w:rPr>
      </w:pPr>
      <w:r w:rsidRPr="001E694D">
        <w:rPr>
          <w:rFonts w:ascii="Open Sans" w:hAnsi="Open Sans" w:cs="Open Sans"/>
        </w:rPr>
        <w:br w:type="page"/>
      </w:r>
    </w:p>
    <w:p w14:paraId="5DA5C667"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340D2" w14:paraId="64029BA5"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BB95155" w14:textId="77777777" w:rsidR="00F41A2C" w:rsidRPr="001E694D" w:rsidRDefault="00C448B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F7203A4"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1B4E4372"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19E673" w14:textId="77777777" w:rsidR="00F41A2C" w:rsidRPr="001E694D" w:rsidRDefault="00C448B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3AABDFE" w14:textId="77777777" w:rsidR="00F41A2C" w:rsidRPr="001E694D" w:rsidRDefault="00C448B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847888C" w14:textId="77777777" w:rsidR="00F41A2C" w:rsidRPr="001E694D" w:rsidRDefault="00B83EC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314449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720B990B"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7E2510"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6609694"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27D7559"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329408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4C554632"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FB204D"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A12F3A0"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419302C" w14:textId="77777777" w:rsidR="00F41A2C" w:rsidRPr="001E694D" w:rsidRDefault="00C448B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559C2CD" w14:textId="77777777" w:rsidR="00F41A2C" w:rsidRPr="001E694D" w:rsidRDefault="00C448B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F9322DE" w14:textId="77777777" w:rsidR="00F41A2C" w:rsidRPr="001E694D" w:rsidRDefault="00C448B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AAD63CF" w14:textId="77777777" w:rsidR="00F41A2C" w:rsidRPr="001E694D" w:rsidRDefault="00C448B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8DAC8C8"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412140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3B3E11B2"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72C613"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425C5E9"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8262AA1" w14:textId="77777777" w:rsidR="00F41A2C" w:rsidRPr="001E694D" w:rsidRDefault="00B83E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553425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616AAA51"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399DC6"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866930A" w14:textId="77777777" w:rsidR="00F41A2C" w:rsidRPr="001E694D" w:rsidRDefault="00C448B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223C5DD"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498940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386772B2"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14C928"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C75D44E"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F5E86D6"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23065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73A7DDEB" w14:textId="77777777" w:rsidR="00F41A2C" w:rsidRPr="003E162B" w:rsidRDefault="00C448BB" w:rsidP="001A5684">
      <w:pPr>
        <w:pStyle w:val="Heading20"/>
        <w:rPr>
          <w:rFonts w:ascii="Open Sans" w:hAnsi="Open Sans" w:cs="Open Sans"/>
          <w:color w:val="781E77"/>
        </w:rPr>
      </w:pPr>
      <w:r w:rsidRPr="003E162B">
        <w:rPr>
          <w:rFonts w:ascii="Open Sans" w:hAnsi="Open Sans" w:cs="Open Sans"/>
          <w:color w:val="781E77"/>
        </w:rPr>
        <w:t>Findings</w:t>
      </w:r>
    </w:p>
    <w:p w14:paraId="571B944F" w14:textId="77F258AB" w:rsidR="00627BFB" w:rsidRPr="00CD7AE0" w:rsidRDefault="00627BFB" w:rsidP="00627BFB">
      <w:pPr>
        <w:spacing w:before="240" w:line="276" w:lineRule="auto"/>
        <w:rPr>
          <w:rFonts w:ascii="Open Sans" w:hAnsi="Open Sans" w:cs="Open Sans"/>
        </w:rPr>
      </w:pPr>
      <w:r w:rsidRPr="00627BFB">
        <w:rPr>
          <w:rFonts w:ascii="Open Sans" w:hAnsi="Open Sans" w:cs="Open Sans"/>
        </w:rPr>
        <w:t xml:space="preserve">Staff demonstrated knowledge of individual consumers’ identities and what was important to them. The Assessment Team observed staff knocking before entering consumers’ rooms, speaking directly and respectfully with consumers, </w:t>
      </w:r>
      <w:r w:rsidRPr="00CD7AE0">
        <w:rPr>
          <w:rFonts w:ascii="Open Sans" w:hAnsi="Open Sans" w:cs="Open Sans"/>
        </w:rPr>
        <w:t>and helping consumers eat their meals with dignity and respect. All staff interviewed said they had undertaken dignity and choice training.</w:t>
      </w:r>
    </w:p>
    <w:p w14:paraId="53BE0A73" w14:textId="17788CB3" w:rsidR="00627BFB" w:rsidRDefault="00CD7AE0" w:rsidP="00627BFB">
      <w:pPr>
        <w:spacing w:before="240" w:line="276" w:lineRule="auto"/>
        <w:rPr>
          <w:rFonts w:ascii="Open Sans" w:hAnsi="Open Sans" w:cs="Open Sans"/>
        </w:rPr>
      </w:pPr>
      <w:r w:rsidRPr="00CD7AE0">
        <w:rPr>
          <w:rFonts w:ascii="Open Sans" w:hAnsi="Open Sans" w:cs="Open Sans"/>
        </w:rPr>
        <w:lastRenderedPageBreak/>
        <w:t>Staff displayed knowledge of individual consumers’ needs, and how they supported them. Care planning documentation and other documents including policies and procedures evidenced the service undertake cares and services in a culturally safe manner</w:t>
      </w:r>
      <w:r w:rsidR="003D0124" w:rsidRPr="00CD7AE0">
        <w:rPr>
          <w:rFonts w:ascii="Open Sans" w:hAnsi="Open Sans" w:cs="Open Sans"/>
        </w:rPr>
        <w:t xml:space="preserve">. </w:t>
      </w:r>
    </w:p>
    <w:p w14:paraId="6DBBD31C" w14:textId="2A9FC536" w:rsidR="00CD7AE0" w:rsidRPr="00027EBE" w:rsidRDefault="00F43E95" w:rsidP="00627BFB">
      <w:pPr>
        <w:spacing w:before="240" w:line="276" w:lineRule="auto"/>
        <w:rPr>
          <w:rFonts w:ascii="Open Sans" w:hAnsi="Open Sans" w:cs="Open Sans"/>
        </w:rPr>
      </w:pPr>
      <w:r w:rsidRPr="00027EBE">
        <w:rPr>
          <w:rFonts w:ascii="Open Sans" w:hAnsi="Open Sans" w:cs="Open Sans"/>
        </w:rPr>
        <w:t>Consumers/representatives said the consumer can express choice about the care and services they receive. A review of care planning documentation evidenced the service includes those the consumer wishes in decision making and decisions the consumers make are communicated to relevant care providers. Staff described the ways consumers are supported to maintain connections and relationships, including intimate relationships.</w:t>
      </w:r>
    </w:p>
    <w:p w14:paraId="5BDB3783" w14:textId="3AE5780F" w:rsidR="00F43E95" w:rsidRPr="00027EBE" w:rsidRDefault="00F43E95" w:rsidP="00027EBE">
      <w:pPr>
        <w:spacing w:before="240" w:line="276" w:lineRule="auto"/>
        <w:rPr>
          <w:rFonts w:ascii="Open Sans" w:hAnsi="Open Sans" w:cs="Open Sans"/>
        </w:rPr>
      </w:pPr>
      <w:r w:rsidRPr="00027EBE">
        <w:rPr>
          <w:rFonts w:ascii="Open Sans" w:hAnsi="Open Sans" w:cs="Open Sans"/>
        </w:rPr>
        <w:t>Consumers/representative said that consumers are supported to live their lives as they choose, including choices and preferences which may involve risk. Documentation evidenced dignity of risk discussions with consumers/representatives, and staff described dignity of risk and how this is expressed for individual consumers</w:t>
      </w:r>
      <w:r w:rsidR="003D0124" w:rsidRPr="00027EBE">
        <w:rPr>
          <w:rFonts w:ascii="Open Sans" w:hAnsi="Open Sans" w:cs="Open Sans"/>
        </w:rPr>
        <w:t xml:space="preserve">. </w:t>
      </w:r>
    </w:p>
    <w:p w14:paraId="3093003C" w14:textId="77777777" w:rsidR="00027EBE" w:rsidRPr="00027EBE" w:rsidRDefault="00F43E95" w:rsidP="00027EBE">
      <w:pPr>
        <w:spacing w:before="240" w:line="276" w:lineRule="auto"/>
        <w:rPr>
          <w:rFonts w:ascii="Open Sans" w:hAnsi="Open Sans" w:cs="Open Sans"/>
        </w:rPr>
      </w:pPr>
      <w:r w:rsidRPr="00027EBE">
        <w:rPr>
          <w:rFonts w:ascii="Open Sans" w:hAnsi="Open Sans" w:cs="Open Sans"/>
        </w:rPr>
        <w:t xml:space="preserve">Consumers/representatives said they received information about choices available to them in the service via paper-based documents such as the activities calendar, </w:t>
      </w:r>
      <w:bookmarkStart w:id="1" w:name="_Int_eoergITC"/>
      <w:r w:rsidRPr="00027EBE">
        <w:rPr>
          <w:rFonts w:ascii="Open Sans" w:hAnsi="Open Sans" w:cs="Open Sans"/>
        </w:rPr>
        <w:t>menu</w:t>
      </w:r>
      <w:bookmarkEnd w:id="1"/>
      <w:r w:rsidRPr="00027EBE">
        <w:rPr>
          <w:rFonts w:ascii="Open Sans" w:hAnsi="Open Sans" w:cs="Open Sans"/>
        </w:rPr>
        <w:t xml:space="preserve"> and the newsletter, as well as through staff verbally discussing menu options, the day’s </w:t>
      </w:r>
      <w:bookmarkStart w:id="2" w:name="_Int_5WpTDOzx"/>
      <w:r w:rsidRPr="00027EBE">
        <w:rPr>
          <w:rFonts w:ascii="Open Sans" w:hAnsi="Open Sans" w:cs="Open Sans"/>
        </w:rPr>
        <w:t>activities</w:t>
      </w:r>
      <w:bookmarkEnd w:id="2"/>
      <w:r w:rsidRPr="00027EBE">
        <w:rPr>
          <w:rFonts w:ascii="Open Sans" w:hAnsi="Open Sans" w:cs="Open Sans"/>
        </w:rPr>
        <w:t xml:space="preserve"> and other information.</w:t>
      </w:r>
      <w:r w:rsidR="00027EBE" w:rsidRPr="00027EBE">
        <w:rPr>
          <w:rFonts w:ascii="Open Sans" w:hAnsi="Open Sans" w:cs="Open Sans"/>
        </w:rPr>
        <w:t xml:space="preserve"> The Assessment Team observed staff taking time to communicate respectfully and clearly with a consumer with sensory deficits during a mealtime. </w:t>
      </w:r>
    </w:p>
    <w:p w14:paraId="5B54D9BB" w14:textId="5966FF96" w:rsidR="00027EBE" w:rsidRPr="00027EBE" w:rsidRDefault="00027EBE" w:rsidP="00027EBE">
      <w:pPr>
        <w:spacing w:before="240" w:line="276" w:lineRule="auto"/>
        <w:rPr>
          <w:rFonts w:ascii="Open Sans" w:hAnsi="Open Sans" w:cs="Open Sans"/>
        </w:rPr>
      </w:pPr>
      <w:r w:rsidRPr="00027EBE">
        <w:rPr>
          <w:rFonts w:ascii="Open Sans" w:hAnsi="Open Sans" w:cs="Open Sans"/>
        </w:rPr>
        <w:t>Consumers/representatives stated the consumer’s privacy is respected by the staff and are confident personal information is kept confidential. Staff described how they ensured consumers’ privacy when speaking with consumers, undertaking personal care, and sharing information with representatives</w:t>
      </w:r>
      <w:r w:rsidR="003D0124" w:rsidRPr="00027EBE">
        <w:rPr>
          <w:rFonts w:ascii="Open Sans" w:hAnsi="Open Sans" w:cs="Open Sans"/>
        </w:rPr>
        <w:t xml:space="preserve">. </w:t>
      </w:r>
      <w:r w:rsidRPr="00027EBE">
        <w:rPr>
          <w:rFonts w:ascii="Open Sans" w:hAnsi="Open Sans" w:cs="Open Sans"/>
        </w:rPr>
        <w:t>The Assessment Team observed staff using private spaces when discussing consumer information, locking computer screens when not in use, and knocking on doors and seeking consent prior to entering rooms.</w:t>
      </w:r>
    </w:p>
    <w:p w14:paraId="705202FD" w14:textId="256A4BFC" w:rsidR="00F43E95" w:rsidRPr="00CD7AE0" w:rsidRDefault="00027EBE" w:rsidP="00627BFB">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1 Consumer dignity and choice at the time of the performance report decision. </w:t>
      </w:r>
    </w:p>
    <w:p w14:paraId="42480A6D" w14:textId="581591D6" w:rsidR="00F41A2C" w:rsidRPr="001E694D" w:rsidRDefault="00C448BB" w:rsidP="0036130C">
      <w:pPr>
        <w:pStyle w:val="NormalArial"/>
        <w:rPr>
          <w:rFonts w:ascii="Open Sans" w:hAnsi="Open Sans" w:cs="Open Sans"/>
        </w:rPr>
      </w:pPr>
      <w:r w:rsidRPr="001E694D">
        <w:rPr>
          <w:rFonts w:ascii="Open Sans" w:hAnsi="Open Sans" w:cs="Open Sans"/>
        </w:rPr>
        <w:br w:type="page"/>
      </w:r>
    </w:p>
    <w:p w14:paraId="60C4C393"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340D2" w14:paraId="7ACEDD46"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78FBF48" w14:textId="77777777" w:rsidR="00F41A2C" w:rsidRPr="001E694D" w:rsidRDefault="00C448B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0AA2809"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4CF2A88C" w14:textId="77777777" w:rsidTr="00E340D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D0BB7DE"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599C026"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66D5F6D"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810027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3353FF6E"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438D56F"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360BD3E"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148DD07"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836383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1794FCF8" w14:textId="77777777" w:rsidTr="00E340D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87AE70B"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DFE60CB"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2D436BF" w14:textId="77777777" w:rsidR="00F41A2C" w:rsidRPr="001E694D" w:rsidRDefault="00C448B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244FF8D" w14:textId="77777777" w:rsidR="00F41A2C" w:rsidRPr="001E694D" w:rsidRDefault="00C448B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C0C869C"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829098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75D88274"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9B977F5"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B3BBEE1"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E16A583" w14:textId="77777777" w:rsidR="00F41A2C" w:rsidRPr="001E694D" w:rsidRDefault="00B83EC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831461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CAF2716" w14:textId="77777777" w:rsidTr="00E340D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E11A3B0"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5C1610A"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6B4AF1F"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156707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367B1CFB" w14:textId="77777777" w:rsidR="00F41A2C" w:rsidRPr="003E162B" w:rsidRDefault="00C448BB" w:rsidP="00D87E7C">
      <w:pPr>
        <w:pStyle w:val="Heading20"/>
        <w:rPr>
          <w:rFonts w:ascii="Open Sans" w:hAnsi="Open Sans" w:cs="Open Sans"/>
          <w:color w:val="781E77"/>
        </w:rPr>
      </w:pPr>
      <w:r w:rsidRPr="003E162B">
        <w:rPr>
          <w:rFonts w:ascii="Open Sans" w:hAnsi="Open Sans" w:cs="Open Sans"/>
          <w:color w:val="781E77"/>
        </w:rPr>
        <w:t>Findings</w:t>
      </w:r>
    </w:p>
    <w:p w14:paraId="79C7AB86" w14:textId="2FBAA573" w:rsidR="00AF4D48" w:rsidRDefault="00AF4D48" w:rsidP="001932F4">
      <w:pPr>
        <w:spacing w:before="240" w:line="276" w:lineRule="auto"/>
        <w:rPr>
          <w:rFonts w:ascii="Open Sans" w:hAnsi="Open Sans" w:cs="Open Sans"/>
        </w:rPr>
      </w:pPr>
      <w:r w:rsidRPr="00AF4D48">
        <w:rPr>
          <w:rFonts w:ascii="Open Sans" w:hAnsi="Open Sans" w:cs="Open Sans"/>
        </w:rPr>
        <w:t>Consumers/representatives said the service undertakes assessment and planning with the consumer at the centre of the assessments and will discuss any concerns around risk with the consumer/representatives. Management advised the service has a comprehensive checklist for new consumers entering the service and validated assessment tools are used to identify health and well-</w:t>
      </w:r>
      <w:r w:rsidRPr="00AF4D48">
        <w:rPr>
          <w:rFonts w:ascii="Open Sans" w:hAnsi="Open Sans" w:cs="Open Sans"/>
        </w:rPr>
        <w:lastRenderedPageBreak/>
        <w:t xml:space="preserve">being risks to consumers, including falls, medication, </w:t>
      </w:r>
      <w:bookmarkStart w:id="3" w:name="_Int_nGgwd352"/>
      <w:r w:rsidRPr="00AF4D48">
        <w:rPr>
          <w:rFonts w:ascii="Open Sans" w:hAnsi="Open Sans" w:cs="Open Sans"/>
        </w:rPr>
        <w:t>continence</w:t>
      </w:r>
      <w:bookmarkEnd w:id="3"/>
      <w:r w:rsidRPr="00AF4D48">
        <w:rPr>
          <w:rFonts w:ascii="Open Sans" w:hAnsi="Open Sans" w:cs="Open Sans"/>
        </w:rPr>
        <w:t xml:space="preserve"> and skin integrity. The Assessment Team observed these assessments to be included in care planning documentation on reviewed files.</w:t>
      </w:r>
    </w:p>
    <w:p w14:paraId="14D29762" w14:textId="51254AAF" w:rsidR="00AF4D48" w:rsidRPr="00AF4D48" w:rsidRDefault="00AF4D48" w:rsidP="001932F4">
      <w:pPr>
        <w:spacing w:before="240" w:line="276" w:lineRule="auto"/>
        <w:rPr>
          <w:rFonts w:ascii="Open Sans" w:hAnsi="Open Sans" w:cs="Open Sans"/>
        </w:rPr>
      </w:pPr>
      <w:r w:rsidRPr="00AF4D48">
        <w:rPr>
          <w:rFonts w:ascii="Open Sans" w:hAnsi="Open Sans" w:cs="Open Sans"/>
        </w:rPr>
        <w:t xml:space="preserve">Consumers/representatives said staff involve them in the assessment and planning of care for consumers through conversations with clinical staff, </w:t>
      </w:r>
      <w:r>
        <w:rPr>
          <w:rFonts w:ascii="Open Sans" w:hAnsi="Open Sans" w:cs="Open Sans"/>
        </w:rPr>
        <w:t>medical officer</w:t>
      </w:r>
      <w:r w:rsidRPr="00AF4D48">
        <w:rPr>
          <w:rFonts w:ascii="Open Sans" w:hAnsi="Open Sans" w:cs="Open Sans"/>
        </w:rPr>
        <w:t xml:space="preserve"> or management. Staff interviewed could describe how they undertake assessment and planning, considering the consumer’s current needs, goals and preferences.</w:t>
      </w:r>
      <w:r>
        <w:rPr>
          <w:rFonts w:ascii="Open Sans" w:hAnsi="Open Sans" w:cs="Open Sans"/>
        </w:rPr>
        <w:t xml:space="preserve"> </w:t>
      </w:r>
      <w:r w:rsidRPr="00AF4D48">
        <w:rPr>
          <w:rFonts w:ascii="Open Sans" w:hAnsi="Open Sans" w:cs="Open Sans"/>
        </w:rPr>
        <w:t xml:space="preserve">The Assessment Team noted consumers’ care planning documentation includes information about their current needs, </w:t>
      </w:r>
      <w:bookmarkStart w:id="4" w:name="_Int_zOpQM2qO"/>
      <w:r w:rsidRPr="00AF4D48">
        <w:rPr>
          <w:rFonts w:ascii="Open Sans" w:hAnsi="Open Sans" w:cs="Open Sans"/>
        </w:rPr>
        <w:t>goals</w:t>
      </w:r>
      <w:bookmarkEnd w:id="4"/>
      <w:r w:rsidRPr="00AF4D48">
        <w:rPr>
          <w:rFonts w:ascii="Open Sans" w:hAnsi="Open Sans" w:cs="Open Sans"/>
        </w:rPr>
        <w:t xml:space="preserve"> and preferences, including information relating to their </w:t>
      </w:r>
      <w:r>
        <w:rPr>
          <w:rFonts w:ascii="Open Sans" w:hAnsi="Open Sans" w:cs="Open Sans"/>
        </w:rPr>
        <w:t>end of life</w:t>
      </w:r>
      <w:r w:rsidRPr="00AF4D48">
        <w:rPr>
          <w:rFonts w:ascii="Open Sans" w:hAnsi="Open Sans" w:cs="Open Sans"/>
        </w:rPr>
        <w:t xml:space="preserve"> wishes. </w:t>
      </w:r>
    </w:p>
    <w:p w14:paraId="48450367" w14:textId="436D3358" w:rsidR="00AF4D48" w:rsidRDefault="001E28D5" w:rsidP="001932F4">
      <w:pPr>
        <w:spacing w:before="240" w:line="276" w:lineRule="auto"/>
        <w:rPr>
          <w:rFonts w:ascii="Open Sans" w:hAnsi="Open Sans" w:cs="Open Sans"/>
        </w:rPr>
      </w:pPr>
      <w:r w:rsidRPr="001E28D5">
        <w:rPr>
          <w:rFonts w:ascii="Open Sans" w:hAnsi="Open Sans" w:cs="Open Sans"/>
        </w:rPr>
        <w:t>Management explained how the assessment process works in partnership with other organisations and individuals in assessment and care planning and communicates regularly regarding the changing needs of consumers.</w:t>
      </w:r>
      <w:r>
        <w:rPr>
          <w:rFonts w:ascii="Open Sans" w:hAnsi="Open Sans" w:cs="Open Sans"/>
        </w:rPr>
        <w:t xml:space="preserve"> </w:t>
      </w:r>
      <w:r w:rsidRPr="001E28D5">
        <w:rPr>
          <w:rFonts w:ascii="Open Sans" w:hAnsi="Open Sans" w:cs="Open Sans"/>
        </w:rPr>
        <w:t>Consumers/representatives said the service also ensures assessments and recommendations from other organisations and providers are included in consumers’ care planning</w:t>
      </w:r>
      <w:r>
        <w:rPr>
          <w:rFonts w:ascii="Open Sans" w:hAnsi="Open Sans" w:cs="Open Sans"/>
        </w:rPr>
        <w:t xml:space="preserve">. </w:t>
      </w:r>
      <w:r w:rsidRPr="001E28D5">
        <w:rPr>
          <w:rFonts w:ascii="Open Sans" w:hAnsi="Open Sans" w:cs="Open Sans"/>
        </w:rPr>
        <w:t xml:space="preserve">A review of care planning documentation evidenced </w:t>
      </w:r>
      <w:r>
        <w:rPr>
          <w:rFonts w:ascii="Open Sans" w:hAnsi="Open Sans" w:cs="Open Sans"/>
        </w:rPr>
        <w:t xml:space="preserve">this </w:t>
      </w:r>
      <w:r w:rsidRPr="001E28D5">
        <w:rPr>
          <w:rFonts w:ascii="Open Sans" w:hAnsi="Open Sans" w:cs="Open Sans"/>
        </w:rPr>
        <w:t>information is stored in the organisation’s electronic care management system (ECMS)</w:t>
      </w:r>
      <w:r>
        <w:rPr>
          <w:rFonts w:ascii="Open Sans" w:hAnsi="Open Sans" w:cs="Open Sans"/>
        </w:rPr>
        <w:t xml:space="preserve"> for consumers sampled by the Assessment Team.</w:t>
      </w:r>
    </w:p>
    <w:p w14:paraId="48E59551" w14:textId="4C4771BC" w:rsidR="001E28D5" w:rsidRDefault="001E28D5" w:rsidP="001932F4">
      <w:pPr>
        <w:spacing w:before="240" w:line="276" w:lineRule="auto"/>
        <w:rPr>
          <w:rFonts w:ascii="Open Sans" w:hAnsi="Open Sans" w:cs="Open Sans"/>
        </w:rPr>
      </w:pPr>
      <w:r w:rsidRPr="001E28D5">
        <w:rPr>
          <w:rFonts w:ascii="Open Sans" w:hAnsi="Open Sans" w:cs="Open Sans"/>
        </w:rPr>
        <w:t xml:space="preserve">Consumers/representatives said they have access to the consumer’s care plan or can ask for a copy if they wish. The </w:t>
      </w:r>
      <w:r>
        <w:rPr>
          <w:rFonts w:ascii="Open Sans" w:hAnsi="Open Sans" w:cs="Open Sans"/>
        </w:rPr>
        <w:t>clinical nurse interviewed confirmed</w:t>
      </w:r>
      <w:r w:rsidRPr="001E28D5">
        <w:rPr>
          <w:rFonts w:ascii="Open Sans" w:hAnsi="Open Sans" w:cs="Open Sans"/>
        </w:rPr>
        <w:t xml:space="preserve"> all care plans are discussed with the consumer and their representatives once they are completed, and they are signed when all parties are happy. This was observed in consumer care planning documentation reviewed by the Assessment Team.</w:t>
      </w:r>
    </w:p>
    <w:p w14:paraId="6ACBBBA8" w14:textId="43B7DAD4" w:rsidR="001E28D5" w:rsidRDefault="001E28D5" w:rsidP="001932F4">
      <w:pPr>
        <w:spacing w:before="240" w:line="276" w:lineRule="auto"/>
        <w:rPr>
          <w:rFonts w:ascii="Open Sans" w:hAnsi="Open Sans" w:cs="Open Sans"/>
        </w:rPr>
      </w:pPr>
      <w:r w:rsidRPr="001E28D5">
        <w:rPr>
          <w:rFonts w:ascii="Open Sans" w:hAnsi="Open Sans" w:cs="Open Sans"/>
        </w:rPr>
        <w:t>Consumers/representatives said the service reviews consumers’ care plans regularly and the representatives said they are informed whenever there is an incident or change in a consumers’ condition.</w:t>
      </w:r>
      <w:r>
        <w:rPr>
          <w:rFonts w:ascii="Open Sans" w:hAnsi="Open Sans" w:cs="Open Sans"/>
        </w:rPr>
        <w:t xml:space="preserve"> </w:t>
      </w:r>
      <w:r w:rsidRPr="001E28D5">
        <w:rPr>
          <w:rFonts w:ascii="Open Sans" w:hAnsi="Open Sans" w:cs="Open Sans"/>
        </w:rPr>
        <w:t xml:space="preserve">The Assessment Team </w:t>
      </w:r>
      <w:r>
        <w:rPr>
          <w:rFonts w:ascii="Open Sans" w:hAnsi="Open Sans" w:cs="Open Sans"/>
        </w:rPr>
        <w:t>sampled</w:t>
      </w:r>
      <w:r w:rsidRPr="001E28D5">
        <w:rPr>
          <w:rFonts w:ascii="Open Sans" w:hAnsi="Open Sans" w:cs="Open Sans"/>
        </w:rPr>
        <w:t xml:space="preserve"> consumers’ care planning documentation in the service’s ECMS and noted all care plans were reviewed </w:t>
      </w:r>
      <w:r>
        <w:rPr>
          <w:rFonts w:ascii="Open Sans" w:hAnsi="Open Sans" w:cs="Open Sans"/>
        </w:rPr>
        <w:t xml:space="preserve">regularly </w:t>
      </w:r>
      <w:r w:rsidRPr="001E28D5">
        <w:rPr>
          <w:rFonts w:ascii="Open Sans" w:hAnsi="Open Sans" w:cs="Open Sans"/>
        </w:rPr>
        <w:t xml:space="preserve">or in response to a change in the consumer’s </w:t>
      </w:r>
      <w:r w:rsidR="001932F4">
        <w:rPr>
          <w:rFonts w:ascii="Open Sans" w:hAnsi="Open Sans" w:cs="Open Sans"/>
        </w:rPr>
        <w:t>condition</w:t>
      </w:r>
      <w:r w:rsidRPr="001E28D5">
        <w:rPr>
          <w:rFonts w:ascii="Open Sans" w:hAnsi="Open Sans" w:cs="Open Sans"/>
        </w:rPr>
        <w:t>.</w:t>
      </w:r>
    </w:p>
    <w:p w14:paraId="01CF327A" w14:textId="7C7B6E6F" w:rsidR="00652A92" w:rsidRDefault="001932F4" w:rsidP="00652A92">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2 Ongoing assessment and planning with consumers at the time of the performance report decision. </w:t>
      </w:r>
    </w:p>
    <w:p w14:paraId="26489AA0" w14:textId="77777777" w:rsidR="00652A92" w:rsidRDefault="00652A92">
      <w:pPr>
        <w:spacing w:after="160" w:line="259" w:lineRule="auto"/>
        <w:rPr>
          <w:rFonts w:ascii="Open Sans" w:hAnsi="Open Sans" w:cs="Open Sans"/>
        </w:rPr>
      </w:pPr>
      <w:r>
        <w:rPr>
          <w:rFonts w:ascii="Open Sans" w:hAnsi="Open Sans" w:cs="Open Sans"/>
        </w:rPr>
        <w:br w:type="page"/>
      </w:r>
    </w:p>
    <w:p w14:paraId="6F026B72"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340D2" w14:paraId="361F7209"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AE0D43F" w14:textId="77777777" w:rsidR="00F41A2C" w:rsidRPr="001E694D" w:rsidRDefault="00C448B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E3B5B04"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0BF16E40"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6684FB"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B08767C"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EB66311" w14:textId="77777777" w:rsidR="00F41A2C" w:rsidRPr="001E694D" w:rsidRDefault="00C448B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6034BDB" w14:textId="77777777" w:rsidR="00F41A2C" w:rsidRPr="001E694D" w:rsidRDefault="00C448B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781F1BD" w14:textId="77777777" w:rsidR="00F41A2C" w:rsidRPr="001E694D" w:rsidRDefault="00C448B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F23D00E"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714253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72E55B57"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1F3377"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0062821"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73E7A44"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510983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730270F"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EE143C" w14:textId="77777777" w:rsidR="00F41A2C" w:rsidRPr="001E694D" w:rsidRDefault="00C448B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F8B36E9" w14:textId="77777777" w:rsidR="00F41A2C" w:rsidRPr="001E694D" w:rsidRDefault="00C448B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AC65ED0"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053395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280D638A"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572797"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396AE15"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6A160D9" w14:textId="77777777" w:rsidR="00F41A2C" w:rsidRPr="001E694D" w:rsidRDefault="00B83EC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040052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3345E6DF"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B05E9B"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D2A2000"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41A629C"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015726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6A5A00E"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B6B794"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BAD75F1"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8927BD6"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319674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5A53839"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F9EE5D"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13A1EE2"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DBF8750" w14:textId="77777777" w:rsidR="00F41A2C" w:rsidRPr="001E694D" w:rsidRDefault="00C448B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7B6DF48" w14:textId="77777777" w:rsidR="00F41A2C" w:rsidRPr="001E694D" w:rsidRDefault="00C448B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DA09C9F"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366955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2E6AA43C" w14:textId="77777777" w:rsidR="00F41A2C" w:rsidRPr="003E162B" w:rsidRDefault="00C448B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74A47F9" w14:textId="2459B6E4" w:rsidR="00A71E9F" w:rsidRDefault="00A71E9F" w:rsidP="00B72FB4">
      <w:pPr>
        <w:spacing w:before="240" w:line="276" w:lineRule="auto"/>
        <w:rPr>
          <w:rFonts w:ascii="Open Sans" w:hAnsi="Open Sans" w:cs="Open Sans"/>
        </w:rPr>
      </w:pPr>
      <w:r w:rsidRPr="00A71E9F">
        <w:rPr>
          <w:rFonts w:ascii="Open Sans" w:hAnsi="Open Sans" w:cs="Open Sans"/>
        </w:rPr>
        <w:t xml:space="preserve">Care planning documentation for consumers, including assessments, care plans, progress notes and relevant correspondence, reflect individualised care which is safe, effective and tailored to the specific needs and preferences of the consumer. Staff have knowledge of consumers’ needs, goals and preferences and could describe how the service ensures </w:t>
      </w:r>
      <w:r>
        <w:rPr>
          <w:rFonts w:ascii="Open Sans" w:hAnsi="Open Sans" w:cs="Open Sans"/>
        </w:rPr>
        <w:t xml:space="preserve">personal and clinical </w:t>
      </w:r>
      <w:r w:rsidRPr="00A71E9F">
        <w:rPr>
          <w:rFonts w:ascii="Open Sans" w:hAnsi="Open Sans" w:cs="Open Sans"/>
        </w:rPr>
        <w:t xml:space="preserve">care is best practice and tailored to the consumer’s needs. Consumers/representatives said the personal and clinical care consumers receive is safe, effective and improves the health and well-being of the consumer. </w:t>
      </w:r>
    </w:p>
    <w:p w14:paraId="6A64B0B6" w14:textId="668D3E3B" w:rsidR="00A71E9F" w:rsidRDefault="00A71E9F" w:rsidP="00B72FB4">
      <w:pPr>
        <w:spacing w:before="240" w:line="276" w:lineRule="auto"/>
        <w:rPr>
          <w:rFonts w:ascii="Open Sans" w:hAnsi="Open Sans" w:cs="Open Sans"/>
        </w:rPr>
      </w:pPr>
      <w:r w:rsidRPr="00A71E9F">
        <w:rPr>
          <w:rFonts w:ascii="Open Sans" w:hAnsi="Open Sans" w:cs="Open Sans"/>
        </w:rPr>
        <w:t>The service demonstrated high-impact and high-prevalence risks are effectively managed through regular clinical data monitoring, trending and reporting, and implementation of suitable risk mitigation strategies for individual consumers. Care planning documentation evidenced consumers with high falls risk have falls assessment and personalised strategies in place. The Assessment Team observed the use of sensor mats, sensor beams and some consumers in low-low beds in line with the strategies in each consumer’s care planning documentation</w:t>
      </w:r>
      <w:r>
        <w:rPr>
          <w:rFonts w:ascii="Open Sans" w:hAnsi="Open Sans" w:cs="Open Sans"/>
        </w:rPr>
        <w:t>.</w:t>
      </w:r>
    </w:p>
    <w:p w14:paraId="66EFA280" w14:textId="16445C0A" w:rsidR="00C7600D" w:rsidRPr="00C7600D" w:rsidRDefault="00C7600D" w:rsidP="00B72FB4">
      <w:pPr>
        <w:spacing w:before="240" w:line="276" w:lineRule="auto"/>
        <w:rPr>
          <w:rFonts w:ascii="Open Sans" w:hAnsi="Open Sans" w:cs="Open Sans"/>
        </w:rPr>
      </w:pPr>
      <w:r w:rsidRPr="00C7600D">
        <w:rPr>
          <w:rFonts w:ascii="Open Sans" w:hAnsi="Open Sans" w:cs="Open Sans"/>
        </w:rPr>
        <w:t xml:space="preserve">Care planning documentation includes an advance care plan, discussion and collaboration with representatives regarding palliative care and comfort care measures in place. Staff described their approach to support consumers receiving palliative and </w:t>
      </w:r>
      <w:r>
        <w:rPr>
          <w:rFonts w:ascii="Open Sans" w:hAnsi="Open Sans" w:cs="Open Sans"/>
        </w:rPr>
        <w:t>end of life</w:t>
      </w:r>
      <w:r w:rsidRPr="00C7600D">
        <w:rPr>
          <w:rFonts w:ascii="Open Sans" w:hAnsi="Open Sans" w:cs="Open Sans"/>
        </w:rPr>
        <w:t xml:space="preserve"> care and described the measures they take to maximise their comfort, such as personal hygiene care, pain management and supporting family visits. </w:t>
      </w:r>
    </w:p>
    <w:p w14:paraId="3E507C92" w14:textId="38107881" w:rsidR="00A97B00" w:rsidRPr="00A97B00" w:rsidRDefault="00A97B00" w:rsidP="00B72FB4">
      <w:pPr>
        <w:spacing w:before="240" w:line="276" w:lineRule="auto"/>
        <w:rPr>
          <w:rFonts w:ascii="Open Sans" w:hAnsi="Open Sans" w:cs="Open Sans"/>
        </w:rPr>
      </w:pPr>
      <w:r w:rsidRPr="00A97B00">
        <w:rPr>
          <w:rFonts w:ascii="Open Sans" w:hAnsi="Open Sans" w:cs="Open Sans"/>
        </w:rPr>
        <w:t>Consumers/representatives said the service is responsive to consumers’ care needs and would inform them of any deterioration to consumers’ health, along with planned management strategies.</w:t>
      </w:r>
      <w:r>
        <w:rPr>
          <w:rFonts w:ascii="Open Sans" w:hAnsi="Open Sans" w:cs="Open Sans"/>
        </w:rPr>
        <w:t xml:space="preserve"> </w:t>
      </w:r>
      <w:r w:rsidRPr="00A97B00">
        <w:rPr>
          <w:rFonts w:ascii="Open Sans" w:hAnsi="Open Sans" w:cs="Open Sans"/>
        </w:rPr>
        <w:t>Care staff described how they identify any change in consumer health status as they work with consumers closely and any changes in appetite, mobility, continence or overall behaviour will be reported to registered staff for further assessment and appropriate action.</w:t>
      </w:r>
      <w:r>
        <w:rPr>
          <w:rFonts w:ascii="Open Sans" w:hAnsi="Open Sans" w:cs="Open Sans"/>
        </w:rPr>
        <w:t xml:space="preserve"> </w:t>
      </w:r>
      <w:r w:rsidRPr="00A97B00">
        <w:rPr>
          <w:rFonts w:ascii="Open Sans" w:hAnsi="Open Sans" w:cs="Open Sans"/>
        </w:rPr>
        <w:t>Care planning documentation and progress notes reflected the identification of, and response to, deterioration or changes in condition.</w:t>
      </w:r>
    </w:p>
    <w:p w14:paraId="3C93346F" w14:textId="657B2BD5" w:rsidR="00A71E9F" w:rsidRDefault="00A97B00" w:rsidP="00B72FB4">
      <w:pPr>
        <w:spacing w:before="240" w:line="276" w:lineRule="auto"/>
        <w:rPr>
          <w:rFonts w:ascii="Open Sans" w:hAnsi="Open Sans" w:cs="Open Sans"/>
        </w:rPr>
      </w:pPr>
      <w:r w:rsidRPr="00A97B00">
        <w:rPr>
          <w:rFonts w:ascii="Open Sans" w:hAnsi="Open Sans" w:cs="Open Sans"/>
        </w:rPr>
        <w:t>Consumers/representatives said consumer's preferences and care needs were communicated effectively, between staff, and with external providers involved in their care.</w:t>
      </w:r>
      <w:r>
        <w:rPr>
          <w:rFonts w:ascii="Open Sans" w:hAnsi="Open Sans" w:cs="Open Sans"/>
        </w:rPr>
        <w:t xml:space="preserve"> </w:t>
      </w:r>
      <w:r w:rsidRPr="00A97B00">
        <w:rPr>
          <w:rFonts w:ascii="Open Sans" w:hAnsi="Open Sans" w:cs="Open Sans"/>
        </w:rPr>
        <w:t xml:space="preserve">Review of care planning documentation demonstrated progress notes and care plans provided adequate information to support effective and safe </w:t>
      </w:r>
      <w:r w:rsidRPr="00A97B00">
        <w:rPr>
          <w:rFonts w:ascii="Open Sans" w:hAnsi="Open Sans" w:cs="Open Sans"/>
        </w:rPr>
        <w:lastRenderedPageBreak/>
        <w:t>sharing of the consumer’s information to support care.</w:t>
      </w:r>
      <w:r>
        <w:rPr>
          <w:rFonts w:ascii="Open Sans" w:hAnsi="Open Sans" w:cs="Open Sans"/>
        </w:rPr>
        <w:t xml:space="preserve"> A</w:t>
      </w:r>
      <w:r w:rsidRPr="00A97B00">
        <w:rPr>
          <w:rFonts w:ascii="Open Sans" w:hAnsi="Open Sans" w:cs="Open Sans"/>
        </w:rPr>
        <w:t>llied health professionals said referrals contain appropriate information and they also have access to the service ECMS to review relevant information and add their assessments and notes</w:t>
      </w:r>
      <w:r>
        <w:rPr>
          <w:rFonts w:ascii="Open Sans" w:hAnsi="Open Sans" w:cs="Open Sans"/>
        </w:rPr>
        <w:t xml:space="preserve">. </w:t>
      </w:r>
    </w:p>
    <w:p w14:paraId="609C411F" w14:textId="0BCC022B" w:rsidR="00A97B00" w:rsidRDefault="00A97B00" w:rsidP="00B72FB4">
      <w:pPr>
        <w:spacing w:before="240" w:line="276" w:lineRule="auto"/>
        <w:rPr>
          <w:rFonts w:ascii="Open Sans" w:hAnsi="Open Sans" w:cs="Open Sans"/>
        </w:rPr>
      </w:pPr>
      <w:r w:rsidRPr="00A97B00">
        <w:rPr>
          <w:rFonts w:ascii="Open Sans" w:hAnsi="Open Sans" w:cs="Open Sans"/>
        </w:rPr>
        <w:t xml:space="preserve">Care planning documentation and progress notes evidenced the involvement of </w:t>
      </w:r>
      <w:r>
        <w:rPr>
          <w:rFonts w:ascii="Open Sans" w:hAnsi="Open Sans" w:cs="Open Sans"/>
        </w:rPr>
        <w:t>medical officers</w:t>
      </w:r>
      <w:r w:rsidRPr="00A97B00">
        <w:rPr>
          <w:rFonts w:ascii="Open Sans" w:hAnsi="Open Sans" w:cs="Open Sans"/>
        </w:rPr>
        <w:t>, allied health professionals and specialists where needed.</w:t>
      </w:r>
      <w:r>
        <w:rPr>
          <w:rFonts w:ascii="Open Sans" w:hAnsi="Open Sans" w:cs="Open Sans"/>
        </w:rPr>
        <w:t xml:space="preserve"> </w:t>
      </w:r>
      <w:r w:rsidRPr="00A97B00">
        <w:rPr>
          <w:rFonts w:ascii="Open Sans" w:hAnsi="Open Sans" w:cs="Open Sans"/>
        </w:rPr>
        <w:t>Registered staff and management could describe how referrals are made to the various providers or individuals they work with and how they gain consent from consumers/representatives either by a telephone call to representatives or via face-to-face conversations</w:t>
      </w:r>
      <w:r>
        <w:rPr>
          <w:rFonts w:ascii="Open Sans" w:hAnsi="Open Sans" w:cs="Open Sans"/>
        </w:rPr>
        <w:t>.</w:t>
      </w:r>
    </w:p>
    <w:p w14:paraId="467088FE" w14:textId="0E84C3F3" w:rsidR="00B72FB4" w:rsidRDefault="00B72FB4" w:rsidP="00B72FB4">
      <w:pPr>
        <w:spacing w:before="240" w:line="276" w:lineRule="auto"/>
        <w:rPr>
          <w:rFonts w:ascii="Open Sans" w:hAnsi="Open Sans" w:cs="Open Sans"/>
        </w:rPr>
      </w:pPr>
      <w:r w:rsidRPr="00B72FB4">
        <w:rPr>
          <w:rFonts w:ascii="Open Sans" w:hAnsi="Open Sans" w:cs="Open Sans"/>
        </w:rPr>
        <w:t>Staff demonstrated an understanding of precautions to prevent and control infection spread and the steps take to minimise the need for antibiotic prescribing.</w:t>
      </w:r>
      <w:r>
        <w:rPr>
          <w:rFonts w:ascii="Open Sans" w:hAnsi="Open Sans" w:cs="Open Sans"/>
        </w:rPr>
        <w:t xml:space="preserve"> </w:t>
      </w:r>
      <w:r w:rsidRPr="00B72FB4">
        <w:rPr>
          <w:rFonts w:ascii="Open Sans" w:hAnsi="Open Sans" w:cs="Open Sans"/>
        </w:rPr>
        <w:t>Visitors and staff were observed adhering to the infection prevention control (IPC) protocols at the service, and consumers/representatives said they are satisfied with how the service minimises infection related risks. The service has documented policies and procedures to support the minimisation of infection related risks, including an outbreak management plan, which included respiratory related illnesses as well as procedures for gastrointestinal related outbreaks.</w:t>
      </w:r>
    </w:p>
    <w:p w14:paraId="0CA01813" w14:textId="35A03D0B" w:rsidR="00B72FB4" w:rsidRPr="00B72FB4" w:rsidRDefault="00B72FB4" w:rsidP="00B72FB4">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3 Personal care and clinical care at the time of the performance report decision. </w:t>
      </w:r>
    </w:p>
    <w:p w14:paraId="168A32BE" w14:textId="664446B9" w:rsidR="00B72FB4" w:rsidRPr="00A71E9F" w:rsidRDefault="00B72FB4" w:rsidP="00A71E9F">
      <w:pPr>
        <w:pStyle w:val="NormalArial"/>
        <w:rPr>
          <w:rFonts w:ascii="Open Sans" w:hAnsi="Open Sans" w:cs="Open Sans"/>
        </w:rPr>
      </w:pPr>
    </w:p>
    <w:p w14:paraId="3508B947" w14:textId="33DC1F78" w:rsidR="00F41A2C" w:rsidRPr="001E694D" w:rsidRDefault="00C448BB" w:rsidP="0036130C">
      <w:pPr>
        <w:pStyle w:val="NormalArial"/>
        <w:rPr>
          <w:rFonts w:ascii="Open Sans" w:hAnsi="Open Sans" w:cs="Open Sans"/>
        </w:rPr>
      </w:pPr>
      <w:r w:rsidRPr="001E694D">
        <w:rPr>
          <w:rFonts w:ascii="Open Sans" w:hAnsi="Open Sans" w:cs="Open Sans"/>
        </w:rPr>
        <w:br w:type="page"/>
      </w:r>
    </w:p>
    <w:p w14:paraId="2AB8A093"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340D2" w14:paraId="3005C7E6"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7F501B2" w14:textId="77777777" w:rsidR="00F41A2C" w:rsidRPr="001E694D" w:rsidRDefault="00C448B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D4EB86B"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73750839"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D29307"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15F5087"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0A134D7"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845453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1BE85745"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C9771A"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AEB1F27"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916D4A4"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274168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3FAF95F4"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68B4AE"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AE83D0B"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A7AB3EC" w14:textId="77777777" w:rsidR="00F41A2C" w:rsidRPr="001E694D" w:rsidRDefault="00C448B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0555846" w14:textId="77777777" w:rsidR="00F41A2C" w:rsidRPr="001E694D" w:rsidRDefault="00C448B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52852DD" w14:textId="77777777" w:rsidR="00F41A2C" w:rsidRPr="001E694D" w:rsidRDefault="00C448B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6FFD588"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752316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29298C23"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18796C"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BF6FE87"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D8F2FCC" w14:textId="77777777" w:rsidR="00F41A2C" w:rsidRPr="001E694D" w:rsidRDefault="00B83E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010388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1F09193C"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F1EB43"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0DB4D4C"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8311BEC" w14:textId="77777777" w:rsidR="00F41A2C" w:rsidRPr="001E694D" w:rsidRDefault="00B83EC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785630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6EA94C96"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19C6DF"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6EF3C11"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2E036F7"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852305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172E4ED7"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EC12CC"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E9A1A10"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8E6BEB1"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565392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66934CF8" w14:textId="77777777" w:rsidR="00F41A2C" w:rsidRPr="003E162B" w:rsidRDefault="00C448BB" w:rsidP="00D87E7C">
      <w:pPr>
        <w:pStyle w:val="Heading20"/>
        <w:rPr>
          <w:rFonts w:ascii="Open Sans" w:hAnsi="Open Sans" w:cs="Open Sans"/>
          <w:color w:val="781E77"/>
        </w:rPr>
      </w:pPr>
      <w:r w:rsidRPr="003E162B">
        <w:rPr>
          <w:rFonts w:ascii="Open Sans" w:hAnsi="Open Sans" w:cs="Open Sans"/>
          <w:color w:val="781E77"/>
        </w:rPr>
        <w:t>Findings</w:t>
      </w:r>
    </w:p>
    <w:p w14:paraId="1A609AEE" w14:textId="77777777" w:rsidR="00B72FB4" w:rsidRDefault="00B72FB4" w:rsidP="002F74D4">
      <w:pPr>
        <w:spacing w:before="240" w:line="276" w:lineRule="auto"/>
        <w:rPr>
          <w:rFonts w:ascii="Open Sans" w:hAnsi="Open Sans" w:cs="Open Sans"/>
        </w:rPr>
      </w:pPr>
      <w:r w:rsidRPr="00B72FB4">
        <w:rPr>
          <w:rFonts w:ascii="Open Sans" w:hAnsi="Open Sans" w:cs="Open Sans"/>
        </w:rPr>
        <w:t>Consumers said they are supported to engage in group and individual activities that are meaningful to them. Consumers were observed</w:t>
      </w:r>
      <w:r>
        <w:rPr>
          <w:rFonts w:ascii="Open Sans" w:hAnsi="Open Sans" w:cs="Open Sans"/>
        </w:rPr>
        <w:t xml:space="preserve"> by the Assessment Team</w:t>
      </w:r>
      <w:r w:rsidRPr="00B72FB4">
        <w:rPr>
          <w:rFonts w:ascii="Open Sans" w:hAnsi="Open Sans" w:cs="Open Sans"/>
        </w:rPr>
        <w:t xml:space="preserve"> to be engaging in a variety of activities throughout the site visit. Lifestyle staff said they visit every consumer in the morning with the facility pet therapy dog and talk about the activities planned for the day. Care planning documentation identified individual preferences such as favourite music, </w:t>
      </w:r>
      <w:r w:rsidRPr="00B72FB4">
        <w:rPr>
          <w:rFonts w:ascii="Open Sans" w:hAnsi="Open Sans" w:cs="Open Sans"/>
        </w:rPr>
        <w:lastRenderedPageBreak/>
        <w:t>meaningful life events and what topics of interest gives the consumer enjoyment.</w:t>
      </w:r>
    </w:p>
    <w:p w14:paraId="17BB574A" w14:textId="77777777" w:rsidR="00B72FB4" w:rsidRPr="00B72FB4" w:rsidRDefault="00B72FB4" w:rsidP="002F74D4">
      <w:pPr>
        <w:spacing w:before="240" w:line="276" w:lineRule="auto"/>
        <w:rPr>
          <w:rFonts w:ascii="Open Sans" w:hAnsi="Open Sans" w:cs="Open Sans"/>
        </w:rPr>
      </w:pPr>
      <w:r w:rsidRPr="00B72FB4">
        <w:rPr>
          <w:rFonts w:ascii="Open Sans" w:hAnsi="Open Sans" w:cs="Open Sans"/>
        </w:rPr>
        <w:t>Staff will assist consumers with decreased mobility to attend activities, including consumers in comfort chairs.</w:t>
      </w:r>
      <w:r>
        <w:rPr>
          <w:rFonts w:ascii="Open Sans" w:hAnsi="Open Sans" w:cs="Open Sans"/>
        </w:rPr>
        <w:t xml:space="preserve"> </w:t>
      </w:r>
      <w:r w:rsidRPr="00B72FB4">
        <w:rPr>
          <w:rFonts w:ascii="Open Sans" w:hAnsi="Open Sans" w:cs="Open Sans"/>
        </w:rPr>
        <w:t>Consumers and staff described a variety of pastoral care supports including men’s outings, weekend lunches with residents from the village and the pastor will visit multiple times a week with his dog and visit consumers in their rooms.</w:t>
      </w:r>
      <w:r>
        <w:rPr>
          <w:rFonts w:ascii="Open Sans" w:hAnsi="Open Sans" w:cs="Open Sans"/>
        </w:rPr>
        <w:t xml:space="preserve"> </w:t>
      </w:r>
      <w:r w:rsidRPr="00B72FB4">
        <w:rPr>
          <w:rFonts w:ascii="Open Sans" w:hAnsi="Open Sans" w:cs="Open Sans"/>
        </w:rPr>
        <w:t>Care planning documentation identified the consumers beliefs and individual strategies on how the consumer prefers to practice these beliefs.</w:t>
      </w:r>
    </w:p>
    <w:p w14:paraId="570A5333" w14:textId="77777777" w:rsidR="00101E6F" w:rsidRPr="00101E6F" w:rsidRDefault="00101E6F" w:rsidP="002F74D4">
      <w:pPr>
        <w:spacing w:before="240" w:line="276" w:lineRule="auto"/>
        <w:rPr>
          <w:rFonts w:ascii="Open Sans" w:hAnsi="Open Sans" w:cs="Open Sans"/>
        </w:rPr>
      </w:pPr>
      <w:r w:rsidRPr="00101E6F">
        <w:rPr>
          <w:rFonts w:ascii="Open Sans" w:hAnsi="Open Sans" w:cs="Open Sans"/>
        </w:rPr>
        <w:t>Consumers/representatives said consumers are supported to have social engagements both inside and outside the service and visitors are always welcome.</w:t>
      </w:r>
      <w:r>
        <w:rPr>
          <w:rFonts w:ascii="Open Sans" w:hAnsi="Open Sans" w:cs="Open Sans"/>
        </w:rPr>
        <w:t xml:space="preserve"> </w:t>
      </w:r>
      <w:r w:rsidRPr="00101E6F">
        <w:rPr>
          <w:rFonts w:ascii="Open Sans" w:hAnsi="Open Sans" w:cs="Open Sans"/>
        </w:rPr>
        <w:t>Staff said they ask consumers for feedback about activities</w:t>
      </w:r>
      <w:r>
        <w:rPr>
          <w:rFonts w:ascii="Open Sans" w:hAnsi="Open Sans" w:cs="Open Sans"/>
        </w:rPr>
        <w:t xml:space="preserve"> and c</w:t>
      </w:r>
      <w:r w:rsidRPr="00101E6F">
        <w:rPr>
          <w:rFonts w:ascii="Open Sans" w:hAnsi="Open Sans" w:cs="Open Sans"/>
        </w:rPr>
        <w:t>onsumers said they feel like their opinions are listened to.</w:t>
      </w:r>
      <w:r>
        <w:rPr>
          <w:rFonts w:ascii="Open Sans" w:hAnsi="Open Sans" w:cs="Open Sans"/>
        </w:rPr>
        <w:t xml:space="preserve"> </w:t>
      </w:r>
      <w:r w:rsidRPr="00101E6F">
        <w:rPr>
          <w:rFonts w:ascii="Open Sans" w:hAnsi="Open Sans" w:cs="Open Sans"/>
        </w:rPr>
        <w:t xml:space="preserve">Care planning documentation identified activities of interests to the consumers and important relationships to the consumers. </w:t>
      </w:r>
    </w:p>
    <w:p w14:paraId="79664B13" w14:textId="6F88D9FE" w:rsidR="00101E6F" w:rsidRDefault="00101E6F" w:rsidP="002F74D4">
      <w:pPr>
        <w:spacing w:before="240" w:line="276" w:lineRule="auto"/>
        <w:rPr>
          <w:rFonts w:ascii="Open Sans" w:hAnsi="Open Sans" w:cs="Open Sans"/>
        </w:rPr>
      </w:pPr>
      <w:r w:rsidRPr="00101E6F">
        <w:rPr>
          <w:rFonts w:ascii="Open Sans" w:hAnsi="Open Sans" w:cs="Open Sans"/>
        </w:rPr>
        <w:t xml:space="preserve">Lifestyle staff said they provide handovers about mobility, dietary </w:t>
      </w:r>
      <w:bookmarkStart w:id="5" w:name="_Int_8ZlAC70f"/>
      <w:r w:rsidRPr="00101E6F">
        <w:rPr>
          <w:rFonts w:ascii="Open Sans" w:hAnsi="Open Sans" w:cs="Open Sans"/>
        </w:rPr>
        <w:t>requirements</w:t>
      </w:r>
      <w:bookmarkEnd w:id="5"/>
      <w:r w:rsidRPr="00101E6F">
        <w:rPr>
          <w:rFonts w:ascii="Open Sans" w:hAnsi="Open Sans" w:cs="Open Sans"/>
        </w:rPr>
        <w:t xml:space="preserve"> and any other relevant information to </w:t>
      </w:r>
      <w:r>
        <w:rPr>
          <w:rFonts w:ascii="Open Sans" w:hAnsi="Open Sans" w:cs="Open Sans"/>
        </w:rPr>
        <w:t xml:space="preserve">individuals and other organisations. </w:t>
      </w:r>
      <w:r w:rsidRPr="00101E6F">
        <w:rPr>
          <w:rFonts w:ascii="Open Sans" w:hAnsi="Open Sans" w:cs="Open Sans"/>
        </w:rPr>
        <w:t>Consumers/representatives said the organisation coordinates services and supports well.</w:t>
      </w:r>
    </w:p>
    <w:p w14:paraId="172EA7AF" w14:textId="35232898" w:rsidR="000143C1" w:rsidRPr="000143C1" w:rsidRDefault="000143C1" w:rsidP="002F74D4">
      <w:pPr>
        <w:spacing w:before="240" w:line="276" w:lineRule="auto"/>
        <w:rPr>
          <w:rFonts w:ascii="Open Sans" w:hAnsi="Open Sans" w:cs="Open Sans"/>
        </w:rPr>
      </w:pPr>
      <w:r w:rsidRPr="000143C1">
        <w:rPr>
          <w:rFonts w:ascii="Open Sans" w:hAnsi="Open Sans" w:cs="Open Sans"/>
        </w:rPr>
        <w:t>Consumers/representatives believe referrals happen promptly when consumers’ needs, goals or preferences change. Staff c</w:t>
      </w:r>
      <w:r>
        <w:rPr>
          <w:rFonts w:ascii="Open Sans" w:hAnsi="Open Sans" w:cs="Open Sans"/>
        </w:rPr>
        <w:t>ould</w:t>
      </w:r>
      <w:r w:rsidRPr="000143C1">
        <w:rPr>
          <w:rFonts w:ascii="Open Sans" w:hAnsi="Open Sans" w:cs="Open Sans"/>
        </w:rPr>
        <w:t xml:space="preserve"> describe how they refer consumers to other individuals and how they collaborate to meet the diverse needs of consumers.</w:t>
      </w:r>
      <w:r>
        <w:rPr>
          <w:rFonts w:ascii="Open Sans" w:hAnsi="Open Sans" w:cs="Open Sans"/>
        </w:rPr>
        <w:t xml:space="preserve"> </w:t>
      </w:r>
      <w:r w:rsidRPr="000143C1">
        <w:rPr>
          <w:rFonts w:ascii="Open Sans" w:hAnsi="Open Sans" w:cs="Open Sans"/>
        </w:rPr>
        <w:t>Care planning documentation identified consumers who like volunteer visits and activity suggestions for these visits such as particular board games, or garden walks.</w:t>
      </w:r>
    </w:p>
    <w:p w14:paraId="1E03449B" w14:textId="50C4DE04" w:rsidR="000143C1" w:rsidRPr="000143C1" w:rsidRDefault="000143C1" w:rsidP="002F74D4">
      <w:pPr>
        <w:spacing w:before="240" w:line="276" w:lineRule="auto"/>
        <w:rPr>
          <w:rFonts w:ascii="Open Sans" w:hAnsi="Open Sans" w:cs="Open Sans"/>
        </w:rPr>
      </w:pPr>
      <w:r w:rsidRPr="000143C1">
        <w:rPr>
          <w:rFonts w:ascii="Open Sans" w:hAnsi="Open Sans" w:cs="Open Sans"/>
        </w:rPr>
        <w:t>Consumer dietary preference lists were observed to be on display in the kitchen at the point of meal preparation and service.</w:t>
      </w:r>
      <w:r>
        <w:rPr>
          <w:rFonts w:ascii="Open Sans" w:hAnsi="Open Sans" w:cs="Open Sans"/>
        </w:rPr>
        <w:t xml:space="preserve"> </w:t>
      </w:r>
      <w:r w:rsidRPr="000143C1">
        <w:rPr>
          <w:rFonts w:ascii="Open Sans" w:hAnsi="Open Sans" w:cs="Open Sans"/>
        </w:rPr>
        <w:t xml:space="preserve">Staff said the menu is planned around regular feedback from consumers. The chef </w:t>
      </w:r>
      <w:r>
        <w:rPr>
          <w:rFonts w:ascii="Open Sans" w:hAnsi="Open Sans" w:cs="Open Sans"/>
        </w:rPr>
        <w:t>interviewed said f</w:t>
      </w:r>
      <w:r w:rsidRPr="000143C1">
        <w:rPr>
          <w:rFonts w:ascii="Open Sans" w:hAnsi="Open Sans" w:cs="Open Sans"/>
        </w:rPr>
        <w:t>eedback from the food focus group meetings</w:t>
      </w:r>
      <w:r>
        <w:rPr>
          <w:rFonts w:ascii="Open Sans" w:hAnsi="Open Sans" w:cs="Open Sans"/>
        </w:rPr>
        <w:t xml:space="preserve"> is used</w:t>
      </w:r>
      <w:r w:rsidRPr="000143C1">
        <w:rPr>
          <w:rFonts w:ascii="Open Sans" w:hAnsi="Open Sans" w:cs="Open Sans"/>
        </w:rPr>
        <w:t xml:space="preserve"> to develop the menu and the daily menu now always includes vegan and gluten free options.</w:t>
      </w:r>
      <w:r>
        <w:rPr>
          <w:rFonts w:ascii="Open Sans" w:hAnsi="Open Sans" w:cs="Open Sans"/>
        </w:rPr>
        <w:t xml:space="preserve"> The Assessment Team reviewed f</w:t>
      </w:r>
      <w:r w:rsidRPr="000143C1">
        <w:rPr>
          <w:rFonts w:ascii="Open Sans" w:hAnsi="Open Sans" w:cs="Open Sans"/>
        </w:rPr>
        <w:t>ood focus group meeting minutes</w:t>
      </w:r>
      <w:r>
        <w:rPr>
          <w:rFonts w:ascii="Open Sans" w:hAnsi="Open Sans" w:cs="Open Sans"/>
        </w:rPr>
        <w:t xml:space="preserve"> which</w:t>
      </w:r>
      <w:r w:rsidRPr="000143C1">
        <w:rPr>
          <w:rFonts w:ascii="Open Sans" w:hAnsi="Open Sans" w:cs="Open Sans"/>
        </w:rPr>
        <w:t xml:space="preserve"> demonstrated feedback being used to change the menu</w:t>
      </w:r>
      <w:r>
        <w:rPr>
          <w:rFonts w:ascii="Open Sans" w:hAnsi="Open Sans" w:cs="Open Sans"/>
        </w:rPr>
        <w:t xml:space="preserve"> where required. </w:t>
      </w:r>
    </w:p>
    <w:p w14:paraId="16CAF914" w14:textId="12CE22D1" w:rsidR="002F74D4" w:rsidRPr="002F74D4" w:rsidRDefault="002F74D4" w:rsidP="002F74D4">
      <w:pPr>
        <w:spacing w:before="240" w:line="276" w:lineRule="auto"/>
        <w:rPr>
          <w:rFonts w:ascii="Open Sans" w:hAnsi="Open Sans" w:cs="Open Sans"/>
        </w:rPr>
      </w:pPr>
      <w:r w:rsidRPr="002F74D4">
        <w:rPr>
          <w:rFonts w:ascii="Open Sans" w:hAnsi="Open Sans" w:cs="Open Sans"/>
        </w:rPr>
        <w:lastRenderedPageBreak/>
        <w:t>Consumers say they feel safe when they are using the equipment, and they know how to report any concerns they have about safety</w:t>
      </w:r>
      <w:r>
        <w:rPr>
          <w:rFonts w:ascii="Open Sans" w:hAnsi="Open Sans" w:cs="Open Sans"/>
        </w:rPr>
        <w:t xml:space="preserve">. </w:t>
      </w:r>
      <w:r w:rsidRPr="002F74D4">
        <w:rPr>
          <w:rFonts w:ascii="Open Sans" w:hAnsi="Open Sans" w:cs="Open Sans"/>
        </w:rPr>
        <w:t>Staff said they have access to equipment such as mobility aids and were able to identify the process for reporting faulty equipment. The maintenance officer demonstrated the electronic system used for reporting equipment repairs and the process for ensuring all requests are completed in a timely manner.</w:t>
      </w:r>
    </w:p>
    <w:p w14:paraId="7EE3C985" w14:textId="669186E7" w:rsidR="000143C1" w:rsidRPr="000143C1" w:rsidRDefault="002F74D4" w:rsidP="002F74D4">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4 Services and supports for daily living at the time of the performance report decision. </w:t>
      </w:r>
    </w:p>
    <w:p w14:paraId="67D7EB3E" w14:textId="07245B8E" w:rsidR="00F41A2C" w:rsidRPr="001E694D" w:rsidRDefault="00C448BB" w:rsidP="0036130C">
      <w:pPr>
        <w:pStyle w:val="NormalArial"/>
        <w:rPr>
          <w:rFonts w:ascii="Open Sans" w:hAnsi="Open Sans" w:cs="Open Sans"/>
        </w:rPr>
      </w:pPr>
      <w:r w:rsidRPr="001E694D">
        <w:rPr>
          <w:rFonts w:ascii="Open Sans" w:hAnsi="Open Sans" w:cs="Open Sans"/>
        </w:rPr>
        <w:br w:type="page"/>
      </w:r>
    </w:p>
    <w:p w14:paraId="61688A54"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340D2" w14:paraId="38389747"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28FAC6F" w14:textId="77777777" w:rsidR="00F41A2C" w:rsidRPr="001E694D" w:rsidRDefault="00C448B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CD6D1B9"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64C866E0"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104CF1"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264A4B4"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A0F3746"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340307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D4D1805"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1F862C"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F6B4E48"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2A6E338" w14:textId="77777777" w:rsidR="00F41A2C" w:rsidRPr="001E694D" w:rsidRDefault="00C448B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767A49F" w14:textId="77777777" w:rsidR="00F41A2C" w:rsidRPr="001E694D" w:rsidRDefault="00C448B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5E235A53"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832706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734BDF11"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9F2093"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0B1A06A"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963C366" w14:textId="77777777" w:rsidR="00F41A2C" w:rsidRPr="001E694D" w:rsidRDefault="00B83EC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552568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40B9862A" w14:textId="77777777" w:rsidR="00F41A2C" w:rsidRPr="003E162B" w:rsidRDefault="00C448BB" w:rsidP="002B0C90">
      <w:pPr>
        <w:pStyle w:val="Heading20"/>
        <w:rPr>
          <w:rFonts w:ascii="Open Sans" w:hAnsi="Open Sans" w:cs="Open Sans"/>
          <w:color w:val="781E77"/>
        </w:rPr>
      </w:pPr>
      <w:r w:rsidRPr="003E162B">
        <w:rPr>
          <w:rFonts w:ascii="Open Sans" w:hAnsi="Open Sans" w:cs="Open Sans"/>
          <w:color w:val="781E77"/>
        </w:rPr>
        <w:t>Findings</w:t>
      </w:r>
    </w:p>
    <w:p w14:paraId="3438198A" w14:textId="77777777" w:rsidR="00EA5053" w:rsidRDefault="002F74D4" w:rsidP="00EA5053">
      <w:pPr>
        <w:spacing w:before="240" w:line="276" w:lineRule="auto"/>
        <w:rPr>
          <w:rFonts w:ascii="Open Sans" w:hAnsi="Open Sans" w:cs="Open Sans"/>
        </w:rPr>
      </w:pPr>
      <w:r w:rsidRPr="002F74D4">
        <w:rPr>
          <w:rFonts w:ascii="Open Sans" w:hAnsi="Open Sans" w:cs="Open Sans"/>
        </w:rPr>
        <w:t xml:space="preserve">Consumers/representatives said consumers are supported to personalise and decorate their rooms providing a sense of belonging, independence, </w:t>
      </w:r>
      <w:bookmarkStart w:id="6" w:name="_Int_7ZNDfYsM"/>
      <w:r w:rsidRPr="002F74D4">
        <w:rPr>
          <w:rFonts w:ascii="Open Sans" w:hAnsi="Open Sans" w:cs="Open Sans"/>
        </w:rPr>
        <w:t>interaction</w:t>
      </w:r>
      <w:bookmarkEnd w:id="6"/>
      <w:r w:rsidRPr="002F74D4">
        <w:rPr>
          <w:rFonts w:ascii="Open Sans" w:hAnsi="Open Sans" w:cs="Open Sans"/>
        </w:rPr>
        <w:t xml:space="preserve"> and function. Staff said they have set up a bird feeding station just outside the glass doors and will bring consumers to watch the birds feeding as family identified the consumers love of bird watching. </w:t>
      </w:r>
    </w:p>
    <w:p w14:paraId="02F60C81" w14:textId="15F8E0EB" w:rsidR="00EA5053" w:rsidRDefault="00EA5053" w:rsidP="00EA5053">
      <w:pPr>
        <w:spacing w:before="240" w:line="276" w:lineRule="auto"/>
        <w:rPr>
          <w:rFonts w:ascii="Open Sans" w:hAnsi="Open Sans" w:cs="Open Sans"/>
        </w:rPr>
      </w:pPr>
      <w:r>
        <w:rPr>
          <w:rFonts w:ascii="Open Sans" w:hAnsi="Open Sans" w:cs="Open Sans"/>
        </w:rPr>
        <w:t>C</w:t>
      </w:r>
      <w:r w:rsidRPr="00EA5053">
        <w:rPr>
          <w:rFonts w:ascii="Open Sans" w:hAnsi="Open Sans" w:cs="Open Sans"/>
        </w:rPr>
        <w:t xml:space="preserve">onsumers said the rooms are always kept </w:t>
      </w:r>
      <w:bookmarkStart w:id="7" w:name="_Int_UBncNXoG"/>
      <w:r w:rsidRPr="00EA5053">
        <w:rPr>
          <w:rFonts w:ascii="Open Sans" w:hAnsi="Open Sans" w:cs="Open Sans"/>
        </w:rPr>
        <w:t>very clean</w:t>
      </w:r>
      <w:bookmarkEnd w:id="7"/>
      <w:r w:rsidRPr="00EA5053">
        <w:rPr>
          <w:rFonts w:ascii="Open Sans" w:hAnsi="Open Sans" w:cs="Open Sans"/>
        </w:rPr>
        <w:t xml:space="preserve"> and tidy, as are the communal areas.</w:t>
      </w:r>
      <w:r>
        <w:rPr>
          <w:rFonts w:ascii="Open Sans" w:hAnsi="Open Sans" w:cs="Open Sans"/>
        </w:rPr>
        <w:t xml:space="preserve"> </w:t>
      </w:r>
      <w:r w:rsidRPr="00EA5053">
        <w:rPr>
          <w:rFonts w:ascii="Open Sans" w:hAnsi="Open Sans" w:cs="Open Sans"/>
        </w:rPr>
        <w:t xml:space="preserve">Cleaning staff were observed to be cleaning the service environment each day of the site visit, with all rooms and communal areas free from obvious dust, </w:t>
      </w:r>
      <w:bookmarkStart w:id="8" w:name="_Int_pVFegNWP"/>
      <w:r w:rsidRPr="00EA5053">
        <w:rPr>
          <w:rFonts w:ascii="Open Sans" w:hAnsi="Open Sans" w:cs="Open Sans"/>
        </w:rPr>
        <w:t>dirt</w:t>
      </w:r>
      <w:bookmarkEnd w:id="8"/>
      <w:r w:rsidRPr="00EA5053">
        <w:rPr>
          <w:rFonts w:ascii="Open Sans" w:hAnsi="Open Sans" w:cs="Open Sans"/>
        </w:rPr>
        <w:t xml:space="preserve"> or rubbish.</w:t>
      </w:r>
    </w:p>
    <w:p w14:paraId="3A1E2BAC" w14:textId="77777777" w:rsidR="00EA5053" w:rsidRDefault="00EA5053" w:rsidP="00EA5053">
      <w:pPr>
        <w:spacing w:before="240" w:line="276" w:lineRule="auto"/>
        <w:rPr>
          <w:rFonts w:ascii="Open Sans" w:hAnsi="Open Sans" w:cs="Open Sans"/>
        </w:rPr>
      </w:pPr>
      <w:r>
        <w:rPr>
          <w:rFonts w:ascii="Open Sans" w:hAnsi="Open Sans" w:cs="Open Sans"/>
        </w:rPr>
        <w:t>S</w:t>
      </w:r>
      <w:r w:rsidRPr="00EA5053">
        <w:rPr>
          <w:rFonts w:ascii="Open Sans" w:hAnsi="Open Sans" w:cs="Open Sans"/>
        </w:rPr>
        <w:t>taff described the process for maintenance requests and expressed a quick turnaround from request to completion.</w:t>
      </w:r>
      <w:r>
        <w:rPr>
          <w:rFonts w:ascii="Open Sans" w:hAnsi="Open Sans" w:cs="Open Sans"/>
        </w:rPr>
        <w:t xml:space="preserve"> </w:t>
      </w:r>
      <w:r w:rsidRPr="00EA5053">
        <w:rPr>
          <w:rFonts w:ascii="Open Sans" w:hAnsi="Open Sans" w:cs="Open Sans"/>
        </w:rPr>
        <w:t>The maintenance officer described the preventative maintenance process using the electronic platform and explained the communication process for ensuring external agencies attend to planned maintenance on time. A range of furniture and equipment w</w:t>
      </w:r>
      <w:r>
        <w:rPr>
          <w:rFonts w:ascii="Open Sans" w:hAnsi="Open Sans" w:cs="Open Sans"/>
        </w:rPr>
        <w:t>as</w:t>
      </w:r>
      <w:r w:rsidRPr="00EA5053">
        <w:rPr>
          <w:rFonts w:ascii="Open Sans" w:hAnsi="Open Sans" w:cs="Open Sans"/>
        </w:rPr>
        <w:t xml:space="preserve"> observed in the service</w:t>
      </w:r>
      <w:r>
        <w:rPr>
          <w:rFonts w:ascii="Open Sans" w:hAnsi="Open Sans" w:cs="Open Sans"/>
        </w:rPr>
        <w:t xml:space="preserve"> by the Assessment Team as being</w:t>
      </w:r>
      <w:r w:rsidRPr="00EA5053">
        <w:rPr>
          <w:rFonts w:ascii="Open Sans" w:hAnsi="Open Sans" w:cs="Open Sans"/>
        </w:rPr>
        <w:t xml:space="preserve"> well maintained and fit for purpose. </w:t>
      </w:r>
    </w:p>
    <w:p w14:paraId="08EADC7C" w14:textId="16009806" w:rsidR="00F41A2C" w:rsidRPr="001E694D" w:rsidRDefault="00EA5053" w:rsidP="00EA5053">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5 Organisation’s service environment at the time of the performance report decision. </w:t>
      </w:r>
      <w:r w:rsidRPr="001E694D">
        <w:rPr>
          <w:rFonts w:ascii="Open Sans" w:hAnsi="Open Sans" w:cs="Open Sans"/>
        </w:rPr>
        <w:br w:type="page"/>
      </w:r>
    </w:p>
    <w:p w14:paraId="3519478E"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340D2" w14:paraId="68DD85B8"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5DAE981" w14:textId="77777777" w:rsidR="00F41A2C" w:rsidRPr="001E694D" w:rsidRDefault="00C448B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A3CC850"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2EC468DE"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5FC9D3"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6CE5F4C"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62AB091"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087616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4BF2B4F"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F7DD59"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2F36ADD"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F57575B"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588083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1E06E073"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ED22E2"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85FFFE3"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5E85B63"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215752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B74B38F" w14:textId="77777777" w:rsidTr="00E340D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DD5C72"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F302B86"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60290AA" w14:textId="77777777" w:rsidR="00F41A2C" w:rsidRPr="001E694D" w:rsidRDefault="00B83E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381878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17193AB6" w14:textId="77777777" w:rsidR="00F41A2C" w:rsidRPr="003E162B" w:rsidRDefault="00C448BB" w:rsidP="00D87E7C">
      <w:pPr>
        <w:pStyle w:val="Heading20"/>
        <w:rPr>
          <w:rFonts w:ascii="Open Sans" w:hAnsi="Open Sans" w:cs="Open Sans"/>
          <w:color w:val="781E77"/>
        </w:rPr>
      </w:pPr>
      <w:r w:rsidRPr="003E162B">
        <w:rPr>
          <w:rFonts w:ascii="Open Sans" w:hAnsi="Open Sans" w:cs="Open Sans"/>
          <w:color w:val="781E77"/>
        </w:rPr>
        <w:t>Findings</w:t>
      </w:r>
    </w:p>
    <w:p w14:paraId="4CDCF1EB" w14:textId="2FA22694" w:rsidR="00EA5053" w:rsidRDefault="00EA5053" w:rsidP="0000160E">
      <w:pPr>
        <w:spacing w:before="240" w:line="276" w:lineRule="auto"/>
        <w:rPr>
          <w:rFonts w:ascii="Open Sans" w:hAnsi="Open Sans" w:cs="Open Sans"/>
        </w:rPr>
      </w:pPr>
      <w:r w:rsidRPr="00EA5053">
        <w:rPr>
          <w:rFonts w:ascii="Open Sans" w:hAnsi="Open Sans" w:cs="Open Sans"/>
        </w:rPr>
        <w:t>Consumers/representatives said they know how to provide feedback or make a complaint through various methods</w:t>
      </w:r>
      <w:r>
        <w:rPr>
          <w:rFonts w:ascii="Open Sans" w:hAnsi="Open Sans" w:cs="Open Sans"/>
        </w:rPr>
        <w:t xml:space="preserve">. </w:t>
      </w:r>
      <w:r w:rsidRPr="00EA5053">
        <w:rPr>
          <w:rFonts w:ascii="Open Sans" w:hAnsi="Open Sans" w:cs="Open Sans"/>
        </w:rPr>
        <w:t>Management and staff were able to describe processes in place to encourage and support feedback and complaints.</w:t>
      </w:r>
      <w:r>
        <w:rPr>
          <w:rFonts w:ascii="Open Sans" w:hAnsi="Open Sans" w:cs="Open Sans"/>
        </w:rPr>
        <w:t xml:space="preserve"> </w:t>
      </w:r>
      <w:r w:rsidRPr="00EA5053">
        <w:rPr>
          <w:rFonts w:ascii="Open Sans" w:hAnsi="Open Sans" w:cs="Open Sans"/>
        </w:rPr>
        <w:t>Complaints forms are available from reception and are visibly located in different areas of the service.</w:t>
      </w:r>
    </w:p>
    <w:p w14:paraId="5C6AC5EE" w14:textId="26030E79" w:rsidR="0000160E" w:rsidRDefault="0000160E" w:rsidP="0000160E">
      <w:pPr>
        <w:spacing w:before="240" w:line="276" w:lineRule="auto"/>
        <w:rPr>
          <w:rFonts w:ascii="Open Sans" w:hAnsi="Open Sans" w:cs="Open Sans"/>
        </w:rPr>
      </w:pPr>
      <w:r w:rsidRPr="0000160E">
        <w:rPr>
          <w:rFonts w:ascii="Open Sans" w:hAnsi="Open Sans" w:cs="Open Sans"/>
        </w:rPr>
        <w:t>Consumers said the nominated members of the consumer advocacy group could help to advance matters if required.</w:t>
      </w:r>
      <w:r>
        <w:rPr>
          <w:rFonts w:ascii="Open Sans" w:hAnsi="Open Sans" w:cs="Open Sans"/>
        </w:rPr>
        <w:t xml:space="preserve"> </w:t>
      </w:r>
      <w:r w:rsidRPr="0000160E">
        <w:rPr>
          <w:rFonts w:ascii="Open Sans" w:hAnsi="Open Sans" w:cs="Open Sans"/>
        </w:rPr>
        <w:t>Staff were able to describe how they would assist consumers who have a cognitive impairment or difficulty communicating to raise a complaint or provide feedback.</w:t>
      </w:r>
    </w:p>
    <w:p w14:paraId="31187885" w14:textId="515CD5F1" w:rsidR="0000160E" w:rsidRPr="0000160E" w:rsidRDefault="0000160E" w:rsidP="0000160E">
      <w:pPr>
        <w:spacing w:before="240" w:line="276" w:lineRule="auto"/>
        <w:rPr>
          <w:rFonts w:ascii="Open Sans" w:hAnsi="Open Sans" w:cs="Open Sans"/>
        </w:rPr>
      </w:pPr>
      <w:r w:rsidRPr="0000160E">
        <w:rPr>
          <w:rFonts w:ascii="Open Sans" w:hAnsi="Open Sans" w:cs="Open Sans"/>
        </w:rPr>
        <w:t>Consumers/representatives expressed confidence management would address complaints and resolve any concerns in a timely manner. Staff confirmed the principles of open disclosure stating they will apologise and explain to consumers/representatives if anything goes wrong.</w:t>
      </w:r>
      <w:r>
        <w:rPr>
          <w:rFonts w:ascii="Open Sans" w:hAnsi="Open Sans" w:cs="Open Sans"/>
        </w:rPr>
        <w:t xml:space="preserve"> </w:t>
      </w:r>
      <w:r w:rsidRPr="0000160E">
        <w:rPr>
          <w:rFonts w:ascii="Open Sans" w:hAnsi="Open Sans" w:cs="Open Sans"/>
        </w:rPr>
        <w:t xml:space="preserve">The complaints register </w:t>
      </w:r>
      <w:r>
        <w:rPr>
          <w:rFonts w:ascii="Open Sans" w:hAnsi="Open Sans" w:cs="Open Sans"/>
        </w:rPr>
        <w:t xml:space="preserve">reviewed by the Assessment Team </w:t>
      </w:r>
      <w:r w:rsidRPr="0000160E">
        <w:rPr>
          <w:rFonts w:ascii="Open Sans" w:hAnsi="Open Sans" w:cs="Open Sans"/>
        </w:rPr>
        <w:t>detail</w:t>
      </w:r>
      <w:r>
        <w:rPr>
          <w:rFonts w:ascii="Open Sans" w:hAnsi="Open Sans" w:cs="Open Sans"/>
        </w:rPr>
        <w:t>ed</w:t>
      </w:r>
      <w:r w:rsidRPr="0000160E">
        <w:rPr>
          <w:rFonts w:ascii="Open Sans" w:hAnsi="Open Sans" w:cs="Open Sans"/>
        </w:rPr>
        <w:t xml:space="preserve"> the planned actions, actions taken, open or closed status and the planned and actual completion dates in response to addressing or resolving complaints.</w:t>
      </w:r>
    </w:p>
    <w:p w14:paraId="711B3E1C" w14:textId="77777777" w:rsidR="0000160E" w:rsidRDefault="0000160E" w:rsidP="0000160E">
      <w:pPr>
        <w:spacing w:before="240" w:line="276" w:lineRule="auto"/>
        <w:rPr>
          <w:rFonts w:ascii="Open Sans" w:hAnsi="Open Sans" w:cs="Open Sans"/>
        </w:rPr>
      </w:pPr>
      <w:r w:rsidRPr="0000160E">
        <w:rPr>
          <w:rFonts w:ascii="Open Sans" w:hAnsi="Open Sans" w:cs="Open Sans"/>
        </w:rPr>
        <w:t>Consumers/representatives said they are satisfied feedback, and complaints are actioned to improve care and services.</w:t>
      </w:r>
      <w:r>
        <w:rPr>
          <w:rFonts w:ascii="Open Sans" w:hAnsi="Open Sans" w:cs="Open Sans"/>
        </w:rPr>
        <w:t xml:space="preserve"> </w:t>
      </w:r>
      <w:r w:rsidRPr="0000160E">
        <w:rPr>
          <w:rFonts w:ascii="Open Sans" w:hAnsi="Open Sans" w:cs="Open Sans"/>
        </w:rPr>
        <w:t xml:space="preserve">Management and staff said feedback and </w:t>
      </w:r>
      <w:r w:rsidRPr="0000160E">
        <w:rPr>
          <w:rFonts w:ascii="Open Sans" w:hAnsi="Open Sans" w:cs="Open Sans"/>
        </w:rPr>
        <w:lastRenderedPageBreak/>
        <w:t>complaints are discussed during various daily, weekly, fortnightly and monthly staff meetings.</w:t>
      </w:r>
    </w:p>
    <w:p w14:paraId="0AC8E6EA" w14:textId="4A60C12B" w:rsidR="00EA5053" w:rsidRPr="00EA5053" w:rsidRDefault="0000160E" w:rsidP="00652A92">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6 Feedback and complaints at the time of the performance report decision. </w:t>
      </w:r>
    </w:p>
    <w:p w14:paraId="70DDB0C6" w14:textId="77777777" w:rsidR="00F41A2C" w:rsidRPr="001E694D" w:rsidRDefault="00C448BB" w:rsidP="0036130C">
      <w:pPr>
        <w:pStyle w:val="NormalArial"/>
        <w:rPr>
          <w:rFonts w:ascii="Open Sans" w:hAnsi="Open Sans" w:cs="Open Sans"/>
        </w:rPr>
      </w:pPr>
      <w:r w:rsidRPr="001E694D">
        <w:rPr>
          <w:rFonts w:ascii="Open Sans" w:hAnsi="Open Sans" w:cs="Open Sans"/>
        </w:rPr>
        <w:br w:type="page"/>
      </w:r>
    </w:p>
    <w:p w14:paraId="03D39F35"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340D2" w14:paraId="0A88B095"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8F70B8" w14:textId="77777777" w:rsidR="00F41A2C" w:rsidRPr="001E694D" w:rsidRDefault="00C448B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1E43316"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7FFD2C0A"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EAF296"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8692FA6"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655ADE6"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109439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03051047"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8F7385"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04F80C5"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50BDC09"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44372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1B92DDDF"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4E2073"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43FBF82"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CA2C600"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216096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5CAB2C94"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566EC1"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AE3CB89"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004367D" w14:textId="77777777" w:rsidR="00F41A2C" w:rsidRPr="001E694D" w:rsidRDefault="00B83E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48770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63CD061B" w14:textId="77777777" w:rsidTr="00E340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DA1B6F"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35B39DB"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DC759CD" w14:textId="77777777" w:rsidR="00F41A2C" w:rsidRPr="001E694D" w:rsidRDefault="00B83EC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642341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4B7024BB" w14:textId="77777777" w:rsidR="00F41A2C" w:rsidRPr="003E162B" w:rsidRDefault="00C448BB" w:rsidP="002B0C90">
      <w:pPr>
        <w:pStyle w:val="Heading20"/>
        <w:rPr>
          <w:rFonts w:ascii="Open Sans" w:hAnsi="Open Sans" w:cs="Open Sans"/>
          <w:color w:val="781E77"/>
        </w:rPr>
      </w:pPr>
      <w:r w:rsidRPr="003E162B">
        <w:rPr>
          <w:rFonts w:ascii="Open Sans" w:hAnsi="Open Sans" w:cs="Open Sans"/>
          <w:color w:val="781E77"/>
        </w:rPr>
        <w:t>Findings</w:t>
      </w:r>
    </w:p>
    <w:p w14:paraId="2F945DDD" w14:textId="1C29BCF1" w:rsidR="0000160E" w:rsidRDefault="0000160E" w:rsidP="00C76BF8">
      <w:pPr>
        <w:spacing w:before="240" w:line="276" w:lineRule="auto"/>
        <w:rPr>
          <w:rFonts w:ascii="Open Sans" w:hAnsi="Open Sans" w:cs="Open Sans"/>
        </w:rPr>
      </w:pPr>
      <w:r>
        <w:rPr>
          <w:rFonts w:ascii="Open Sans" w:hAnsi="Open Sans" w:cs="Open Sans"/>
        </w:rPr>
        <w:t>C</w:t>
      </w:r>
      <w:r w:rsidRPr="0000160E">
        <w:rPr>
          <w:rFonts w:ascii="Open Sans" w:hAnsi="Open Sans" w:cs="Open Sans"/>
        </w:rPr>
        <w:t>onsumers interviewed said there was sufficient staff to meet their needs, and when they call for assistance staff attend in a timely manner. Staff reported having enough time to be able to deliver care in line with the individual preferences outlined within care planning documentation.</w:t>
      </w:r>
      <w:r>
        <w:rPr>
          <w:rFonts w:ascii="Open Sans" w:hAnsi="Open Sans" w:cs="Open Sans"/>
        </w:rPr>
        <w:t xml:space="preserve"> </w:t>
      </w:r>
      <w:r w:rsidRPr="0000160E">
        <w:rPr>
          <w:rFonts w:ascii="Open Sans" w:hAnsi="Open Sans" w:cs="Open Sans"/>
        </w:rPr>
        <w:t>The Assessment Team reviewed the master roster which identified the electronic system will flag when there is a vacant shift. Roster staff said there has been no unfilled shifts in the past month</w:t>
      </w:r>
      <w:r>
        <w:rPr>
          <w:rFonts w:ascii="Open Sans" w:hAnsi="Open Sans" w:cs="Open Sans"/>
        </w:rPr>
        <w:t xml:space="preserve"> and the master roster confirmed this. </w:t>
      </w:r>
    </w:p>
    <w:p w14:paraId="2A0E9CEA" w14:textId="77777777" w:rsidR="0000160E" w:rsidRPr="0000160E" w:rsidRDefault="0000160E" w:rsidP="00C76BF8">
      <w:pPr>
        <w:spacing w:before="240" w:line="276" w:lineRule="auto"/>
        <w:rPr>
          <w:rFonts w:ascii="Open Sans" w:hAnsi="Open Sans" w:cs="Open Sans"/>
        </w:rPr>
      </w:pPr>
      <w:r w:rsidRPr="0000160E">
        <w:rPr>
          <w:rFonts w:ascii="Open Sans" w:hAnsi="Open Sans" w:cs="Open Sans"/>
        </w:rPr>
        <w:t>Consumers/representatives said staff are always kind, caring and respectful with their interactions.</w:t>
      </w:r>
      <w:r>
        <w:rPr>
          <w:rFonts w:ascii="Open Sans" w:hAnsi="Open Sans" w:cs="Open Sans"/>
        </w:rPr>
        <w:t xml:space="preserve"> </w:t>
      </w:r>
      <w:r w:rsidRPr="0000160E">
        <w:rPr>
          <w:rFonts w:ascii="Open Sans" w:hAnsi="Open Sans" w:cs="Open Sans"/>
        </w:rPr>
        <w:t>Staff were observed to be engaging with the consumers and the consumers responding positively towards the staff.</w:t>
      </w:r>
      <w:r>
        <w:rPr>
          <w:rFonts w:ascii="Open Sans" w:hAnsi="Open Sans" w:cs="Open Sans"/>
        </w:rPr>
        <w:t xml:space="preserve"> </w:t>
      </w:r>
      <w:r w:rsidRPr="0000160E">
        <w:rPr>
          <w:rFonts w:ascii="Open Sans" w:hAnsi="Open Sans" w:cs="Open Sans"/>
        </w:rPr>
        <w:t xml:space="preserve">The service has easily accessible electronic policies and procedures to guide staff practice in relation to care and services being delivered in a way that is respectful of consumer’s experiences, </w:t>
      </w:r>
      <w:bookmarkStart w:id="9" w:name="_Int_VoQIyghx"/>
      <w:r w:rsidRPr="0000160E">
        <w:rPr>
          <w:rFonts w:ascii="Open Sans" w:hAnsi="Open Sans" w:cs="Open Sans"/>
        </w:rPr>
        <w:t>rights</w:t>
      </w:r>
      <w:bookmarkEnd w:id="9"/>
      <w:r w:rsidRPr="0000160E">
        <w:rPr>
          <w:rFonts w:ascii="Open Sans" w:hAnsi="Open Sans" w:cs="Open Sans"/>
        </w:rPr>
        <w:t xml:space="preserve"> and choices.</w:t>
      </w:r>
    </w:p>
    <w:p w14:paraId="5A00495C" w14:textId="66A96532" w:rsidR="0000160E" w:rsidRDefault="0000160E" w:rsidP="00C76BF8">
      <w:pPr>
        <w:spacing w:before="240" w:line="276" w:lineRule="auto"/>
        <w:rPr>
          <w:rFonts w:ascii="Open Sans" w:hAnsi="Open Sans" w:cs="Open Sans"/>
        </w:rPr>
      </w:pPr>
      <w:r w:rsidRPr="0000160E">
        <w:rPr>
          <w:rFonts w:ascii="Open Sans" w:hAnsi="Open Sans" w:cs="Open Sans"/>
        </w:rPr>
        <w:lastRenderedPageBreak/>
        <w:t>Consumers/representatives said they were satisfied with the care and services provided by staff on an ongoing basis.</w:t>
      </w:r>
      <w:r>
        <w:rPr>
          <w:rFonts w:ascii="Open Sans" w:hAnsi="Open Sans" w:cs="Open Sans"/>
        </w:rPr>
        <w:t xml:space="preserve"> </w:t>
      </w:r>
      <w:r w:rsidRPr="0000160E">
        <w:rPr>
          <w:rFonts w:ascii="Open Sans" w:hAnsi="Open Sans" w:cs="Open Sans"/>
        </w:rPr>
        <w:t>Staff said they complete annual mandatory education and competencies online and face to face, and the service will run toolbox talks on a variety of other topics</w:t>
      </w:r>
      <w:r w:rsidR="00C448BB" w:rsidRPr="0000160E">
        <w:rPr>
          <w:rFonts w:ascii="Open Sans" w:hAnsi="Open Sans" w:cs="Open Sans"/>
        </w:rPr>
        <w:t xml:space="preserve">. </w:t>
      </w:r>
      <w:r w:rsidRPr="0000160E">
        <w:rPr>
          <w:rFonts w:ascii="Open Sans" w:hAnsi="Open Sans" w:cs="Open Sans"/>
        </w:rPr>
        <w:t xml:space="preserve">The service provided </w:t>
      </w:r>
      <w:r>
        <w:rPr>
          <w:rFonts w:ascii="Open Sans" w:hAnsi="Open Sans" w:cs="Open Sans"/>
        </w:rPr>
        <w:t xml:space="preserve">evidenced of </w:t>
      </w:r>
      <w:r w:rsidRPr="0000160E">
        <w:rPr>
          <w:rFonts w:ascii="Open Sans" w:hAnsi="Open Sans" w:cs="Open Sans"/>
        </w:rPr>
        <w:t xml:space="preserve">records indicating all staff have current national criminal history checks and professional registrations for registered staff. </w:t>
      </w:r>
    </w:p>
    <w:p w14:paraId="5C2FFF11" w14:textId="77777777" w:rsidR="00C76BF8" w:rsidRDefault="00C76BF8" w:rsidP="00C76BF8">
      <w:pPr>
        <w:spacing w:before="240" w:line="276" w:lineRule="auto"/>
        <w:rPr>
          <w:rFonts w:ascii="Open Sans" w:hAnsi="Open Sans" w:cs="Open Sans"/>
        </w:rPr>
      </w:pPr>
      <w:r w:rsidRPr="00C76BF8">
        <w:rPr>
          <w:rFonts w:ascii="Open Sans" w:hAnsi="Open Sans" w:cs="Open Sans"/>
        </w:rPr>
        <w:t>Staff described the orientation and onboarding process, which includes mandatory online training, role-specific training, site orientation and at least 4 ‘buddy’ shifts.</w:t>
      </w:r>
      <w:r>
        <w:rPr>
          <w:rFonts w:ascii="Open Sans" w:hAnsi="Open Sans" w:cs="Open Sans"/>
        </w:rPr>
        <w:t xml:space="preserve"> </w:t>
      </w:r>
      <w:r w:rsidRPr="00C76BF8">
        <w:rPr>
          <w:rFonts w:ascii="Open Sans" w:hAnsi="Open Sans" w:cs="Open Sans"/>
        </w:rPr>
        <w:t>The Assessment Team reviewed onboarding checklists which included coverage of fire safety, organisations vision and mission, aged care quality standards, charter of rights, mandatory and required training overview, privacy and confidentiality, compliments/complaints, incident reporting</w:t>
      </w:r>
      <w:r>
        <w:rPr>
          <w:rFonts w:ascii="Open Sans" w:hAnsi="Open Sans" w:cs="Open Sans"/>
        </w:rPr>
        <w:t xml:space="preserve">, </w:t>
      </w:r>
      <w:r w:rsidRPr="00C76BF8">
        <w:rPr>
          <w:rFonts w:ascii="Open Sans" w:hAnsi="Open Sans" w:cs="Open Sans"/>
        </w:rPr>
        <w:t>and staff handbook.</w:t>
      </w:r>
      <w:r>
        <w:rPr>
          <w:rFonts w:ascii="Open Sans" w:hAnsi="Open Sans" w:cs="Open Sans"/>
        </w:rPr>
        <w:t xml:space="preserve"> </w:t>
      </w:r>
      <w:r w:rsidRPr="00C76BF8">
        <w:rPr>
          <w:rFonts w:ascii="Open Sans" w:hAnsi="Open Sans" w:cs="Open Sans"/>
        </w:rPr>
        <w:t>The Assessment Team observed the physiotherapist onsite during the final day of the site visit assessing staff on the manual handling practical component.</w:t>
      </w:r>
    </w:p>
    <w:p w14:paraId="48EADC8C" w14:textId="32325837" w:rsidR="00C76BF8" w:rsidRPr="00C76BF8" w:rsidRDefault="00C76BF8" w:rsidP="00C76BF8">
      <w:pPr>
        <w:spacing w:before="240" w:line="276" w:lineRule="auto"/>
        <w:rPr>
          <w:rFonts w:ascii="Open Sans" w:hAnsi="Open Sans" w:cs="Open Sans"/>
        </w:rPr>
      </w:pPr>
      <w:r w:rsidRPr="00C76BF8">
        <w:rPr>
          <w:rFonts w:ascii="Open Sans" w:hAnsi="Open Sans" w:cs="Open Sans"/>
        </w:rPr>
        <w:t>The Assessment Team reviewed the service’s performance appraisal schedule and confirmed that all staff have either completed their performance appraisals, or they have received their self-assessments to complete, and have a date arranged for the meeting with their allocated manager</w:t>
      </w:r>
      <w:r>
        <w:rPr>
          <w:rFonts w:ascii="Open Sans" w:hAnsi="Open Sans" w:cs="Open Sans"/>
        </w:rPr>
        <w:t xml:space="preserve">. </w:t>
      </w:r>
      <w:r w:rsidRPr="00C76BF8">
        <w:rPr>
          <w:rFonts w:ascii="Open Sans" w:hAnsi="Open Sans" w:cs="Open Sans"/>
        </w:rPr>
        <w:t>Staff who were due for their annual performance appraisal said they have completed their self-assessment and have a date booked with their alloca</w:t>
      </w:r>
      <w:r>
        <w:rPr>
          <w:rFonts w:ascii="Open Sans" w:hAnsi="Open Sans" w:cs="Open Sans"/>
        </w:rPr>
        <w:t xml:space="preserve">ted manager to complete this process. </w:t>
      </w:r>
      <w:r w:rsidRPr="00C76BF8">
        <w:rPr>
          <w:rFonts w:ascii="Open Sans" w:hAnsi="Open Sans" w:cs="Open Sans"/>
        </w:rPr>
        <w:t>Management said any significant concerns regarding staff performance would be addressed as soon as they arise and may trigger immediate performance reviews to ensure the staff are meeting the performance requirements of their roles.</w:t>
      </w:r>
    </w:p>
    <w:p w14:paraId="17EA1B32" w14:textId="1D0B2F28" w:rsidR="00C76BF8" w:rsidRPr="00C76BF8" w:rsidRDefault="00C76BF8" w:rsidP="00C76BF8">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7 Human resources at the time of the performance report decision. </w:t>
      </w:r>
    </w:p>
    <w:p w14:paraId="6CE5D747" w14:textId="7CDF6EAD" w:rsidR="00652A92" w:rsidRDefault="00652A92">
      <w:pPr>
        <w:spacing w:after="160" w:line="259" w:lineRule="auto"/>
        <w:rPr>
          <w:rFonts w:ascii="Open Sans" w:hAnsi="Open Sans" w:cs="Open Sans"/>
        </w:rPr>
      </w:pPr>
      <w:r>
        <w:rPr>
          <w:rFonts w:ascii="Open Sans" w:hAnsi="Open Sans" w:cs="Open Sans"/>
        </w:rPr>
        <w:br w:type="page"/>
      </w:r>
    </w:p>
    <w:p w14:paraId="4880BC13" w14:textId="77777777" w:rsidR="00F41A2C" w:rsidRPr="001E694D" w:rsidRDefault="00C448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340D2" w14:paraId="3574F6AC" w14:textId="77777777" w:rsidTr="00E3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DBBF35B" w14:textId="77777777" w:rsidR="00F41A2C" w:rsidRPr="001E694D" w:rsidRDefault="00C448B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E73A459" w14:textId="77777777" w:rsidR="00F41A2C" w:rsidRPr="001E694D" w:rsidRDefault="00F41A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340D2" w14:paraId="71D98186" w14:textId="77777777" w:rsidTr="00E340D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3280690"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190B99A"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82D0303"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217296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7DCEFF0C"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04AE033"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387DB5F"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DF792FE" w14:textId="77777777" w:rsidR="00F41A2C" w:rsidRPr="001E694D" w:rsidRDefault="00B83E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606742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2E4D8358" w14:textId="77777777" w:rsidTr="00E340D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91B7B54"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E5704AD"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B5B65C5" w14:textId="77777777" w:rsidR="00F41A2C" w:rsidRPr="001E694D" w:rsidRDefault="00C448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C5C1966" w14:textId="77777777" w:rsidR="00F41A2C" w:rsidRPr="001E694D" w:rsidRDefault="00C448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4472802" w14:textId="77777777" w:rsidR="00F41A2C" w:rsidRPr="001E694D" w:rsidRDefault="00C448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8D6B948" w14:textId="77777777" w:rsidR="00F41A2C" w:rsidRPr="001E694D" w:rsidRDefault="00C448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08ECFDC" w14:textId="77777777" w:rsidR="00F41A2C" w:rsidRPr="001E694D" w:rsidRDefault="00C448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1C8D017" w14:textId="77777777" w:rsidR="00F41A2C" w:rsidRPr="001E694D" w:rsidRDefault="00C448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FE3B96F" w14:textId="77777777" w:rsidR="00F41A2C" w:rsidRPr="001E694D" w:rsidRDefault="00B83E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810460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7EE2BB6E" w14:textId="77777777" w:rsidTr="00E340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EB49202"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052406A" w14:textId="77777777" w:rsidR="00F41A2C" w:rsidRPr="001E694D" w:rsidRDefault="00C448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E7DF11C" w14:textId="77777777" w:rsidR="00F41A2C" w:rsidRPr="001E694D" w:rsidRDefault="00C448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0978768" w14:textId="77777777" w:rsidR="00F41A2C" w:rsidRPr="001E694D" w:rsidRDefault="00C448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0325828" w14:textId="77777777" w:rsidR="00F41A2C" w:rsidRPr="001E694D" w:rsidRDefault="00C448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66CB2EC" w14:textId="77777777" w:rsidR="00F41A2C" w:rsidRPr="001E694D" w:rsidRDefault="00C448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318F102" w14:textId="77777777" w:rsidR="00F41A2C" w:rsidRPr="001E694D" w:rsidRDefault="00B83EC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71402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r w:rsidR="00E340D2" w14:paraId="4B46D722" w14:textId="77777777" w:rsidTr="00E340D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B3D65C4" w14:textId="77777777" w:rsidR="00F41A2C" w:rsidRPr="001E694D" w:rsidRDefault="00C448B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D760551" w14:textId="77777777" w:rsidR="00F41A2C" w:rsidRPr="001E694D" w:rsidRDefault="00C44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3B6CA99" w14:textId="77777777" w:rsidR="00F41A2C" w:rsidRPr="001E694D" w:rsidRDefault="00C448B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686FEB6" w14:textId="77777777" w:rsidR="00F41A2C" w:rsidRPr="001E694D" w:rsidRDefault="00C448B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3E66F9F" w14:textId="77777777" w:rsidR="00F41A2C" w:rsidRPr="001E694D" w:rsidRDefault="00C448B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A5508FF" w14:textId="77777777" w:rsidR="00F41A2C" w:rsidRPr="001E694D" w:rsidRDefault="00B83EC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864750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448BB" w:rsidRPr="001E694D">
                  <w:rPr>
                    <w:rFonts w:ascii="Open Sans" w:hAnsi="Open Sans" w:cs="Open Sans"/>
                  </w:rPr>
                  <w:t>Compliant</w:t>
                </w:r>
              </w:sdtContent>
            </w:sdt>
          </w:p>
        </w:tc>
      </w:tr>
    </w:tbl>
    <w:p w14:paraId="77B80B8A" w14:textId="77777777" w:rsidR="00F41A2C" w:rsidRPr="007A2323" w:rsidRDefault="00C448B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F2357B4" w14:textId="77777777" w:rsidR="00C76BF8" w:rsidRPr="00C17750" w:rsidRDefault="00C76BF8" w:rsidP="00C17750">
      <w:pPr>
        <w:spacing w:before="240" w:line="276" w:lineRule="auto"/>
        <w:rPr>
          <w:rFonts w:ascii="Open Sans" w:hAnsi="Open Sans" w:cs="Open Sans"/>
        </w:rPr>
      </w:pPr>
      <w:r w:rsidRPr="00C17750">
        <w:rPr>
          <w:rFonts w:ascii="Open Sans" w:hAnsi="Open Sans" w:cs="Open Sans"/>
        </w:rPr>
        <w:t>Consumers/representatives said the service is well run and they can provide feedback and suggestions verbally, through consumer advocates, consumer/representative meetings or with management directly. A review of the PCI and consumer meeting minutes showed management and consumers/representatives are involved in the delivery and evaluation of care and services.</w:t>
      </w:r>
    </w:p>
    <w:p w14:paraId="079B2376" w14:textId="77777777" w:rsidR="00C76BF8" w:rsidRPr="00C17750" w:rsidRDefault="00C76BF8" w:rsidP="00C17750">
      <w:pPr>
        <w:spacing w:before="240" w:line="276" w:lineRule="auto"/>
        <w:rPr>
          <w:rFonts w:ascii="Open Sans" w:hAnsi="Open Sans" w:cs="Open Sans"/>
        </w:rPr>
      </w:pPr>
      <w:r w:rsidRPr="00C17750">
        <w:rPr>
          <w:rFonts w:ascii="Open Sans" w:hAnsi="Open Sans" w:cs="Open Sans"/>
        </w:rPr>
        <w:t xml:space="preserve">The Assessment Team reviewed the executive care manager board report minutes noting monthly clinical indicators, including falls, infection rates, medication errors, SIRS, and unintentional weight loss are discussed with risk mitigation strategies identified. Staff and consumers/representatives said they receive regular emails from the service with updates on policies, </w:t>
      </w:r>
      <w:bookmarkStart w:id="10" w:name="_Int_vAcCjUmA"/>
      <w:r w:rsidRPr="00C17750">
        <w:rPr>
          <w:rFonts w:ascii="Open Sans" w:hAnsi="Open Sans" w:cs="Open Sans"/>
        </w:rPr>
        <w:t>procedures</w:t>
      </w:r>
      <w:bookmarkEnd w:id="10"/>
      <w:r w:rsidRPr="00C17750">
        <w:rPr>
          <w:rFonts w:ascii="Open Sans" w:hAnsi="Open Sans" w:cs="Open Sans"/>
        </w:rPr>
        <w:t xml:space="preserve"> and any legislative changes.</w:t>
      </w:r>
    </w:p>
    <w:p w14:paraId="2AFD104A" w14:textId="77777777" w:rsidR="00C76BF8" w:rsidRPr="00C17750" w:rsidRDefault="00C76BF8" w:rsidP="00C17750">
      <w:pPr>
        <w:spacing w:before="240" w:line="276" w:lineRule="auto"/>
        <w:rPr>
          <w:rFonts w:ascii="Open Sans" w:hAnsi="Open Sans" w:cs="Open Sans"/>
        </w:rPr>
      </w:pPr>
      <w:r w:rsidRPr="00C17750">
        <w:rPr>
          <w:rFonts w:ascii="Open Sans" w:hAnsi="Open Sans" w:cs="Open Sans"/>
        </w:rPr>
        <w:t>The organisation has established governance systems for the management and oversight of information, continuous improvement, financial governance, feedback and complaints, workforce governance and regulatory compliance. For example:</w:t>
      </w:r>
    </w:p>
    <w:p w14:paraId="620B09E3" w14:textId="77777777" w:rsidR="00C76BF8" w:rsidRPr="00C17750" w:rsidRDefault="00C76BF8" w:rsidP="00652A92">
      <w:pPr>
        <w:pStyle w:val="ListParagraph"/>
        <w:numPr>
          <w:ilvl w:val="0"/>
          <w:numId w:val="20"/>
        </w:numPr>
        <w:spacing w:before="240" w:after="240" w:line="276" w:lineRule="auto"/>
        <w:rPr>
          <w:rFonts w:ascii="Open Sans" w:hAnsi="Open Sans" w:cs="Open Sans"/>
        </w:rPr>
      </w:pPr>
      <w:r w:rsidRPr="00C17750">
        <w:rPr>
          <w:rFonts w:ascii="Open Sans" w:hAnsi="Open Sans" w:cs="Open Sans"/>
        </w:rPr>
        <w:t>Consumers/representatives said they were satisfied with the way information about care and services is managed and how the information is provided to them. Staff said they can readily access information they need to deliver safe and quality care and services, explaining they can easily access the ECMS for consumer care planning documentation, and accessing the organisations intranet for policies and procedures which is easy to navigate.</w:t>
      </w:r>
    </w:p>
    <w:p w14:paraId="60AF744B" w14:textId="6128430B" w:rsidR="00C76BF8" w:rsidRPr="00C17750" w:rsidRDefault="00C76BF8" w:rsidP="00652A92">
      <w:pPr>
        <w:pStyle w:val="ListParagraph"/>
        <w:numPr>
          <w:ilvl w:val="0"/>
          <w:numId w:val="20"/>
        </w:numPr>
        <w:spacing w:before="240" w:after="240" w:line="276" w:lineRule="auto"/>
        <w:rPr>
          <w:rFonts w:ascii="Open Sans" w:hAnsi="Open Sans" w:cs="Open Sans"/>
        </w:rPr>
      </w:pPr>
      <w:r w:rsidRPr="00C17750">
        <w:rPr>
          <w:rFonts w:ascii="Open Sans" w:hAnsi="Open Sans" w:cs="Open Sans"/>
        </w:rPr>
        <w:t xml:space="preserve">Management said opportunities for improvement are gathered from a variety of resources including feedback, audits, surveys, clinical </w:t>
      </w:r>
      <w:bookmarkStart w:id="11" w:name="_Int_YecJpbc4"/>
      <w:r w:rsidRPr="00C17750">
        <w:rPr>
          <w:rFonts w:ascii="Open Sans" w:hAnsi="Open Sans" w:cs="Open Sans"/>
        </w:rPr>
        <w:t>indicators</w:t>
      </w:r>
      <w:bookmarkEnd w:id="11"/>
      <w:r w:rsidRPr="00C17750">
        <w:rPr>
          <w:rFonts w:ascii="Open Sans" w:hAnsi="Open Sans" w:cs="Open Sans"/>
        </w:rPr>
        <w:t xml:space="preserve"> and incident data. The Assessment Team reviewed the </w:t>
      </w:r>
      <w:r w:rsidR="00C17750" w:rsidRPr="00C17750">
        <w:rPr>
          <w:rFonts w:ascii="Open Sans" w:hAnsi="Open Sans" w:cs="Open Sans"/>
        </w:rPr>
        <w:t>Plan for Continuous Improvement (</w:t>
      </w:r>
      <w:r w:rsidRPr="00C17750">
        <w:rPr>
          <w:rFonts w:ascii="Open Sans" w:hAnsi="Open Sans" w:cs="Open Sans"/>
        </w:rPr>
        <w:t>PCI</w:t>
      </w:r>
      <w:r w:rsidR="00C17750" w:rsidRPr="00C17750">
        <w:rPr>
          <w:rFonts w:ascii="Open Sans" w:hAnsi="Open Sans" w:cs="Open Sans"/>
        </w:rPr>
        <w:t>)</w:t>
      </w:r>
      <w:r w:rsidRPr="00C17750">
        <w:rPr>
          <w:rFonts w:ascii="Open Sans" w:hAnsi="Open Sans" w:cs="Open Sans"/>
        </w:rPr>
        <w:t xml:space="preserve"> which identified planned and completed improvement actions aligning with the Quality Standards.</w:t>
      </w:r>
    </w:p>
    <w:p w14:paraId="54ED6E07" w14:textId="61515055" w:rsidR="00C76BF8" w:rsidRPr="00C17750" w:rsidRDefault="00C76BF8" w:rsidP="00652A92">
      <w:pPr>
        <w:pStyle w:val="ListParagraph"/>
        <w:numPr>
          <w:ilvl w:val="0"/>
          <w:numId w:val="20"/>
        </w:numPr>
        <w:spacing w:before="240" w:after="240" w:line="276" w:lineRule="auto"/>
        <w:rPr>
          <w:rFonts w:ascii="Open Sans" w:hAnsi="Open Sans" w:cs="Open Sans"/>
        </w:rPr>
      </w:pPr>
      <w:bookmarkStart w:id="12" w:name="_Int_d1achjcz"/>
      <w:r w:rsidRPr="00C17750">
        <w:rPr>
          <w:rFonts w:ascii="Open Sans" w:hAnsi="Open Sans" w:cs="Open Sans"/>
        </w:rPr>
        <w:t xml:space="preserve">The organisation has a chief financial officer, with a team including a senior accountant for aged care, </w:t>
      </w:r>
      <w:bookmarkStart w:id="13" w:name="_Int_0iHap4d6"/>
      <w:r w:rsidRPr="00C17750">
        <w:rPr>
          <w:rFonts w:ascii="Open Sans" w:hAnsi="Open Sans" w:cs="Open Sans"/>
        </w:rPr>
        <w:t>accountants</w:t>
      </w:r>
      <w:bookmarkEnd w:id="13"/>
      <w:r w:rsidRPr="00C17750">
        <w:rPr>
          <w:rFonts w:ascii="Open Sans" w:hAnsi="Open Sans" w:cs="Open Sans"/>
        </w:rPr>
        <w:t xml:space="preserve"> and accounts support. A financial management</w:t>
      </w:r>
      <w:bookmarkEnd w:id="12"/>
      <w:r w:rsidRPr="00C17750">
        <w:rPr>
          <w:rFonts w:ascii="Open Sans" w:hAnsi="Open Sans" w:cs="Open Sans"/>
        </w:rPr>
        <w:t xml:space="preserve"> policy is in place to ensure accountability of the organisation. The financial report is a standing agenda item in the board meetings.</w:t>
      </w:r>
    </w:p>
    <w:p w14:paraId="49D3BD28" w14:textId="4B3C709C" w:rsidR="00C17750" w:rsidRPr="00C17750" w:rsidRDefault="00C17750" w:rsidP="00C17750">
      <w:pPr>
        <w:pStyle w:val="ListParagraph"/>
        <w:numPr>
          <w:ilvl w:val="0"/>
          <w:numId w:val="20"/>
        </w:numPr>
        <w:spacing w:before="240" w:line="276" w:lineRule="auto"/>
        <w:rPr>
          <w:rFonts w:ascii="Open Sans" w:hAnsi="Open Sans" w:cs="Open Sans"/>
        </w:rPr>
      </w:pPr>
      <w:r w:rsidRPr="00C17750">
        <w:rPr>
          <w:rFonts w:ascii="Open Sans" w:hAnsi="Open Sans" w:cs="Open Sans"/>
        </w:rPr>
        <w:lastRenderedPageBreak/>
        <w:t>Feedback and complaints are received through a variety of methods including consumer advisory body meetings, food focus group meetings, digital and paper-based feedback and complaints forms, and staff meetings. The board reviews feedback and complaint trends and will consider this information against the plans for continuous improvement.</w:t>
      </w:r>
    </w:p>
    <w:p w14:paraId="17C97CB9" w14:textId="77777777" w:rsidR="00C17750" w:rsidRPr="00C17750" w:rsidRDefault="00C76BF8" w:rsidP="00C17750">
      <w:pPr>
        <w:pStyle w:val="ListParagraph"/>
        <w:numPr>
          <w:ilvl w:val="0"/>
          <w:numId w:val="20"/>
        </w:numPr>
        <w:spacing w:before="240" w:line="276" w:lineRule="auto"/>
        <w:rPr>
          <w:rFonts w:ascii="Open Sans" w:hAnsi="Open Sans" w:cs="Open Sans"/>
        </w:rPr>
      </w:pPr>
      <w:r w:rsidRPr="00C17750">
        <w:rPr>
          <w:rFonts w:ascii="Open Sans" w:hAnsi="Open Sans" w:cs="Open Sans"/>
        </w:rPr>
        <w:t>Staff demonstrated understanding of their roles and other roles within the service.</w:t>
      </w:r>
      <w:r w:rsidR="00C17750" w:rsidRPr="00C17750">
        <w:rPr>
          <w:rFonts w:ascii="Open Sans" w:hAnsi="Open Sans" w:cs="Open Sans"/>
        </w:rPr>
        <w:t xml:space="preserve"> Registered nurse and care minutes are allocated according to the Australian National Aged Care Classification (AN-ACC) assessment tool. Position descriptions clearly outline requirement, </w:t>
      </w:r>
      <w:bookmarkStart w:id="14" w:name="_Int_HYKkYnPc"/>
      <w:r w:rsidR="00C17750" w:rsidRPr="00C17750">
        <w:rPr>
          <w:rFonts w:ascii="Open Sans" w:hAnsi="Open Sans" w:cs="Open Sans"/>
        </w:rPr>
        <w:t>roles</w:t>
      </w:r>
      <w:bookmarkEnd w:id="14"/>
      <w:r w:rsidR="00C17750" w:rsidRPr="00C17750">
        <w:rPr>
          <w:rFonts w:ascii="Open Sans" w:hAnsi="Open Sans" w:cs="Open Sans"/>
        </w:rPr>
        <w:t xml:space="preserve"> and responsibilities of each position.</w:t>
      </w:r>
    </w:p>
    <w:p w14:paraId="12AF675E" w14:textId="10023964" w:rsidR="00C76BF8" w:rsidRPr="00C17750" w:rsidRDefault="00C17750" w:rsidP="00C17750">
      <w:pPr>
        <w:pStyle w:val="ListParagraph"/>
        <w:numPr>
          <w:ilvl w:val="0"/>
          <w:numId w:val="20"/>
        </w:numPr>
        <w:spacing w:before="240" w:line="276" w:lineRule="auto"/>
        <w:rPr>
          <w:rFonts w:ascii="Open Sans" w:hAnsi="Open Sans" w:cs="Open Sans"/>
        </w:rPr>
      </w:pPr>
      <w:r w:rsidRPr="00C17750">
        <w:rPr>
          <w:rFonts w:ascii="Open Sans" w:hAnsi="Open Sans" w:cs="Open Sans"/>
        </w:rPr>
        <w:t xml:space="preserve">Management said they receive correspondence through external agencies and regulatory bodies such as industry peak body, Aged Care Quality and Safety Commission, Department of </w:t>
      </w:r>
      <w:bookmarkStart w:id="15" w:name="_Int_wvbDdBPy"/>
      <w:r w:rsidRPr="00C17750">
        <w:rPr>
          <w:rFonts w:ascii="Open Sans" w:hAnsi="Open Sans" w:cs="Open Sans"/>
        </w:rPr>
        <w:t>Health</w:t>
      </w:r>
      <w:bookmarkEnd w:id="15"/>
      <w:r w:rsidRPr="00C17750">
        <w:rPr>
          <w:rFonts w:ascii="Open Sans" w:hAnsi="Open Sans" w:cs="Open Sans"/>
        </w:rPr>
        <w:t xml:space="preserve"> and Public Health Unit. Staff confirmed that changes to legislative requirements are emailed by the Chief Executive Officer to them. </w:t>
      </w:r>
    </w:p>
    <w:p w14:paraId="32ED91F7" w14:textId="77777777" w:rsidR="00C17750" w:rsidRPr="00C17750" w:rsidRDefault="00C17750" w:rsidP="00C17750">
      <w:pPr>
        <w:spacing w:before="240" w:line="276" w:lineRule="auto"/>
        <w:rPr>
          <w:rFonts w:ascii="Open Sans" w:hAnsi="Open Sans" w:cs="Open Sans"/>
        </w:rPr>
      </w:pPr>
      <w:r w:rsidRPr="00C17750">
        <w:rPr>
          <w:rFonts w:ascii="Open Sans" w:hAnsi="Open Sans" w:cs="Open Sans"/>
        </w:rPr>
        <w:t xml:space="preserve">Management described how the service uses the incident management system to monitor and review risks, develop risk mitigation </w:t>
      </w:r>
      <w:bookmarkStart w:id="16" w:name="_Int_TLB8eHBG"/>
      <w:r w:rsidRPr="00C17750">
        <w:rPr>
          <w:rFonts w:ascii="Open Sans" w:hAnsi="Open Sans" w:cs="Open Sans"/>
        </w:rPr>
        <w:t>strategies</w:t>
      </w:r>
      <w:bookmarkEnd w:id="16"/>
      <w:r w:rsidRPr="00C17750">
        <w:rPr>
          <w:rFonts w:ascii="Open Sans" w:hAnsi="Open Sans" w:cs="Open Sans"/>
        </w:rPr>
        <w:t xml:space="preserve"> and support continuous improvement in care and services.</w:t>
      </w:r>
      <w:r>
        <w:rPr>
          <w:rFonts w:ascii="Open Sans" w:hAnsi="Open Sans" w:cs="Open Sans"/>
        </w:rPr>
        <w:t xml:space="preserve"> </w:t>
      </w:r>
      <w:r w:rsidRPr="00C17750">
        <w:rPr>
          <w:rFonts w:ascii="Open Sans" w:hAnsi="Open Sans" w:cs="Open Sans"/>
        </w:rPr>
        <w:t>High-impact high-prevalence risks and SIRS are reported to and discussed at board meetings, with clinical teams identifying risk mitigation strategies.</w:t>
      </w:r>
      <w:r>
        <w:rPr>
          <w:rFonts w:ascii="Open Sans" w:hAnsi="Open Sans" w:cs="Open Sans"/>
        </w:rPr>
        <w:t xml:space="preserve"> </w:t>
      </w:r>
      <w:r w:rsidRPr="00C17750">
        <w:rPr>
          <w:rFonts w:ascii="Open Sans" w:hAnsi="Open Sans" w:cs="Open Sans"/>
        </w:rPr>
        <w:t>Policies and procedures are available to guide staff on managing abuse and neglect.</w:t>
      </w:r>
    </w:p>
    <w:p w14:paraId="4105568B" w14:textId="77777777" w:rsidR="00C17750" w:rsidRPr="00C17750" w:rsidRDefault="00C17750" w:rsidP="00C17750">
      <w:pPr>
        <w:spacing w:before="240" w:line="276" w:lineRule="auto"/>
        <w:rPr>
          <w:rFonts w:ascii="Open Sans" w:hAnsi="Open Sans" w:cs="Open Sans"/>
        </w:rPr>
      </w:pPr>
      <w:r w:rsidRPr="00C17750">
        <w:rPr>
          <w:rFonts w:ascii="Open Sans" w:hAnsi="Open Sans" w:cs="Open Sans"/>
        </w:rPr>
        <w:t>Staff described how they practice antimicrobial stewardship and identified strategies they use to decrease use of antibiotic therapy for suspected urinary tract infections.</w:t>
      </w:r>
      <w:r>
        <w:rPr>
          <w:rFonts w:ascii="Open Sans" w:hAnsi="Open Sans" w:cs="Open Sans"/>
        </w:rPr>
        <w:t xml:space="preserve"> A r</w:t>
      </w:r>
      <w:r w:rsidRPr="00C17750">
        <w:rPr>
          <w:rFonts w:ascii="Open Sans" w:hAnsi="Open Sans" w:cs="Open Sans"/>
        </w:rPr>
        <w:t>eview of restrictive practices identified the alternative strategies used by the service prior to applying restraints, with ongoing reviews conducted to minimise the use of existing restraints.</w:t>
      </w:r>
      <w:r>
        <w:rPr>
          <w:rFonts w:ascii="Open Sans" w:hAnsi="Open Sans" w:cs="Open Sans"/>
        </w:rPr>
        <w:t xml:space="preserve"> </w:t>
      </w:r>
      <w:r w:rsidRPr="00C17750">
        <w:rPr>
          <w:rFonts w:ascii="Open Sans" w:hAnsi="Open Sans" w:cs="Open Sans"/>
        </w:rPr>
        <w:t>Staff demonstrated an understanding of open disclosure and explained the importance of being open and transparent.</w:t>
      </w:r>
      <w:r>
        <w:rPr>
          <w:rFonts w:ascii="Open Sans" w:hAnsi="Open Sans" w:cs="Open Sans"/>
        </w:rPr>
        <w:t xml:space="preserve"> </w:t>
      </w:r>
      <w:r w:rsidRPr="00C17750">
        <w:rPr>
          <w:rFonts w:ascii="Open Sans" w:hAnsi="Open Sans" w:cs="Open Sans"/>
        </w:rPr>
        <w:t>The service provided detailed policies and procedures in relation to antimicrobial stewardship, minimising the use of restraints and open disclosure.</w:t>
      </w:r>
    </w:p>
    <w:p w14:paraId="6A9FA551" w14:textId="7BC88D60" w:rsidR="00F41A2C" w:rsidRPr="00C17750" w:rsidRDefault="00C17750" w:rsidP="00C17750">
      <w:pPr>
        <w:spacing w:before="240" w:line="276" w:lineRule="auto"/>
        <w:rPr>
          <w:rFonts w:ascii="Open Sans" w:hAnsi="Open Sans" w:cs="Open Sans"/>
        </w:rPr>
      </w:pPr>
      <w:r>
        <w:rPr>
          <w:rFonts w:ascii="Open Sans" w:hAnsi="Open Sans" w:cs="Open Sans"/>
        </w:rPr>
        <w:t xml:space="preserve">Based on the information summarised above, I find the provider in relation to the service, compliant with Standard 8 Organisational governance at the time of the performance report decision. </w:t>
      </w:r>
    </w:p>
    <w:sectPr w:rsidR="00F41A2C" w:rsidRPr="00C1775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6785" w14:textId="77777777" w:rsidR="007A0105" w:rsidRDefault="007A0105">
      <w:pPr>
        <w:spacing w:after="0"/>
      </w:pPr>
      <w:r>
        <w:separator/>
      </w:r>
    </w:p>
  </w:endnote>
  <w:endnote w:type="continuationSeparator" w:id="0">
    <w:p w14:paraId="7B058E17" w14:textId="77777777" w:rsidR="007A0105" w:rsidRDefault="007A01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D831" w14:textId="77777777" w:rsidR="00F41A2C" w:rsidRPr="00DF37F2" w:rsidRDefault="00C448BB" w:rsidP="00DF37F2">
    <w:pPr>
      <w:pStyle w:val="FooterArial9"/>
      <w:rPr>
        <w:rStyle w:val="FooterBold"/>
        <w:rFonts w:ascii="Arial" w:hAnsi="Arial"/>
        <w:b w:val="0"/>
      </w:rPr>
    </w:pPr>
    <w:bookmarkStart w:id="17" w:name="_Hlk144301213"/>
    <w:r w:rsidRPr="00DF37F2">
      <w:rPr>
        <w:rStyle w:val="FooterBold"/>
        <w:rFonts w:ascii="Arial" w:hAnsi="Arial"/>
        <w:b w:val="0"/>
      </w:rPr>
      <w:t xml:space="preserve">Name of service: </w:t>
    </w:r>
    <w:r w:rsidRPr="00D3376F">
      <w:rPr>
        <w:rFonts w:cs="Times New Roman"/>
        <w:color w:val="auto"/>
        <w:szCs w:val="18"/>
      </w:rPr>
      <w:t>Wisteria Lodge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014D21A" w14:textId="77777777" w:rsidR="00F41A2C" w:rsidRPr="00DF37F2" w:rsidRDefault="00C448B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5337</w:t>
    </w:r>
    <w:bookmarkEnd w:id="17"/>
    <w:r w:rsidRPr="00DF37F2">
      <w:rPr>
        <w:rStyle w:val="FooterBold"/>
        <w:rFonts w:ascii="Arial" w:hAnsi="Arial"/>
        <w:b w:val="0"/>
      </w:rPr>
      <w:tab/>
      <w:t xml:space="preserve">OFFICIAL: Sensitive </w:t>
    </w:r>
  </w:p>
  <w:p w14:paraId="29CD047E" w14:textId="77777777" w:rsidR="00F41A2C" w:rsidRPr="00DF37F2" w:rsidRDefault="00C448B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6AAE" w14:textId="77777777" w:rsidR="00F41A2C" w:rsidRDefault="00F41A2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3595" w14:textId="77777777" w:rsidR="007A0105" w:rsidRDefault="007A0105" w:rsidP="00D71F88">
      <w:pPr>
        <w:spacing w:after="0"/>
      </w:pPr>
      <w:r>
        <w:separator/>
      </w:r>
    </w:p>
  </w:footnote>
  <w:footnote w:type="continuationSeparator" w:id="0">
    <w:p w14:paraId="69894BD3" w14:textId="77777777" w:rsidR="007A0105" w:rsidRDefault="007A0105" w:rsidP="00D71F88">
      <w:pPr>
        <w:spacing w:after="0"/>
      </w:pPr>
      <w:r>
        <w:continuationSeparator/>
      </w:r>
    </w:p>
  </w:footnote>
  <w:footnote w:id="1">
    <w:p w14:paraId="4496B1AC" w14:textId="5F1CB456" w:rsidR="00F41A2C" w:rsidRDefault="00C448B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00627BFB">
        <w:rPr>
          <w:rFonts w:ascii="Arial" w:hAnsi="Arial"/>
          <w:sz w:val="20"/>
          <w:szCs w:val="20"/>
        </w:rPr>
        <w:t xml:space="preserve">section 40A </w:t>
      </w:r>
      <w:r w:rsidRPr="00443CA4">
        <w:rPr>
          <w:rFonts w:ascii="Arial" w:hAnsi="Arial"/>
          <w:sz w:val="20"/>
          <w:szCs w:val="20"/>
        </w:rPr>
        <w:t>of the Aged Care Quality and Safety Commission Rules 2018.</w:t>
      </w:r>
    </w:p>
    <w:p w14:paraId="642AE6CE" w14:textId="77777777" w:rsidR="00F41A2C" w:rsidRDefault="00F41A2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C3D0" w14:textId="77777777" w:rsidR="00F41A2C" w:rsidRDefault="00C448BB">
    <w:pPr>
      <w:pStyle w:val="Header"/>
    </w:pPr>
    <w:r>
      <w:rPr>
        <w:noProof/>
        <w:color w:val="2B579A"/>
        <w:shd w:val="clear" w:color="auto" w:fill="E6E6E6"/>
        <w:lang w:val="en-US"/>
      </w:rPr>
      <w:drawing>
        <wp:anchor distT="0" distB="0" distL="114300" distR="114300" simplePos="0" relativeHeight="251658241" behindDoc="1" locked="0" layoutInCell="1" allowOverlap="1" wp14:anchorId="1F343C51" wp14:editId="31FAC046">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4330" w14:textId="77777777" w:rsidR="00F41A2C" w:rsidRDefault="00C448BB">
    <w:pPr>
      <w:pStyle w:val="Header"/>
    </w:pPr>
    <w:r>
      <w:rPr>
        <w:noProof/>
      </w:rPr>
      <w:drawing>
        <wp:anchor distT="0" distB="0" distL="114300" distR="114300" simplePos="0" relativeHeight="251658240" behindDoc="0" locked="0" layoutInCell="1" allowOverlap="1" wp14:anchorId="7BAF16E4" wp14:editId="070E246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206C810">
      <w:start w:val="1"/>
      <w:numFmt w:val="lowerRoman"/>
      <w:lvlText w:val="(%1)"/>
      <w:lvlJc w:val="left"/>
      <w:pPr>
        <w:ind w:left="1080" w:hanging="720"/>
      </w:pPr>
      <w:rPr>
        <w:rFonts w:hint="default"/>
      </w:rPr>
    </w:lvl>
    <w:lvl w:ilvl="1" w:tplc="C59A1C5E" w:tentative="1">
      <w:start w:val="1"/>
      <w:numFmt w:val="lowerLetter"/>
      <w:lvlText w:val="%2."/>
      <w:lvlJc w:val="left"/>
      <w:pPr>
        <w:ind w:left="1440" w:hanging="360"/>
      </w:pPr>
    </w:lvl>
    <w:lvl w:ilvl="2" w:tplc="A7E6AE80" w:tentative="1">
      <w:start w:val="1"/>
      <w:numFmt w:val="lowerRoman"/>
      <w:lvlText w:val="%3."/>
      <w:lvlJc w:val="right"/>
      <w:pPr>
        <w:ind w:left="2160" w:hanging="180"/>
      </w:pPr>
    </w:lvl>
    <w:lvl w:ilvl="3" w:tplc="144ADEC2" w:tentative="1">
      <w:start w:val="1"/>
      <w:numFmt w:val="decimal"/>
      <w:lvlText w:val="%4."/>
      <w:lvlJc w:val="left"/>
      <w:pPr>
        <w:ind w:left="2880" w:hanging="360"/>
      </w:pPr>
    </w:lvl>
    <w:lvl w:ilvl="4" w:tplc="4F40E286" w:tentative="1">
      <w:start w:val="1"/>
      <w:numFmt w:val="lowerLetter"/>
      <w:lvlText w:val="%5."/>
      <w:lvlJc w:val="left"/>
      <w:pPr>
        <w:ind w:left="3600" w:hanging="360"/>
      </w:pPr>
    </w:lvl>
    <w:lvl w:ilvl="5" w:tplc="BFF6E60C" w:tentative="1">
      <w:start w:val="1"/>
      <w:numFmt w:val="lowerRoman"/>
      <w:lvlText w:val="%6."/>
      <w:lvlJc w:val="right"/>
      <w:pPr>
        <w:ind w:left="4320" w:hanging="180"/>
      </w:pPr>
    </w:lvl>
    <w:lvl w:ilvl="6" w:tplc="FAD2D154" w:tentative="1">
      <w:start w:val="1"/>
      <w:numFmt w:val="decimal"/>
      <w:lvlText w:val="%7."/>
      <w:lvlJc w:val="left"/>
      <w:pPr>
        <w:ind w:left="5040" w:hanging="360"/>
      </w:pPr>
    </w:lvl>
    <w:lvl w:ilvl="7" w:tplc="170439F2" w:tentative="1">
      <w:start w:val="1"/>
      <w:numFmt w:val="lowerLetter"/>
      <w:lvlText w:val="%8."/>
      <w:lvlJc w:val="left"/>
      <w:pPr>
        <w:ind w:left="5760" w:hanging="360"/>
      </w:pPr>
    </w:lvl>
    <w:lvl w:ilvl="8" w:tplc="54CECCD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1F86AB4">
      <w:start w:val="1"/>
      <w:numFmt w:val="lowerRoman"/>
      <w:lvlText w:val="(%1)"/>
      <w:lvlJc w:val="left"/>
      <w:pPr>
        <w:ind w:left="1080" w:hanging="720"/>
      </w:pPr>
      <w:rPr>
        <w:rFonts w:hint="default"/>
      </w:rPr>
    </w:lvl>
    <w:lvl w:ilvl="1" w:tplc="FC0851F2" w:tentative="1">
      <w:start w:val="1"/>
      <w:numFmt w:val="lowerLetter"/>
      <w:lvlText w:val="%2."/>
      <w:lvlJc w:val="left"/>
      <w:pPr>
        <w:ind w:left="1440" w:hanging="360"/>
      </w:pPr>
    </w:lvl>
    <w:lvl w:ilvl="2" w:tplc="2474CC28" w:tentative="1">
      <w:start w:val="1"/>
      <w:numFmt w:val="lowerRoman"/>
      <w:lvlText w:val="%3."/>
      <w:lvlJc w:val="right"/>
      <w:pPr>
        <w:ind w:left="2160" w:hanging="180"/>
      </w:pPr>
    </w:lvl>
    <w:lvl w:ilvl="3" w:tplc="AA365EE0" w:tentative="1">
      <w:start w:val="1"/>
      <w:numFmt w:val="decimal"/>
      <w:lvlText w:val="%4."/>
      <w:lvlJc w:val="left"/>
      <w:pPr>
        <w:ind w:left="2880" w:hanging="360"/>
      </w:pPr>
    </w:lvl>
    <w:lvl w:ilvl="4" w:tplc="2C60AB18" w:tentative="1">
      <w:start w:val="1"/>
      <w:numFmt w:val="lowerLetter"/>
      <w:lvlText w:val="%5."/>
      <w:lvlJc w:val="left"/>
      <w:pPr>
        <w:ind w:left="3600" w:hanging="360"/>
      </w:pPr>
    </w:lvl>
    <w:lvl w:ilvl="5" w:tplc="4446B444" w:tentative="1">
      <w:start w:val="1"/>
      <w:numFmt w:val="lowerRoman"/>
      <w:lvlText w:val="%6."/>
      <w:lvlJc w:val="right"/>
      <w:pPr>
        <w:ind w:left="4320" w:hanging="180"/>
      </w:pPr>
    </w:lvl>
    <w:lvl w:ilvl="6" w:tplc="0610112A" w:tentative="1">
      <w:start w:val="1"/>
      <w:numFmt w:val="decimal"/>
      <w:lvlText w:val="%7."/>
      <w:lvlJc w:val="left"/>
      <w:pPr>
        <w:ind w:left="5040" w:hanging="360"/>
      </w:pPr>
    </w:lvl>
    <w:lvl w:ilvl="7" w:tplc="EE746BBC" w:tentative="1">
      <w:start w:val="1"/>
      <w:numFmt w:val="lowerLetter"/>
      <w:lvlText w:val="%8."/>
      <w:lvlJc w:val="left"/>
      <w:pPr>
        <w:ind w:left="5760" w:hanging="360"/>
      </w:pPr>
    </w:lvl>
    <w:lvl w:ilvl="8" w:tplc="7D886D0E" w:tentative="1">
      <w:start w:val="1"/>
      <w:numFmt w:val="lowerRoman"/>
      <w:lvlText w:val="%9."/>
      <w:lvlJc w:val="right"/>
      <w:pPr>
        <w:ind w:left="6480" w:hanging="180"/>
      </w:pPr>
    </w:lvl>
  </w:abstractNum>
  <w:abstractNum w:abstractNumId="3" w15:restartNumberingAfterBreak="0">
    <w:nsid w:val="0C8171BC"/>
    <w:multiLevelType w:val="hybridMultilevel"/>
    <w:tmpl w:val="2C0E6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E603E"/>
    <w:multiLevelType w:val="hybridMultilevel"/>
    <w:tmpl w:val="C68EC94A"/>
    <w:lvl w:ilvl="0" w:tplc="3F38BB46">
      <w:start w:val="1"/>
      <w:numFmt w:val="lowerRoman"/>
      <w:lvlText w:val="(%1)"/>
      <w:lvlJc w:val="left"/>
      <w:pPr>
        <w:ind w:left="1080" w:hanging="720"/>
      </w:pPr>
      <w:rPr>
        <w:rFonts w:hint="default"/>
      </w:rPr>
    </w:lvl>
    <w:lvl w:ilvl="1" w:tplc="DF242250" w:tentative="1">
      <w:start w:val="1"/>
      <w:numFmt w:val="lowerLetter"/>
      <w:lvlText w:val="%2."/>
      <w:lvlJc w:val="left"/>
      <w:pPr>
        <w:ind w:left="1440" w:hanging="360"/>
      </w:pPr>
    </w:lvl>
    <w:lvl w:ilvl="2" w:tplc="D9669862" w:tentative="1">
      <w:start w:val="1"/>
      <w:numFmt w:val="lowerRoman"/>
      <w:lvlText w:val="%3."/>
      <w:lvlJc w:val="right"/>
      <w:pPr>
        <w:ind w:left="2160" w:hanging="180"/>
      </w:pPr>
    </w:lvl>
    <w:lvl w:ilvl="3" w:tplc="6F7660BE" w:tentative="1">
      <w:start w:val="1"/>
      <w:numFmt w:val="decimal"/>
      <w:lvlText w:val="%4."/>
      <w:lvlJc w:val="left"/>
      <w:pPr>
        <w:ind w:left="2880" w:hanging="360"/>
      </w:pPr>
    </w:lvl>
    <w:lvl w:ilvl="4" w:tplc="E7B22FA4" w:tentative="1">
      <w:start w:val="1"/>
      <w:numFmt w:val="lowerLetter"/>
      <w:lvlText w:val="%5."/>
      <w:lvlJc w:val="left"/>
      <w:pPr>
        <w:ind w:left="3600" w:hanging="360"/>
      </w:pPr>
    </w:lvl>
    <w:lvl w:ilvl="5" w:tplc="070A7B76" w:tentative="1">
      <w:start w:val="1"/>
      <w:numFmt w:val="lowerRoman"/>
      <w:lvlText w:val="%6."/>
      <w:lvlJc w:val="right"/>
      <w:pPr>
        <w:ind w:left="4320" w:hanging="180"/>
      </w:pPr>
    </w:lvl>
    <w:lvl w:ilvl="6" w:tplc="02D4FD02" w:tentative="1">
      <w:start w:val="1"/>
      <w:numFmt w:val="decimal"/>
      <w:lvlText w:val="%7."/>
      <w:lvlJc w:val="left"/>
      <w:pPr>
        <w:ind w:left="5040" w:hanging="360"/>
      </w:pPr>
    </w:lvl>
    <w:lvl w:ilvl="7" w:tplc="D5140A4E" w:tentative="1">
      <w:start w:val="1"/>
      <w:numFmt w:val="lowerLetter"/>
      <w:lvlText w:val="%8."/>
      <w:lvlJc w:val="left"/>
      <w:pPr>
        <w:ind w:left="5760" w:hanging="360"/>
      </w:pPr>
    </w:lvl>
    <w:lvl w:ilvl="8" w:tplc="AA48285E"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D03C1F0E">
      <w:start w:val="1"/>
      <w:numFmt w:val="bullet"/>
      <w:lvlText w:val=""/>
      <w:lvlJc w:val="left"/>
      <w:pPr>
        <w:ind w:left="720" w:hanging="360"/>
      </w:pPr>
      <w:rPr>
        <w:rFonts w:ascii="Symbol" w:hAnsi="Symbol" w:hint="default"/>
        <w:color w:val="auto"/>
        <w:sz w:val="24"/>
        <w:szCs w:val="24"/>
      </w:rPr>
    </w:lvl>
    <w:lvl w:ilvl="1" w:tplc="B6209406" w:tentative="1">
      <w:start w:val="1"/>
      <w:numFmt w:val="bullet"/>
      <w:lvlText w:val="o"/>
      <w:lvlJc w:val="left"/>
      <w:pPr>
        <w:ind w:left="1440" w:hanging="360"/>
      </w:pPr>
      <w:rPr>
        <w:rFonts w:ascii="Courier New" w:hAnsi="Courier New" w:cs="Courier New" w:hint="default"/>
      </w:rPr>
    </w:lvl>
    <w:lvl w:ilvl="2" w:tplc="39E6A074" w:tentative="1">
      <w:start w:val="1"/>
      <w:numFmt w:val="bullet"/>
      <w:lvlText w:val=""/>
      <w:lvlJc w:val="left"/>
      <w:pPr>
        <w:ind w:left="2160" w:hanging="360"/>
      </w:pPr>
      <w:rPr>
        <w:rFonts w:ascii="Wingdings" w:hAnsi="Wingdings" w:hint="default"/>
      </w:rPr>
    </w:lvl>
    <w:lvl w:ilvl="3" w:tplc="F7F06952" w:tentative="1">
      <w:start w:val="1"/>
      <w:numFmt w:val="bullet"/>
      <w:lvlText w:val=""/>
      <w:lvlJc w:val="left"/>
      <w:pPr>
        <w:ind w:left="2880" w:hanging="360"/>
      </w:pPr>
      <w:rPr>
        <w:rFonts w:ascii="Symbol" w:hAnsi="Symbol" w:hint="default"/>
      </w:rPr>
    </w:lvl>
    <w:lvl w:ilvl="4" w:tplc="EB7EDF46" w:tentative="1">
      <w:start w:val="1"/>
      <w:numFmt w:val="bullet"/>
      <w:lvlText w:val="o"/>
      <w:lvlJc w:val="left"/>
      <w:pPr>
        <w:ind w:left="3600" w:hanging="360"/>
      </w:pPr>
      <w:rPr>
        <w:rFonts w:ascii="Courier New" w:hAnsi="Courier New" w:cs="Courier New" w:hint="default"/>
      </w:rPr>
    </w:lvl>
    <w:lvl w:ilvl="5" w:tplc="255C853A" w:tentative="1">
      <w:start w:val="1"/>
      <w:numFmt w:val="bullet"/>
      <w:lvlText w:val=""/>
      <w:lvlJc w:val="left"/>
      <w:pPr>
        <w:ind w:left="4320" w:hanging="360"/>
      </w:pPr>
      <w:rPr>
        <w:rFonts w:ascii="Wingdings" w:hAnsi="Wingdings" w:hint="default"/>
      </w:rPr>
    </w:lvl>
    <w:lvl w:ilvl="6" w:tplc="6C2C34B2" w:tentative="1">
      <w:start w:val="1"/>
      <w:numFmt w:val="bullet"/>
      <w:lvlText w:val=""/>
      <w:lvlJc w:val="left"/>
      <w:pPr>
        <w:ind w:left="5040" w:hanging="360"/>
      </w:pPr>
      <w:rPr>
        <w:rFonts w:ascii="Symbol" w:hAnsi="Symbol" w:hint="default"/>
      </w:rPr>
    </w:lvl>
    <w:lvl w:ilvl="7" w:tplc="17A80824" w:tentative="1">
      <w:start w:val="1"/>
      <w:numFmt w:val="bullet"/>
      <w:lvlText w:val="o"/>
      <w:lvlJc w:val="left"/>
      <w:pPr>
        <w:ind w:left="5760" w:hanging="360"/>
      </w:pPr>
      <w:rPr>
        <w:rFonts w:ascii="Courier New" w:hAnsi="Courier New" w:cs="Courier New" w:hint="default"/>
      </w:rPr>
    </w:lvl>
    <w:lvl w:ilvl="8" w:tplc="9F5E6590"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21CA96F4">
      <w:start w:val="1"/>
      <w:numFmt w:val="lowerRoman"/>
      <w:lvlText w:val="(%1)"/>
      <w:lvlJc w:val="left"/>
      <w:pPr>
        <w:ind w:left="1080" w:hanging="720"/>
      </w:pPr>
      <w:rPr>
        <w:rFonts w:hint="default"/>
      </w:rPr>
    </w:lvl>
    <w:lvl w:ilvl="1" w:tplc="8F52C3B2" w:tentative="1">
      <w:start w:val="1"/>
      <w:numFmt w:val="lowerLetter"/>
      <w:lvlText w:val="%2."/>
      <w:lvlJc w:val="left"/>
      <w:pPr>
        <w:ind w:left="1440" w:hanging="360"/>
      </w:pPr>
    </w:lvl>
    <w:lvl w:ilvl="2" w:tplc="321CED42" w:tentative="1">
      <w:start w:val="1"/>
      <w:numFmt w:val="lowerRoman"/>
      <w:lvlText w:val="%3."/>
      <w:lvlJc w:val="right"/>
      <w:pPr>
        <w:ind w:left="2160" w:hanging="180"/>
      </w:pPr>
    </w:lvl>
    <w:lvl w:ilvl="3" w:tplc="8FD8B46A" w:tentative="1">
      <w:start w:val="1"/>
      <w:numFmt w:val="decimal"/>
      <w:lvlText w:val="%4."/>
      <w:lvlJc w:val="left"/>
      <w:pPr>
        <w:ind w:left="2880" w:hanging="360"/>
      </w:pPr>
    </w:lvl>
    <w:lvl w:ilvl="4" w:tplc="B7002AC8" w:tentative="1">
      <w:start w:val="1"/>
      <w:numFmt w:val="lowerLetter"/>
      <w:lvlText w:val="%5."/>
      <w:lvlJc w:val="left"/>
      <w:pPr>
        <w:ind w:left="3600" w:hanging="360"/>
      </w:pPr>
    </w:lvl>
    <w:lvl w:ilvl="5" w:tplc="B6B0FA0C" w:tentative="1">
      <w:start w:val="1"/>
      <w:numFmt w:val="lowerRoman"/>
      <w:lvlText w:val="%6."/>
      <w:lvlJc w:val="right"/>
      <w:pPr>
        <w:ind w:left="4320" w:hanging="180"/>
      </w:pPr>
    </w:lvl>
    <w:lvl w:ilvl="6" w:tplc="49C09A30" w:tentative="1">
      <w:start w:val="1"/>
      <w:numFmt w:val="decimal"/>
      <w:lvlText w:val="%7."/>
      <w:lvlJc w:val="left"/>
      <w:pPr>
        <w:ind w:left="5040" w:hanging="360"/>
      </w:pPr>
    </w:lvl>
    <w:lvl w:ilvl="7" w:tplc="BD52994E" w:tentative="1">
      <w:start w:val="1"/>
      <w:numFmt w:val="lowerLetter"/>
      <w:lvlText w:val="%8."/>
      <w:lvlJc w:val="left"/>
      <w:pPr>
        <w:ind w:left="5760" w:hanging="360"/>
      </w:pPr>
    </w:lvl>
    <w:lvl w:ilvl="8" w:tplc="B890F9F4"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446AEC76">
      <w:start w:val="1"/>
      <w:numFmt w:val="lowerRoman"/>
      <w:lvlText w:val="(%1)"/>
      <w:lvlJc w:val="left"/>
      <w:pPr>
        <w:ind w:left="1080" w:hanging="720"/>
      </w:pPr>
      <w:rPr>
        <w:rFonts w:hint="default"/>
      </w:rPr>
    </w:lvl>
    <w:lvl w:ilvl="1" w:tplc="23A4BD50" w:tentative="1">
      <w:start w:val="1"/>
      <w:numFmt w:val="lowerLetter"/>
      <w:lvlText w:val="%2."/>
      <w:lvlJc w:val="left"/>
      <w:pPr>
        <w:ind w:left="1440" w:hanging="360"/>
      </w:pPr>
    </w:lvl>
    <w:lvl w:ilvl="2" w:tplc="1F6E0092" w:tentative="1">
      <w:start w:val="1"/>
      <w:numFmt w:val="lowerRoman"/>
      <w:lvlText w:val="%3."/>
      <w:lvlJc w:val="right"/>
      <w:pPr>
        <w:ind w:left="2160" w:hanging="180"/>
      </w:pPr>
    </w:lvl>
    <w:lvl w:ilvl="3" w:tplc="49B86790" w:tentative="1">
      <w:start w:val="1"/>
      <w:numFmt w:val="decimal"/>
      <w:lvlText w:val="%4."/>
      <w:lvlJc w:val="left"/>
      <w:pPr>
        <w:ind w:left="2880" w:hanging="360"/>
      </w:pPr>
    </w:lvl>
    <w:lvl w:ilvl="4" w:tplc="74288FC8" w:tentative="1">
      <w:start w:val="1"/>
      <w:numFmt w:val="lowerLetter"/>
      <w:lvlText w:val="%5."/>
      <w:lvlJc w:val="left"/>
      <w:pPr>
        <w:ind w:left="3600" w:hanging="360"/>
      </w:pPr>
    </w:lvl>
    <w:lvl w:ilvl="5" w:tplc="970AD794" w:tentative="1">
      <w:start w:val="1"/>
      <w:numFmt w:val="lowerRoman"/>
      <w:lvlText w:val="%6."/>
      <w:lvlJc w:val="right"/>
      <w:pPr>
        <w:ind w:left="4320" w:hanging="180"/>
      </w:pPr>
    </w:lvl>
    <w:lvl w:ilvl="6" w:tplc="054EF1F8" w:tentative="1">
      <w:start w:val="1"/>
      <w:numFmt w:val="decimal"/>
      <w:lvlText w:val="%7."/>
      <w:lvlJc w:val="left"/>
      <w:pPr>
        <w:ind w:left="5040" w:hanging="360"/>
      </w:pPr>
    </w:lvl>
    <w:lvl w:ilvl="7" w:tplc="5FD4C168" w:tentative="1">
      <w:start w:val="1"/>
      <w:numFmt w:val="lowerLetter"/>
      <w:lvlText w:val="%8."/>
      <w:lvlJc w:val="left"/>
      <w:pPr>
        <w:ind w:left="5760" w:hanging="360"/>
      </w:pPr>
    </w:lvl>
    <w:lvl w:ilvl="8" w:tplc="4B7655A6"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C630AB58">
      <w:start w:val="1"/>
      <w:numFmt w:val="lowerRoman"/>
      <w:lvlText w:val="(%1)"/>
      <w:lvlJc w:val="left"/>
      <w:pPr>
        <w:ind w:left="1080" w:hanging="720"/>
      </w:pPr>
      <w:rPr>
        <w:rFonts w:hint="default"/>
      </w:rPr>
    </w:lvl>
    <w:lvl w:ilvl="1" w:tplc="E94A3ED6" w:tentative="1">
      <w:start w:val="1"/>
      <w:numFmt w:val="lowerLetter"/>
      <w:lvlText w:val="%2."/>
      <w:lvlJc w:val="left"/>
      <w:pPr>
        <w:ind w:left="1440" w:hanging="360"/>
      </w:pPr>
    </w:lvl>
    <w:lvl w:ilvl="2" w:tplc="02DC25BE" w:tentative="1">
      <w:start w:val="1"/>
      <w:numFmt w:val="lowerRoman"/>
      <w:lvlText w:val="%3."/>
      <w:lvlJc w:val="right"/>
      <w:pPr>
        <w:ind w:left="2160" w:hanging="180"/>
      </w:pPr>
    </w:lvl>
    <w:lvl w:ilvl="3" w:tplc="760E9BCA" w:tentative="1">
      <w:start w:val="1"/>
      <w:numFmt w:val="decimal"/>
      <w:lvlText w:val="%4."/>
      <w:lvlJc w:val="left"/>
      <w:pPr>
        <w:ind w:left="2880" w:hanging="360"/>
      </w:pPr>
    </w:lvl>
    <w:lvl w:ilvl="4" w:tplc="2654D966" w:tentative="1">
      <w:start w:val="1"/>
      <w:numFmt w:val="lowerLetter"/>
      <w:lvlText w:val="%5."/>
      <w:lvlJc w:val="left"/>
      <w:pPr>
        <w:ind w:left="3600" w:hanging="360"/>
      </w:pPr>
    </w:lvl>
    <w:lvl w:ilvl="5" w:tplc="A2C048A6" w:tentative="1">
      <w:start w:val="1"/>
      <w:numFmt w:val="lowerRoman"/>
      <w:lvlText w:val="%6."/>
      <w:lvlJc w:val="right"/>
      <w:pPr>
        <w:ind w:left="4320" w:hanging="180"/>
      </w:pPr>
    </w:lvl>
    <w:lvl w:ilvl="6" w:tplc="82E03EA6" w:tentative="1">
      <w:start w:val="1"/>
      <w:numFmt w:val="decimal"/>
      <w:lvlText w:val="%7."/>
      <w:lvlJc w:val="left"/>
      <w:pPr>
        <w:ind w:left="5040" w:hanging="360"/>
      </w:pPr>
    </w:lvl>
    <w:lvl w:ilvl="7" w:tplc="D514E680" w:tentative="1">
      <w:start w:val="1"/>
      <w:numFmt w:val="lowerLetter"/>
      <w:lvlText w:val="%8."/>
      <w:lvlJc w:val="left"/>
      <w:pPr>
        <w:ind w:left="5760" w:hanging="360"/>
      </w:pPr>
    </w:lvl>
    <w:lvl w:ilvl="8" w:tplc="577EF0F4"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29B09024">
      <w:start w:val="1"/>
      <w:numFmt w:val="lowerRoman"/>
      <w:lvlText w:val="(%1)"/>
      <w:lvlJc w:val="left"/>
      <w:pPr>
        <w:ind w:left="1080" w:hanging="720"/>
      </w:pPr>
      <w:rPr>
        <w:rFonts w:hint="default"/>
      </w:rPr>
    </w:lvl>
    <w:lvl w:ilvl="1" w:tplc="1AA2F912" w:tentative="1">
      <w:start w:val="1"/>
      <w:numFmt w:val="lowerLetter"/>
      <w:lvlText w:val="%2."/>
      <w:lvlJc w:val="left"/>
      <w:pPr>
        <w:ind w:left="1440" w:hanging="360"/>
      </w:pPr>
    </w:lvl>
    <w:lvl w:ilvl="2" w:tplc="E8D854D0" w:tentative="1">
      <w:start w:val="1"/>
      <w:numFmt w:val="lowerRoman"/>
      <w:lvlText w:val="%3."/>
      <w:lvlJc w:val="right"/>
      <w:pPr>
        <w:ind w:left="2160" w:hanging="180"/>
      </w:pPr>
    </w:lvl>
    <w:lvl w:ilvl="3" w:tplc="32404B74" w:tentative="1">
      <w:start w:val="1"/>
      <w:numFmt w:val="decimal"/>
      <w:lvlText w:val="%4."/>
      <w:lvlJc w:val="left"/>
      <w:pPr>
        <w:ind w:left="2880" w:hanging="360"/>
      </w:pPr>
    </w:lvl>
    <w:lvl w:ilvl="4" w:tplc="3A1CD458" w:tentative="1">
      <w:start w:val="1"/>
      <w:numFmt w:val="lowerLetter"/>
      <w:lvlText w:val="%5."/>
      <w:lvlJc w:val="left"/>
      <w:pPr>
        <w:ind w:left="3600" w:hanging="360"/>
      </w:pPr>
    </w:lvl>
    <w:lvl w:ilvl="5" w:tplc="D2DA820A" w:tentative="1">
      <w:start w:val="1"/>
      <w:numFmt w:val="lowerRoman"/>
      <w:lvlText w:val="%6."/>
      <w:lvlJc w:val="right"/>
      <w:pPr>
        <w:ind w:left="4320" w:hanging="180"/>
      </w:pPr>
    </w:lvl>
    <w:lvl w:ilvl="6" w:tplc="1EB68520" w:tentative="1">
      <w:start w:val="1"/>
      <w:numFmt w:val="decimal"/>
      <w:lvlText w:val="%7."/>
      <w:lvlJc w:val="left"/>
      <w:pPr>
        <w:ind w:left="5040" w:hanging="360"/>
      </w:pPr>
    </w:lvl>
    <w:lvl w:ilvl="7" w:tplc="AC4EC074" w:tentative="1">
      <w:start w:val="1"/>
      <w:numFmt w:val="lowerLetter"/>
      <w:lvlText w:val="%8."/>
      <w:lvlJc w:val="left"/>
      <w:pPr>
        <w:ind w:left="5760" w:hanging="360"/>
      </w:pPr>
    </w:lvl>
    <w:lvl w:ilvl="8" w:tplc="DD628440" w:tentative="1">
      <w:start w:val="1"/>
      <w:numFmt w:val="lowerRoman"/>
      <w:lvlText w:val="%9."/>
      <w:lvlJc w:val="right"/>
      <w:pPr>
        <w:ind w:left="6480" w:hanging="180"/>
      </w:pPr>
    </w:lvl>
  </w:abstractNum>
  <w:abstractNum w:abstractNumId="10" w15:restartNumberingAfterBreak="0">
    <w:nsid w:val="4FE13FD8"/>
    <w:multiLevelType w:val="hybridMultilevel"/>
    <w:tmpl w:val="04881C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0E1165"/>
    <w:multiLevelType w:val="hybridMultilevel"/>
    <w:tmpl w:val="9E0CD26E"/>
    <w:lvl w:ilvl="0" w:tplc="43022F78">
      <w:start w:val="1"/>
      <w:numFmt w:val="bullet"/>
      <w:lvlText w:val="·"/>
      <w:lvlJc w:val="left"/>
      <w:pPr>
        <w:ind w:left="624" w:hanging="267"/>
      </w:pPr>
      <w:rPr>
        <w:rFonts w:ascii="Symbol" w:hAnsi="Symbol" w:hint="default"/>
        <w:strike w:val="0"/>
        <w:dstrike w:val="0"/>
        <w:color w:val="auto"/>
        <w:u w:val="none"/>
        <w:effect w:val="none"/>
      </w:rPr>
    </w:lvl>
    <w:lvl w:ilvl="1" w:tplc="46CED5A2">
      <w:start w:val="1"/>
      <w:numFmt w:val="bullet"/>
      <w:lvlText w:val="o"/>
      <w:lvlJc w:val="left"/>
      <w:pPr>
        <w:ind w:left="1080" w:hanging="360"/>
      </w:pPr>
      <w:rPr>
        <w:rFonts w:ascii="Courier New" w:hAnsi="Courier New" w:cs="Courier New" w:hint="default"/>
      </w:rPr>
    </w:lvl>
    <w:lvl w:ilvl="2" w:tplc="665AF16E">
      <w:start w:val="1"/>
      <w:numFmt w:val="bullet"/>
      <w:lvlText w:val=""/>
      <w:lvlJc w:val="left"/>
      <w:pPr>
        <w:ind w:left="1800" w:hanging="360"/>
      </w:pPr>
      <w:rPr>
        <w:rFonts w:ascii="Wingdings" w:hAnsi="Wingdings" w:hint="default"/>
      </w:rPr>
    </w:lvl>
    <w:lvl w:ilvl="3" w:tplc="C4AA2034">
      <w:start w:val="1"/>
      <w:numFmt w:val="bullet"/>
      <w:lvlText w:val=""/>
      <w:lvlJc w:val="left"/>
      <w:pPr>
        <w:ind w:left="2520" w:hanging="360"/>
      </w:pPr>
      <w:rPr>
        <w:rFonts w:ascii="Symbol" w:hAnsi="Symbol" w:hint="default"/>
      </w:rPr>
    </w:lvl>
    <w:lvl w:ilvl="4" w:tplc="AB5A0E8E">
      <w:start w:val="1"/>
      <w:numFmt w:val="bullet"/>
      <w:lvlText w:val="o"/>
      <w:lvlJc w:val="left"/>
      <w:pPr>
        <w:ind w:left="3240" w:hanging="360"/>
      </w:pPr>
      <w:rPr>
        <w:rFonts w:ascii="Courier New" w:hAnsi="Courier New" w:cs="Courier New" w:hint="default"/>
      </w:rPr>
    </w:lvl>
    <w:lvl w:ilvl="5" w:tplc="A320819A">
      <w:start w:val="1"/>
      <w:numFmt w:val="bullet"/>
      <w:lvlText w:val=""/>
      <w:lvlJc w:val="left"/>
      <w:pPr>
        <w:ind w:left="3960" w:hanging="360"/>
      </w:pPr>
      <w:rPr>
        <w:rFonts w:ascii="Wingdings" w:hAnsi="Wingdings" w:hint="default"/>
      </w:rPr>
    </w:lvl>
    <w:lvl w:ilvl="6" w:tplc="6304FAAC">
      <w:start w:val="1"/>
      <w:numFmt w:val="bullet"/>
      <w:lvlText w:val=""/>
      <w:lvlJc w:val="left"/>
      <w:pPr>
        <w:ind w:left="4680" w:hanging="360"/>
      </w:pPr>
      <w:rPr>
        <w:rFonts w:ascii="Symbol" w:hAnsi="Symbol" w:hint="default"/>
      </w:rPr>
    </w:lvl>
    <w:lvl w:ilvl="7" w:tplc="5A9EC35E">
      <w:start w:val="1"/>
      <w:numFmt w:val="bullet"/>
      <w:lvlText w:val="o"/>
      <w:lvlJc w:val="left"/>
      <w:pPr>
        <w:ind w:left="5400" w:hanging="360"/>
      </w:pPr>
      <w:rPr>
        <w:rFonts w:ascii="Courier New" w:hAnsi="Courier New" w:cs="Courier New" w:hint="default"/>
      </w:rPr>
    </w:lvl>
    <w:lvl w:ilvl="8" w:tplc="A6E2C878">
      <w:start w:val="1"/>
      <w:numFmt w:val="bullet"/>
      <w:lvlText w:val=""/>
      <w:lvlJc w:val="left"/>
      <w:pPr>
        <w:ind w:left="6120" w:hanging="360"/>
      </w:pPr>
      <w:rPr>
        <w:rFonts w:ascii="Wingdings" w:hAnsi="Wingdings" w:hint="default"/>
      </w:rPr>
    </w:lvl>
  </w:abstractNum>
  <w:abstractNum w:abstractNumId="12" w15:restartNumberingAfterBreak="0">
    <w:nsid w:val="5695616A"/>
    <w:multiLevelType w:val="hybridMultilevel"/>
    <w:tmpl w:val="790C5C02"/>
    <w:lvl w:ilvl="0" w:tplc="391C336A">
      <w:start w:val="1"/>
      <w:numFmt w:val="lowerRoman"/>
      <w:lvlText w:val="(%1)"/>
      <w:lvlJc w:val="left"/>
      <w:pPr>
        <w:ind w:left="1080" w:hanging="720"/>
      </w:pPr>
      <w:rPr>
        <w:rFonts w:hint="default"/>
      </w:rPr>
    </w:lvl>
    <w:lvl w:ilvl="1" w:tplc="F296E942" w:tentative="1">
      <w:start w:val="1"/>
      <w:numFmt w:val="lowerLetter"/>
      <w:lvlText w:val="%2."/>
      <w:lvlJc w:val="left"/>
      <w:pPr>
        <w:ind w:left="1440" w:hanging="360"/>
      </w:pPr>
    </w:lvl>
    <w:lvl w:ilvl="2" w:tplc="2C2AAC54" w:tentative="1">
      <w:start w:val="1"/>
      <w:numFmt w:val="lowerRoman"/>
      <w:lvlText w:val="%3."/>
      <w:lvlJc w:val="right"/>
      <w:pPr>
        <w:ind w:left="2160" w:hanging="180"/>
      </w:pPr>
    </w:lvl>
    <w:lvl w:ilvl="3" w:tplc="BA746CD8" w:tentative="1">
      <w:start w:val="1"/>
      <w:numFmt w:val="decimal"/>
      <w:lvlText w:val="%4."/>
      <w:lvlJc w:val="left"/>
      <w:pPr>
        <w:ind w:left="2880" w:hanging="360"/>
      </w:pPr>
    </w:lvl>
    <w:lvl w:ilvl="4" w:tplc="0B04F026" w:tentative="1">
      <w:start w:val="1"/>
      <w:numFmt w:val="lowerLetter"/>
      <w:lvlText w:val="%5."/>
      <w:lvlJc w:val="left"/>
      <w:pPr>
        <w:ind w:left="3600" w:hanging="360"/>
      </w:pPr>
    </w:lvl>
    <w:lvl w:ilvl="5" w:tplc="8FAAFA3A" w:tentative="1">
      <w:start w:val="1"/>
      <w:numFmt w:val="lowerRoman"/>
      <w:lvlText w:val="%6."/>
      <w:lvlJc w:val="right"/>
      <w:pPr>
        <w:ind w:left="4320" w:hanging="180"/>
      </w:pPr>
    </w:lvl>
    <w:lvl w:ilvl="6" w:tplc="2B8ABB92" w:tentative="1">
      <w:start w:val="1"/>
      <w:numFmt w:val="decimal"/>
      <w:lvlText w:val="%7."/>
      <w:lvlJc w:val="left"/>
      <w:pPr>
        <w:ind w:left="5040" w:hanging="360"/>
      </w:pPr>
    </w:lvl>
    <w:lvl w:ilvl="7" w:tplc="82DA4D8E" w:tentative="1">
      <w:start w:val="1"/>
      <w:numFmt w:val="lowerLetter"/>
      <w:lvlText w:val="%8."/>
      <w:lvlJc w:val="left"/>
      <w:pPr>
        <w:ind w:left="5760" w:hanging="360"/>
      </w:pPr>
    </w:lvl>
    <w:lvl w:ilvl="8" w:tplc="C6C62EA6" w:tentative="1">
      <w:start w:val="1"/>
      <w:numFmt w:val="lowerRoman"/>
      <w:lvlText w:val="%9."/>
      <w:lvlJc w:val="right"/>
      <w:pPr>
        <w:ind w:left="6480" w:hanging="180"/>
      </w:pPr>
    </w:lvl>
  </w:abstractNum>
  <w:abstractNum w:abstractNumId="13" w15:restartNumberingAfterBreak="0">
    <w:nsid w:val="702453C2"/>
    <w:multiLevelType w:val="hybridMultilevel"/>
    <w:tmpl w:val="EAEAB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4C5705"/>
    <w:multiLevelType w:val="hybridMultilevel"/>
    <w:tmpl w:val="C7521458"/>
    <w:lvl w:ilvl="0" w:tplc="F84AF68A">
      <w:start w:val="1"/>
      <w:numFmt w:val="lowerRoman"/>
      <w:lvlText w:val="(%1)"/>
      <w:lvlJc w:val="left"/>
      <w:pPr>
        <w:ind w:left="1080" w:hanging="720"/>
      </w:pPr>
      <w:rPr>
        <w:rFonts w:hint="default"/>
      </w:rPr>
    </w:lvl>
    <w:lvl w:ilvl="1" w:tplc="C6C28BFA" w:tentative="1">
      <w:start w:val="1"/>
      <w:numFmt w:val="lowerLetter"/>
      <w:lvlText w:val="%2."/>
      <w:lvlJc w:val="left"/>
      <w:pPr>
        <w:ind w:left="1440" w:hanging="360"/>
      </w:pPr>
    </w:lvl>
    <w:lvl w:ilvl="2" w:tplc="5C84C36A" w:tentative="1">
      <w:start w:val="1"/>
      <w:numFmt w:val="lowerRoman"/>
      <w:lvlText w:val="%3."/>
      <w:lvlJc w:val="right"/>
      <w:pPr>
        <w:ind w:left="2160" w:hanging="180"/>
      </w:pPr>
    </w:lvl>
    <w:lvl w:ilvl="3" w:tplc="3F24D594" w:tentative="1">
      <w:start w:val="1"/>
      <w:numFmt w:val="decimal"/>
      <w:lvlText w:val="%4."/>
      <w:lvlJc w:val="left"/>
      <w:pPr>
        <w:ind w:left="2880" w:hanging="360"/>
      </w:pPr>
    </w:lvl>
    <w:lvl w:ilvl="4" w:tplc="091A7CCC" w:tentative="1">
      <w:start w:val="1"/>
      <w:numFmt w:val="lowerLetter"/>
      <w:lvlText w:val="%5."/>
      <w:lvlJc w:val="left"/>
      <w:pPr>
        <w:ind w:left="3600" w:hanging="360"/>
      </w:pPr>
    </w:lvl>
    <w:lvl w:ilvl="5" w:tplc="0E80A8D2" w:tentative="1">
      <w:start w:val="1"/>
      <w:numFmt w:val="lowerRoman"/>
      <w:lvlText w:val="%6."/>
      <w:lvlJc w:val="right"/>
      <w:pPr>
        <w:ind w:left="4320" w:hanging="180"/>
      </w:pPr>
    </w:lvl>
    <w:lvl w:ilvl="6" w:tplc="06B8FC1E" w:tentative="1">
      <w:start w:val="1"/>
      <w:numFmt w:val="decimal"/>
      <w:lvlText w:val="%7."/>
      <w:lvlJc w:val="left"/>
      <w:pPr>
        <w:ind w:left="5040" w:hanging="360"/>
      </w:pPr>
    </w:lvl>
    <w:lvl w:ilvl="7" w:tplc="C276B2B6" w:tentative="1">
      <w:start w:val="1"/>
      <w:numFmt w:val="lowerLetter"/>
      <w:lvlText w:val="%8."/>
      <w:lvlJc w:val="left"/>
      <w:pPr>
        <w:ind w:left="5760" w:hanging="360"/>
      </w:pPr>
    </w:lvl>
    <w:lvl w:ilvl="8" w:tplc="6A34B410" w:tentative="1">
      <w:start w:val="1"/>
      <w:numFmt w:val="lowerRoman"/>
      <w:lvlText w:val="%9."/>
      <w:lvlJc w:val="right"/>
      <w:pPr>
        <w:ind w:left="6480" w:hanging="180"/>
      </w:pPr>
    </w:lvl>
  </w:abstractNum>
  <w:abstractNum w:abstractNumId="15"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7A126595"/>
    <w:multiLevelType w:val="hybridMultilevel"/>
    <w:tmpl w:val="95FEC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4639110">
    <w:abstractNumId w:val="15"/>
  </w:num>
  <w:num w:numId="2" w16cid:durableId="463888518">
    <w:abstractNumId w:val="5"/>
  </w:num>
  <w:num w:numId="3" w16cid:durableId="435634245">
    <w:abstractNumId w:val="2"/>
  </w:num>
  <w:num w:numId="4" w16cid:durableId="1453089321">
    <w:abstractNumId w:val="8"/>
  </w:num>
  <w:num w:numId="5" w16cid:durableId="659501018">
    <w:abstractNumId w:val="7"/>
  </w:num>
  <w:num w:numId="6" w16cid:durableId="619920865">
    <w:abstractNumId w:val="1"/>
  </w:num>
  <w:num w:numId="7" w16cid:durableId="1611353737">
    <w:abstractNumId w:val="12"/>
  </w:num>
  <w:num w:numId="8" w16cid:durableId="1718158554">
    <w:abstractNumId w:val="6"/>
  </w:num>
  <w:num w:numId="9" w16cid:durableId="461308779">
    <w:abstractNumId w:val="9"/>
  </w:num>
  <w:num w:numId="10" w16cid:durableId="1067919571">
    <w:abstractNumId w:val="4"/>
  </w:num>
  <w:num w:numId="11" w16cid:durableId="945039833">
    <w:abstractNumId w:val="14"/>
  </w:num>
  <w:num w:numId="12" w16cid:durableId="1734811924">
    <w:abstractNumId w:val="0"/>
  </w:num>
  <w:num w:numId="13" w16cid:durableId="819734586">
    <w:abstractNumId w:val="15"/>
  </w:num>
  <w:num w:numId="14" w16cid:durableId="649791915">
    <w:abstractNumId w:val="15"/>
  </w:num>
  <w:num w:numId="15" w16cid:durableId="716316902">
    <w:abstractNumId w:val="10"/>
  </w:num>
  <w:num w:numId="16" w16cid:durableId="863523385">
    <w:abstractNumId w:val="10"/>
  </w:num>
  <w:num w:numId="17" w16cid:durableId="1244029526">
    <w:abstractNumId w:val="11"/>
  </w:num>
  <w:num w:numId="18" w16cid:durableId="979387906">
    <w:abstractNumId w:val="16"/>
  </w:num>
  <w:num w:numId="19" w16cid:durableId="1742019845">
    <w:abstractNumId w:val="13"/>
  </w:num>
  <w:num w:numId="20" w16cid:durableId="1354841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D2"/>
    <w:rsid w:val="0000160E"/>
    <w:rsid w:val="000143C1"/>
    <w:rsid w:val="00027EBE"/>
    <w:rsid w:val="00101E6F"/>
    <w:rsid w:val="00132971"/>
    <w:rsid w:val="001932F4"/>
    <w:rsid w:val="001E28D5"/>
    <w:rsid w:val="002C4114"/>
    <w:rsid w:val="002F74D4"/>
    <w:rsid w:val="003D0124"/>
    <w:rsid w:val="003F76B1"/>
    <w:rsid w:val="0049003A"/>
    <w:rsid w:val="00627BFB"/>
    <w:rsid w:val="00652A92"/>
    <w:rsid w:val="00710F72"/>
    <w:rsid w:val="007A0105"/>
    <w:rsid w:val="007D08A9"/>
    <w:rsid w:val="00872911"/>
    <w:rsid w:val="008A33E1"/>
    <w:rsid w:val="008A6124"/>
    <w:rsid w:val="0097616B"/>
    <w:rsid w:val="00A63B6B"/>
    <w:rsid w:val="00A71E9F"/>
    <w:rsid w:val="00A97B00"/>
    <w:rsid w:val="00AB21DE"/>
    <w:rsid w:val="00AF4D48"/>
    <w:rsid w:val="00B72FB4"/>
    <w:rsid w:val="00C17750"/>
    <w:rsid w:val="00C448BB"/>
    <w:rsid w:val="00C7600D"/>
    <w:rsid w:val="00C76BF8"/>
    <w:rsid w:val="00CD7AE0"/>
    <w:rsid w:val="00D21B31"/>
    <w:rsid w:val="00E340D2"/>
    <w:rsid w:val="00EA5053"/>
    <w:rsid w:val="00F41A2C"/>
    <w:rsid w:val="00F43E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E0B7"/>
  <w15:docId w15:val="{0664888D-4B6C-49E8-807B-ED54D3C3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27BFB"/>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3826">
      <w:bodyDiv w:val="1"/>
      <w:marLeft w:val="0"/>
      <w:marRight w:val="0"/>
      <w:marTop w:val="0"/>
      <w:marBottom w:val="0"/>
      <w:divBdr>
        <w:top w:val="none" w:sz="0" w:space="0" w:color="auto"/>
        <w:left w:val="none" w:sz="0" w:space="0" w:color="auto"/>
        <w:bottom w:val="none" w:sz="0" w:space="0" w:color="auto"/>
        <w:right w:val="none" w:sz="0" w:space="0" w:color="auto"/>
      </w:divBdr>
    </w:div>
    <w:div w:id="58872963">
      <w:bodyDiv w:val="1"/>
      <w:marLeft w:val="0"/>
      <w:marRight w:val="0"/>
      <w:marTop w:val="0"/>
      <w:marBottom w:val="0"/>
      <w:divBdr>
        <w:top w:val="none" w:sz="0" w:space="0" w:color="auto"/>
        <w:left w:val="none" w:sz="0" w:space="0" w:color="auto"/>
        <w:bottom w:val="none" w:sz="0" w:space="0" w:color="auto"/>
        <w:right w:val="none" w:sz="0" w:space="0" w:color="auto"/>
      </w:divBdr>
    </w:div>
    <w:div w:id="60370293">
      <w:bodyDiv w:val="1"/>
      <w:marLeft w:val="0"/>
      <w:marRight w:val="0"/>
      <w:marTop w:val="0"/>
      <w:marBottom w:val="0"/>
      <w:divBdr>
        <w:top w:val="none" w:sz="0" w:space="0" w:color="auto"/>
        <w:left w:val="none" w:sz="0" w:space="0" w:color="auto"/>
        <w:bottom w:val="none" w:sz="0" w:space="0" w:color="auto"/>
        <w:right w:val="none" w:sz="0" w:space="0" w:color="auto"/>
      </w:divBdr>
    </w:div>
    <w:div w:id="81875481">
      <w:bodyDiv w:val="1"/>
      <w:marLeft w:val="0"/>
      <w:marRight w:val="0"/>
      <w:marTop w:val="0"/>
      <w:marBottom w:val="0"/>
      <w:divBdr>
        <w:top w:val="none" w:sz="0" w:space="0" w:color="auto"/>
        <w:left w:val="none" w:sz="0" w:space="0" w:color="auto"/>
        <w:bottom w:val="none" w:sz="0" w:space="0" w:color="auto"/>
        <w:right w:val="none" w:sz="0" w:space="0" w:color="auto"/>
      </w:divBdr>
    </w:div>
    <w:div w:id="117141475">
      <w:bodyDiv w:val="1"/>
      <w:marLeft w:val="0"/>
      <w:marRight w:val="0"/>
      <w:marTop w:val="0"/>
      <w:marBottom w:val="0"/>
      <w:divBdr>
        <w:top w:val="none" w:sz="0" w:space="0" w:color="auto"/>
        <w:left w:val="none" w:sz="0" w:space="0" w:color="auto"/>
        <w:bottom w:val="none" w:sz="0" w:space="0" w:color="auto"/>
        <w:right w:val="none" w:sz="0" w:space="0" w:color="auto"/>
      </w:divBdr>
    </w:div>
    <w:div w:id="131993346">
      <w:bodyDiv w:val="1"/>
      <w:marLeft w:val="0"/>
      <w:marRight w:val="0"/>
      <w:marTop w:val="0"/>
      <w:marBottom w:val="0"/>
      <w:divBdr>
        <w:top w:val="none" w:sz="0" w:space="0" w:color="auto"/>
        <w:left w:val="none" w:sz="0" w:space="0" w:color="auto"/>
        <w:bottom w:val="none" w:sz="0" w:space="0" w:color="auto"/>
        <w:right w:val="none" w:sz="0" w:space="0" w:color="auto"/>
      </w:divBdr>
    </w:div>
    <w:div w:id="222254131">
      <w:bodyDiv w:val="1"/>
      <w:marLeft w:val="0"/>
      <w:marRight w:val="0"/>
      <w:marTop w:val="0"/>
      <w:marBottom w:val="0"/>
      <w:divBdr>
        <w:top w:val="none" w:sz="0" w:space="0" w:color="auto"/>
        <w:left w:val="none" w:sz="0" w:space="0" w:color="auto"/>
        <w:bottom w:val="none" w:sz="0" w:space="0" w:color="auto"/>
        <w:right w:val="none" w:sz="0" w:space="0" w:color="auto"/>
      </w:divBdr>
    </w:div>
    <w:div w:id="282267399">
      <w:bodyDiv w:val="1"/>
      <w:marLeft w:val="0"/>
      <w:marRight w:val="0"/>
      <w:marTop w:val="0"/>
      <w:marBottom w:val="0"/>
      <w:divBdr>
        <w:top w:val="none" w:sz="0" w:space="0" w:color="auto"/>
        <w:left w:val="none" w:sz="0" w:space="0" w:color="auto"/>
        <w:bottom w:val="none" w:sz="0" w:space="0" w:color="auto"/>
        <w:right w:val="none" w:sz="0" w:space="0" w:color="auto"/>
      </w:divBdr>
    </w:div>
    <w:div w:id="287316323">
      <w:bodyDiv w:val="1"/>
      <w:marLeft w:val="0"/>
      <w:marRight w:val="0"/>
      <w:marTop w:val="0"/>
      <w:marBottom w:val="0"/>
      <w:divBdr>
        <w:top w:val="none" w:sz="0" w:space="0" w:color="auto"/>
        <w:left w:val="none" w:sz="0" w:space="0" w:color="auto"/>
        <w:bottom w:val="none" w:sz="0" w:space="0" w:color="auto"/>
        <w:right w:val="none" w:sz="0" w:space="0" w:color="auto"/>
      </w:divBdr>
    </w:div>
    <w:div w:id="301082561">
      <w:bodyDiv w:val="1"/>
      <w:marLeft w:val="0"/>
      <w:marRight w:val="0"/>
      <w:marTop w:val="0"/>
      <w:marBottom w:val="0"/>
      <w:divBdr>
        <w:top w:val="none" w:sz="0" w:space="0" w:color="auto"/>
        <w:left w:val="none" w:sz="0" w:space="0" w:color="auto"/>
        <w:bottom w:val="none" w:sz="0" w:space="0" w:color="auto"/>
        <w:right w:val="none" w:sz="0" w:space="0" w:color="auto"/>
      </w:divBdr>
    </w:div>
    <w:div w:id="308754420">
      <w:bodyDiv w:val="1"/>
      <w:marLeft w:val="0"/>
      <w:marRight w:val="0"/>
      <w:marTop w:val="0"/>
      <w:marBottom w:val="0"/>
      <w:divBdr>
        <w:top w:val="none" w:sz="0" w:space="0" w:color="auto"/>
        <w:left w:val="none" w:sz="0" w:space="0" w:color="auto"/>
        <w:bottom w:val="none" w:sz="0" w:space="0" w:color="auto"/>
        <w:right w:val="none" w:sz="0" w:space="0" w:color="auto"/>
      </w:divBdr>
    </w:div>
    <w:div w:id="312682244">
      <w:bodyDiv w:val="1"/>
      <w:marLeft w:val="0"/>
      <w:marRight w:val="0"/>
      <w:marTop w:val="0"/>
      <w:marBottom w:val="0"/>
      <w:divBdr>
        <w:top w:val="none" w:sz="0" w:space="0" w:color="auto"/>
        <w:left w:val="none" w:sz="0" w:space="0" w:color="auto"/>
        <w:bottom w:val="none" w:sz="0" w:space="0" w:color="auto"/>
        <w:right w:val="none" w:sz="0" w:space="0" w:color="auto"/>
      </w:divBdr>
    </w:div>
    <w:div w:id="331369956">
      <w:bodyDiv w:val="1"/>
      <w:marLeft w:val="0"/>
      <w:marRight w:val="0"/>
      <w:marTop w:val="0"/>
      <w:marBottom w:val="0"/>
      <w:divBdr>
        <w:top w:val="none" w:sz="0" w:space="0" w:color="auto"/>
        <w:left w:val="none" w:sz="0" w:space="0" w:color="auto"/>
        <w:bottom w:val="none" w:sz="0" w:space="0" w:color="auto"/>
        <w:right w:val="none" w:sz="0" w:space="0" w:color="auto"/>
      </w:divBdr>
    </w:div>
    <w:div w:id="362436792">
      <w:bodyDiv w:val="1"/>
      <w:marLeft w:val="0"/>
      <w:marRight w:val="0"/>
      <w:marTop w:val="0"/>
      <w:marBottom w:val="0"/>
      <w:divBdr>
        <w:top w:val="none" w:sz="0" w:space="0" w:color="auto"/>
        <w:left w:val="none" w:sz="0" w:space="0" w:color="auto"/>
        <w:bottom w:val="none" w:sz="0" w:space="0" w:color="auto"/>
        <w:right w:val="none" w:sz="0" w:space="0" w:color="auto"/>
      </w:divBdr>
    </w:div>
    <w:div w:id="375469313">
      <w:bodyDiv w:val="1"/>
      <w:marLeft w:val="0"/>
      <w:marRight w:val="0"/>
      <w:marTop w:val="0"/>
      <w:marBottom w:val="0"/>
      <w:divBdr>
        <w:top w:val="none" w:sz="0" w:space="0" w:color="auto"/>
        <w:left w:val="none" w:sz="0" w:space="0" w:color="auto"/>
        <w:bottom w:val="none" w:sz="0" w:space="0" w:color="auto"/>
        <w:right w:val="none" w:sz="0" w:space="0" w:color="auto"/>
      </w:divBdr>
    </w:div>
    <w:div w:id="403642822">
      <w:bodyDiv w:val="1"/>
      <w:marLeft w:val="0"/>
      <w:marRight w:val="0"/>
      <w:marTop w:val="0"/>
      <w:marBottom w:val="0"/>
      <w:divBdr>
        <w:top w:val="none" w:sz="0" w:space="0" w:color="auto"/>
        <w:left w:val="none" w:sz="0" w:space="0" w:color="auto"/>
        <w:bottom w:val="none" w:sz="0" w:space="0" w:color="auto"/>
        <w:right w:val="none" w:sz="0" w:space="0" w:color="auto"/>
      </w:divBdr>
    </w:div>
    <w:div w:id="426462636">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024954">
      <w:bodyDiv w:val="1"/>
      <w:marLeft w:val="0"/>
      <w:marRight w:val="0"/>
      <w:marTop w:val="0"/>
      <w:marBottom w:val="0"/>
      <w:divBdr>
        <w:top w:val="none" w:sz="0" w:space="0" w:color="auto"/>
        <w:left w:val="none" w:sz="0" w:space="0" w:color="auto"/>
        <w:bottom w:val="none" w:sz="0" w:space="0" w:color="auto"/>
        <w:right w:val="none" w:sz="0" w:space="0" w:color="auto"/>
      </w:divBdr>
    </w:div>
    <w:div w:id="549147970">
      <w:bodyDiv w:val="1"/>
      <w:marLeft w:val="0"/>
      <w:marRight w:val="0"/>
      <w:marTop w:val="0"/>
      <w:marBottom w:val="0"/>
      <w:divBdr>
        <w:top w:val="none" w:sz="0" w:space="0" w:color="auto"/>
        <w:left w:val="none" w:sz="0" w:space="0" w:color="auto"/>
        <w:bottom w:val="none" w:sz="0" w:space="0" w:color="auto"/>
        <w:right w:val="none" w:sz="0" w:space="0" w:color="auto"/>
      </w:divBdr>
    </w:div>
    <w:div w:id="588395438">
      <w:bodyDiv w:val="1"/>
      <w:marLeft w:val="0"/>
      <w:marRight w:val="0"/>
      <w:marTop w:val="0"/>
      <w:marBottom w:val="0"/>
      <w:divBdr>
        <w:top w:val="none" w:sz="0" w:space="0" w:color="auto"/>
        <w:left w:val="none" w:sz="0" w:space="0" w:color="auto"/>
        <w:bottom w:val="none" w:sz="0" w:space="0" w:color="auto"/>
        <w:right w:val="none" w:sz="0" w:space="0" w:color="auto"/>
      </w:divBdr>
    </w:div>
    <w:div w:id="614364305">
      <w:bodyDiv w:val="1"/>
      <w:marLeft w:val="0"/>
      <w:marRight w:val="0"/>
      <w:marTop w:val="0"/>
      <w:marBottom w:val="0"/>
      <w:divBdr>
        <w:top w:val="none" w:sz="0" w:space="0" w:color="auto"/>
        <w:left w:val="none" w:sz="0" w:space="0" w:color="auto"/>
        <w:bottom w:val="none" w:sz="0" w:space="0" w:color="auto"/>
        <w:right w:val="none" w:sz="0" w:space="0" w:color="auto"/>
      </w:divBdr>
    </w:div>
    <w:div w:id="630286467">
      <w:bodyDiv w:val="1"/>
      <w:marLeft w:val="0"/>
      <w:marRight w:val="0"/>
      <w:marTop w:val="0"/>
      <w:marBottom w:val="0"/>
      <w:divBdr>
        <w:top w:val="none" w:sz="0" w:space="0" w:color="auto"/>
        <w:left w:val="none" w:sz="0" w:space="0" w:color="auto"/>
        <w:bottom w:val="none" w:sz="0" w:space="0" w:color="auto"/>
        <w:right w:val="none" w:sz="0" w:space="0" w:color="auto"/>
      </w:divBdr>
    </w:div>
    <w:div w:id="662316874">
      <w:bodyDiv w:val="1"/>
      <w:marLeft w:val="0"/>
      <w:marRight w:val="0"/>
      <w:marTop w:val="0"/>
      <w:marBottom w:val="0"/>
      <w:divBdr>
        <w:top w:val="none" w:sz="0" w:space="0" w:color="auto"/>
        <w:left w:val="none" w:sz="0" w:space="0" w:color="auto"/>
        <w:bottom w:val="none" w:sz="0" w:space="0" w:color="auto"/>
        <w:right w:val="none" w:sz="0" w:space="0" w:color="auto"/>
      </w:divBdr>
    </w:div>
    <w:div w:id="679740062">
      <w:bodyDiv w:val="1"/>
      <w:marLeft w:val="0"/>
      <w:marRight w:val="0"/>
      <w:marTop w:val="0"/>
      <w:marBottom w:val="0"/>
      <w:divBdr>
        <w:top w:val="none" w:sz="0" w:space="0" w:color="auto"/>
        <w:left w:val="none" w:sz="0" w:space="0" w:color="auto"/>
        <w:bottom w:val="none" w:sz="0" w:space="0" w:color="auto"/>
        <w:right w:val="none" w:sz="0" w:space="0" w:color="auto"/>
      </w:divBdr>
    </w:div>
    <w:div w:id="683362631">
      <w:bodyDiv w:val="1"/>
      <w:marLeft w:val="0"/>
      <w:marRight w:val="0"/>
      <w:marTop w:val="0"/>
      <w:marBottom w:val="0"/>
      <w:divBdr>
        <w:top w:val="none" w:sz="0" w:space="0" w:color="auto"/>
        <w:left w:val="none" w:sz="0" w:space="0" w:color="auto"/>
        <w:bottom w:val="none" w:sz="0" w:space="0" w:color="auto"/>
        <w:right w:val="none" w:sz="0" w:space="0" w:color="auto"/>
      </w:divBdr>
    </w:div>
    <w:div w:id="694233803">
      <w:bodyDiv w:val="1"/>
      <w:marLeft w:val="0"/>
      <w:marRight w:val="0"/>
      <w:marTop w:val="0"/>
      <w:marBottom w:val="0"/>
      <w:divBdr>
        <w:top w:val="none" w:sz="0" w:space="0" w:color="auto"/>
        <w:left w:val="none" w:sz="0" w:space="0" w:color="auto"/>
        <w:bottom w:val="none" w:sz="0" w:space="0" w:color="auto"/>
        <w:right w:val="none" w:sz="0" w:space="0" w:color="auto"/>
      </w:divBdr>
    </w:div>
    <w:div w:id="724720735">
      <w:bodyDiv w:val="1"/>
      <w:marLeft w:val="0"/>
      <w:marRight w:val="0"/>
      <w:marTop w:val="0"/>
      <w:marBottom w:val="0"/>
      <w:divBdr>
        <w:top w:val="none" w:sz="0" w:space="0" w:color="auto"/>
        <w:left w:val="none" w:sz="0" w:space="0" w:color="auto"/>
        <w:bottom w:val="none" w:sz="0" w:space="0" w:color="auto"/>
        <w:right w:val="none" w:sz="0" w:space="0" w:color="auto"/>
      </w:divBdr>
    </w:div>
    <w:div w:id="751858687">
      <w:bodyDiv w:val="1"/>
      <w:marLeft w:val="0"/>
      <w:marRight w:val="0"/>
      <w:marTop w:val="0"/>
      <w:marBottom w:val="0"/>
      <w:divBdr>
        <w:top w:val="none" w:sz="0" w:space="0" w:color="auto"/>
        <w:left w:val="none" w:sz="0" w:space="0" w:color="auto"/>
        <w:bottom w:val="none" w:sz="0" w:space="0" w:color="auto"/>
        <w:right w:val="none" w:sz="0" w:space="0" w:color="auto"/>
      </w:divBdr>
    </w:div>
    <w:div w:id="774666087">
      <w:bodyDiv w:val="1"/>
      <w:marLeft w:val="0"/>
      <w:marRight w:val="0"/>
      <w:marTop w:val="0"/>
      <w:marBottom w:val="0"/>
      <w:divBdr>
        <w:top w:val="none" w:sz="0" w:space="0" w:color="auto"/>
        <w:left w:val="none" w:sz="0" w:space="0" w:color="auto"/>
        <w:bottom w:val="none" w:sz="0" w:space="0" w:color="auto"/>
        <w:right w:val="none" w:sz="0" w:space="0" w:color="auto"/>
      </w:divBdr>
    </w:div>
    <w:div w:id="846090356">
      <w:bodyDiv w:val="1"/>
      <w:marLeft w:val="0"/>
      <w:marRight w:val="0"/>
      <w:marTop w:val="0"/>
      <w:marBottom w:val="0"/>
      <w:divBdr>
        <w:top w:val="none" w:sz="0" w:space="0" w:color="auto"/>
        <w:left w:val="none" w:sz="0" w:space="0" w:color="auto"/>
        <w:bottom w:val="none" w:sz="0" w:space="0" w:color="auto"/>
        <w:right w:val="none" w:sz="0" w:space="0" w:color="auto"/>
      </w:divBdr>
    </w:div>
    <w:div w:id="897478756">
      <w:bodyDiv w:val="1"/>
      <w:marLeft w:val="0"/>
      <w:marRight w:val="0"/>
      <w:marTop w:val="0"/>
      <w:marBottom w:val="0"/>
      <w:divBdr>
        <w:top w:val="none" w:sz="0" w:space="0" w:color="auto"/>
        <w:left w:val="none" w:sz="0" w:space="0" w:color="auto"/>
        <w:bottom w:val="none" w:sz="0" w:space="0" w:color="auto"/>
        <w:right w:val="none" w:sz="0" w:space="0" w:color="auto"/>
      </w:divBdr>
    </w:div>
    <w:div w:id="913659164">
      <w:bodyDiv w:val="1"/>
      <w:marLeft w:val="0"/>
      <w:marRight w:val="0"/>
      <w:marTop w:val="0"/>
      <w:marBottom w:val="0"/>
      <w:divBdr>
        <w:top w:val="none" w:sz="0" w:space="0" w:color="auto"/>
        <w:left w:val="none" w:sz="0" w:space="0" w:color="auto"/>
        <w:bottom w:val="none" w:sz="0" w:space="0" w:color="auto"/>
        <w:right w:val="none" w:sz="0" w:space="0" w:color="auto"/>
      </w:divBdr>
    </w:div>
    <w:div w:id="937172806">
      <w:bodyDiv w:val="1"/>
      <w:marLeft w:val="0"/>
      <w:marRight w:val="0"/>
      <w:marTop w:val="0"/>
      <w:marBottom w:val="0"/>
      <w:divBdr>
        <w:top w:val="none" w:sz="0" w:space="0" w:color="auto"/>
        <w:left w:val="none" w:sz="0" w:space="0" w:color="auto"/>
        <w:bottom w:val="none" w:sz="0" w:space="0" w:color="auto"/>
        <w:right w:val="none" w:sz="0" w:space="0" w:color="auto"/>
      </w:divBdr>
    </w:div>
    <w:div w:id="938176623">
      <w:bodyDiv w:val="1"/>
      <w:marLeft w:val="0"/>
      <w:marRight w:val="0"/>
      <w:marTop w:val="0"/>
      <w:marBottom w:val="0"/>
      <w:divBdr>
        <w:top w:val="none" w:sz="0" w:space="0" w:color="auto"/>
        <w:left w:val="none" w:sz="0" w:space="0" w:color="auto"/>
        <w:bottom w:val="none" w:sz="0" w:space="0" w:color="auto"/>
        <w:right w:val="none" w:sz="0" w:space="0" w:color="auto"/>
      </w:divBdr>
    </w:div>
    <w:div w:id="1014956785">
      <w:bodyDiv w:val="1"/>
      <w:marLeft w:val="0"/>
      <w:marRight w:val="0"/>
      <w:marTop w:val="0"/>
      <w:marBottom w:val="0"/>
      <w:divBdr>
        <w:top w:val="none" w:sz="0" w:space="0" w:color="auto"/>
        <w:left w:val="none" w:sz="0" w:space="0" w:color="auto"/>
        <w:bottom w:val="none" w:sz="0" w:space="0" w:color="auto"/>
        <w:right w:val="none" w:sz="0" w:space="0" w:color="auto"/>
      </w:divBdr>
    </w:div>
    <w:div w:id="1026100118">
      <w:bodyDiv w:val="1"/>
      <w:marLeft w:val="0"/>
      <w:marRight w:val="0"/>
      <w:marTop w:val="0"/>
      <w:marBottom w:val="0"/>
      <w:divBdr>
        <w:top w:val="none" w:sz="0" w:space="0" w:color="auto"/>
        <w:left w:val="none" w:sz="0" w:space="0" w:color="auto"/>
        <w:bottom w:val="none" w:sz="0" w:space="0" w:color="auto"/>
        <w:right w:val="none" w:sz="0" w:space="0" w:color="auto"/>
      </w:divBdr>
    </w:div>
    <w:div w:id="1037049445">
      <w:bodyDiv w:val="1"/>
      <w:marLeft w:val="0"/>
      <w:marRight w:val="0"/>
      <w:marTop w:val="0"/>
      <w:marBottom w:val="0"/>
      <w:divBdr>
        <w:top w:val="none" w:sz="0" w:space="0" w:color="auto"/>
        <w:left w:val="none" w:sz="0" w:space="0" w:color="auto"/>
        <w:bottom w:val="none" w:sz="0" w:space="0" w:color="auto"/>
        <w:right w:val="none" w:sz="0" w:space="0" w:color="auto"/>
      </w:divBdr>
    </w:div>
    <w:div w:id="1040516026">
      <w:bodyDiv w:val="1"/>
      <w:marLeft w:val="0"/>
      <w:marRight w:val="0"/>
      <w:marTop w:val="0"/>
      <w:marBottom w:val="0"/>
      <w:divBdr>
        <w:top w:val="none" w:sz="0" w:space="0" w:color="auto"/>
        <w:left w:val="none" w:sz="0" w:space="0" w:color="auto"/>
        <w:bottom w:val="none" w:sz="0" w:space="0" w:color="auto"/>
        <w:right w:val="none" w:sz="0" w:space="0" w:color="auto"/>
      </w:divBdr>
    </w:div>
    <w:div w:id="1061296722">
      <w:bodyDiv w:val="1"/>
      <w:marLeft w:val="0"/>
      <w:marRight w:val="0"/>
      <w:marTop w:val="0"/>
      <w:marBottom w:val="0"/>
      <w:divBdr>
        <w:top w:val="none" w:sz="0" w:space="0" w:color="auto"/>
        <w:left w:val="none" w:sz="0" w:space="0" w:color="auto"/>
        <w:bottom w:val="none" w:sz="0" w:space="0" w:color="auto"/>
        <w:right w:val="none" w:sz="0" w:space="0" w:color="auto"/>
      </w:divBdr>
    </w:div>
    <w:div w:id="1064450082">
      <w:bodyDiv w:val="1"/>
      <w:marLeft w:val="0"/>
      <w:marRight w:val="0"/>
      <w:marTop w:val="0"/>
      <w:marBottom w:val="0"/>
      <w:divBdr>
        <w:top w:val="none" w:sz="0" w:space="0" w:color="auto"/>
        <w:left w:val="none" w:sz="0" w:space="0" w:color="auto"/>
        <w:bottom w:val="none" w:sz="0" w:space="0" w:color="auto"/>
        <w:right w:val="none" w:sz="0" w:space="0" w:color="auto"/>
      </w:divBdr>
    </w:div>
    <w:div w:id="1074661898">
      <w:bodyDiv w:val="1"/>
      <w:marLeft w:val="0"/>
      <w:marRight w:val="0"/>
      <w:marTop w:val="0"/>
      <w:marBottom w:val="0"/>
      <w:divBdr>
        <w:top w:val="none" w:sz="0" w:space="0" w:color="auto"/>
        <w:left w:val="none" w:sz="0" w:space="0" w:color="auto"/>
        <w:bottom w:val="none" w:sz="0" w:space="0" w:color="auto"/>
        <w:right w:val="none" w:sz="0" w:space="0" w:color="auto"/>
      </w:divBdr>
    </w:div>
    <w:div w:id="1130125329">
      <w:bodyDiv w:val="1"/>
      <w:marLeft w:val="0"/>
      <w:marRight w:val="0"/>
      <w:marTop w:val="0"/>
      <w:marBottom w:val="0"/>
      <w:divBdr>
        <w:top w:val="none" w:sz="0" w:space="0" w:color="auto"/>
        <w:left w:val="none" w:sz="0" w:space="0" w:color="auto"/>
        <w:bottom w:val="none" w:sz="0" w:space="0" w:color="auto"/>
        <w:right w:val="none" w:sz="0" w:space="0" w:color="auto"/>
      </w:divBdr>
    </w:div>
    <w:div w:id="1138689547">
      <w:bodyDiv w:val="1"/>
      <w:marLeft w:val="0"/>
      <w:marRight w:val="0"/>
      <w:marTop w:val="0"/>
      <w:marBottom w:val="0"/>
      <w:divBdr>
        <w:top w:val="none" w:sz="0" w:space="0" w:color="auto"/>
        <w:left w:val="none" w:sz="0" w:space="0" w:color="auto"/>
        <w:bottom w:val="none" w:sz="0" w:space="0" w:color="auto"/>
        <w:right w:val="none" w:sz="0" w:space="0" w:color="auto"/>
      </w:divBdr>
    </w:div>
    <w:div w:id="1145700462">
      <w:bodyDiv w:val="1"/>
      <w:marLeft w:val="0"/>
      <w:marRight w:val="0"/>
      <w:marTop w:val="0"/>
      <w:marBottom w:val="0"/>
      <w:divBdr>
        <w:top w:val="none" w:sz="0" w:space="0" w:color="auto"/>
        <w:left w:val="none" w:sz="0" w:space="0" w:color="auto"/>
        <w:bottom w:val="none" w:sz="0" w:space="0" w:color="auto"/>
        <w:right w:val="none" w:sz="0" w:space="0" w:color="auto"/>
      </w:divBdr>
    </w:div>
    <w:div w:id="1170633097">
      <w:bodyDiv w:val="1"/>
      <w:marLeft w:val="0"/>
      <w:marRight w:val="0"/>
      <w:marTop w:val="0"/>
      <w:marBottom w:val="0"/>
      <w:divBdr>
        <w:top w:val="none" w:sz="0" w:space="0" w:color="auto"/>
        <w:left w:val="none" w:sz="0" w:space="0" w:color="auto"/>
        <w:bottom w:val="none" w:sz="0" w:space="0" w:color="auto"/>
        <w:right w:val="none" w:sz="0" w:space="0" w:color="auto"/>
      </w:divBdr>
    </w:div>
    <w:div w:id="1222406961">
      <w:bodyDiv w:val="1"/>
      <w:marLeft w:val="0"/>
      <w:marRight w:val="0"/>
      <w:marTop w:val="0"/>
      <w:marBottom w:val="0"/>
      <w:divBdr>
        <w:top w:val="none" w:sz="0" w:space="0" w:color="auto"/>
        <w:left w:val="none" w:sz="0" w:space="0" w:color="auto"/>
        <w:bottom w:val="none" w:sz="0" w:space="0" w:color="auto"/>
        <w:right w:val="none" w:sz="0" w:space="0" w:color="auto"/>
      </w:divBdr>
    </w:div>
    <w:div w:id="1223252054">
      <w:bodyDiv w:val="1"/>
      <w:marLeft w:val="0"/>
      <w:marRight w:val="0"/>
      <w:marTop w:val="0"/>
      <w:marBottom w:val="0"/>
      <w:divBdr>
        <w:top w:val="none" w:sz="0" w:space="0" w:color="auto"/>
        <w:left w:val="none" w:sz="0" w:space="0" w:color="auto"/>
        <w:bottom w:val="none" w:sz="0" w:space="0" w:color="auto"/>
        <w:right w:val="none" w:sz="0" w:space="0" w:color="auto"/>
      </w:divBdr>
    </w:div>
    <w:div w:id="1225874078">
      <w:bodyDiv w:val="1"/>
      <w:marLeft w:val="0"/>
      <w:marRight w:val="0"/>
      <w:marTop w:val="0"/>
      <w:marBottom w:val="0"/>
      <w:divBdr>
        <w:top w:val="none" w:sz="0" w:space="0" w:color="auto"/>
        <w:left w:val="none" w:sz="0" w:space="0" w:color="auto"/>
        <w:bottom w:val="none" w:sz="0" w:space="0" w:color="auto"/>
        <w:right w:val="none" w:sz="0" w:space="0" w:color="auto"/>
      </w:divBdr>
    </w:div>
    <w:div w:id="1247806637">
      <w:bodyDiv w:val="1"/>
      <w:marLeft w:val="0"/>
      <w:marRight w:val="0"/>
      <w:marTop w:val="0"/>
      <w:marBottom w:val="0"/>
      <w:divBdr>
        <w:top w:val="none" w:sz="0" w:space="0" w:color="auto"/>
        <w:left w:val="none" w:sz="0" w:space="0" w:color="auto"/>
        <w:bottom w:val="none" w:sz="0" w:space="0" w:color="auto"/>
        <w:right w:val="none" w:sz="0" w:space="0" w:color="auto"/>
      </w:divBdr>
    </w:div>
    <w:div w:id="1249803266">
      <w:bodyDiv w:val="1"/>
      <w:marLeft w:val="0"/>
      <w:marRight w:val="0"/>
      <w:marTop w:val="0"/>
      <w:marBottom w:val="0"/>
      <w:divBdr>
        <w:top w:val="none" w:sz="0" w:space="0" w:color="auto"/>
        <w:left w:val="none" w:sz="0" w:space="0" w:color="auto"/>
        <w:bottom w:val="none" w:sz="0" w:space="0" w:color="auto"/>
        <w:right w:val="none" w:sz="0" w:space="0" w:color="auto"/>
      </w:divBdr>
    </w:div>
    <w:div w:id="1252734385">
      <w:bodyDiv w:val="1"/>
      <w:marLeft w:val="0"/>
      <w:marRight w:val="0"/>
      <w:marTop w:val="0"/>
      <w:marBottom w:val="0"/>
      <w:divBdr>
        <w:top w:val="none" w:sz="0" w:space="0" w:color="auto"/>
        <w:left w:val="none" w:sz="0" w:space="0" w:color="auto"/>
        <w:bottom w:val="none" w:sz="0" w:space="0" w:color="auto"/>
        <w:right w:val="none" w:sz="0" w:space="0" w:color="auto"/>
      </w:divBdr>
    </w:div>
    <w:div w:id="1271276878">
      <w:bodyDiv w:val="1"/>
      <w:marLeft w:val="0"/>
      <w:marRight w:val="0"/>
      <w:marTop w:val="0"/>
      <w:marBottom w:val="0"/>
      <w:divBdr>
        <w:top w:val="none" w:sz="0" w:space="0" w:color="auto"/>
        <w:left w:val="none" w:sz="0" w:space="0" w:color="auto"/>
        <w:bottom w:val="none" w:sz="0" w:space="0" w:color="auto"/>
        <w:right w:val="none" w:sz="0" w:space="0" w:color="auto"/>
      </w:divBdr>
    </w:div>
    <w:div w:id="1391732748">
      <w:bodyDiv w:val="1"/>
      <w:marLeft w:val="0"/>
      <w:marRight w:val="0"/>
      <w:marTop w:val="0"/>
      <w:marBottom w:val="0"/>
      <w:divBdr>
        <w:top w:val="none" w:sz="0" w:space="0" w:color="auto"/>
        <w:left w:val="none" w:sz="0" w:space="0" w:color="auto"/>
        <w:bottom w:val="none" w:sz="0" w:space="0" w:color="auto"/>
        <w:right w:val="none" w:sz="0" w:space="0" w:color="auto"/>
      </w:divBdr>
    </w:div>
    <w:div w:id="1395733580">
      <w:bodyDiv w:val="1"/>
      <w:marLeft w:val="0"/>
      <w:marRight w:val="0"/>
      <w:marTop w:val="0"/>
      <w:marBottom w:val="0"/>
      <w:divBdr>
        <w:top w:val="none" w:sz="0" w:space="0" w:color="auto"/>
        <w:left w:val="none" w:sz="0" w:space="0" w:color="auto"/>
        <w:bottom w:val="none" w:sz="0" w:space="0" w:color="auto"/>
        <w:right w:val="none" w:sz="0" w:space="0" w:color="auto"/>
      </w:divBdr>
    </w:div>
    <w:div w:id="1417357661">
      <w:bodyDiv w:val="1"/>
      <w:marLeft w:val="0"/>
      <w:marRight w:val="0"/>
      <w:marTop w:val="0"/>
      <w:marBottom w:val="0"/>
      <w:divBdr>
        <w:top w:val="none" w:sz="0" w:space="0" w:color="auto"/>
        <w:left w:val="none" w:sz="0" w:space="0" w:color="auto"/>
        <w:bottom w:val="none" w:sz="0" w:space="0" w:color="auto"/>
        <w:right w:val="none" w:sz="0" w:space="0" w:color="auto"/>
      </w:divBdr>
    </w:div>
    <w:div w:id="1470854398">
      <w:bodyDiv w:val="1"/>
      <w:marLeft w:val="0"/>
      <w:marRight w:val="0"/>
      <w:marTop w:val="0"/>
      <w:marBottom w:val="0"/>
      <w:divBdr>
        <w:top w:val="none" w:sz="0" w:space="0" w:color="auto"/>
        <w:left w:val="none" w:sz="0" w:space="0" w:color="auto"/>
        <w:bottom w:val="none" w:sz="0" w:space="0" w:color="auto"/>
        <w:right w:val="none" w:sz="0" w:space="0" w:color="auto"/>
      </w:divBdr>
    </w:div>
    <w:div w:id="1486505120">
      <w:bodyDiv w:val="1"/>
      <w:marLeft w:val="0"/>
      <w:marRight w:val="0"/>
      <w:marTop w:val="0"/>
      <w:marBottom w:val="0"/>
      <w:divBdr>
        <w:top w:val="none" w:sz="0" w:space="0" w:color="auto"/>
        <w:left w:val="none" w:sz="0" w:space="0" w:color="auto"/>
        <w:bottom w:val="none" w:sz="0" w:space="0" w:color="auto"/>
        <w:right w:val="none" w:sz="0" w:space="0" w:color="auto"/>
      </w:divBdr>
    </w:div>
    <w:div w:id="1536624429">
      <w:bodyDiv w:val="1"/>
      <w:marLeft w:val="0"/>
      <w:marRight w:val="0"/>
      <w:marTop w:val="0"/>
      <w:marBottom w:val="0"/>
      <w:divBdr>
        <w:top w:val="none" w:sz="0" w:space="0" w:color="auto"/>
        <w:left w:val="none" w:sz="0" w:space="0" w:color="auto"/>
        <w:bottom w:val="none" w:sz="0" w:space="0" w:color="auto"/>
        <w:right w:val="none" w:sz="0" w:space="0" w:color="auto"/>
      </w:divBdr>
    </w:div>
    <w:div w:id="1568104870">
      <w:bodyDiv w:val="1"/>
      <w:marLeft w:val="0"/>
      <w:marRight w:val="0"/>
      <w:marTop w:val="0"/>
      <w:marBottom w:val="0"/>
      <w:divBdr>
        <w:top w:val="none" w:sz="0" w:space="0" w:color="auto"/>
        <w:left w:val="none" w:sz="0" w:space="0" w:color="auto"/>
        <w:bottom w:val="none" w:sz="0" w:space="0" w:color="auto"/>
        <w:right w:val="none" w:sz="0" w:space="0" w:color="auto"/>
      </w:divBdr>
    </w:div>
    <w:div w:id="1577395748">
      <w:bodyDiv w:val="1"/>
      <w:marLeft w:val="0"/>
      <w:marRight w:val="0"/>
      <w:marTop w:val="0"/>
      <w:marBottom w:val="0"/>
      <w:divBdr>
        <w:top w:val="none" w:sz="0" w:space="0" w:color="auto"/>
        <w:left w:val="none" w:sz="0" w:space="0" w:color="auto"/>
        <w:bottom w:val="none" w:sz="0" w:space="0" w:color="auto"/>
        <w:right w:val="none" w:sz="0" w:space="0" w:color="auto"/>
      </w:divBdr>
    </w:div>
    <w:div w:id="1584948414">
      <w:bodyDiv w:val="1"/>
      <w:marLeft w:val="0"/>
      <w:marRight w:val="0"/>
      <w:marTop w:val="0"/>
      <w:marBottom w:val="0"/>
      <w:divBdr>
        <w:top w:val="none" w:sz="0" w:space="0" w:color="auto"/>
        <w:left w:val="none" w:sz="0" w:space="0" w:color="auto"/>
        <w:bottom w:val="none" w:sz="0" w:space="0" w:color="auto"/>
        <w:right w:val="none" w:sz="0" w:space="0" w:color="auto"/>
      </w:divBdr>
    </w:div>
    <w:div w:id="1638606457">
      <w:bodyDiv w:val="1"/>
      <w:marLeft w:val="0"/>
      <w:marRight w:val="0"/>
      <w:marTop w:val="0"/>
      <w:marBottom w:val="0"/>
      <w:divBdr>
        <w:top w:val="none" w:sz="0" w:space="0" w:color="auto"/>
        <w:left w:val="none" w:sz="0" w:space="0" w:color="auto"/>
        <w:bottom w:val="none" w:sz="0" w:space="0" w:color="auto"/>
        <w:right w:val="none" w:sz="0" w:space="0" w:color="auto"/>
      </w:divBdr>
    </w:div>
    <w:div w:id="1641156798">
      <w:bodyDiv w:val="1"/>
      <w:marLeft w:val="0"/>
      <w:marRight w:val="0"/>
      <w:marTop w:val="0"/>
      <w:marBottom w:val="0"/>
      <w:divBdr>
        <w:top w:val="none" w:sz="0" w:space="0" w:color="auto"/>
        <w:left w:val="none" w:sz="0" w:space="0" w:color="auto"/>
        <w:bottom w:val="none" w:sz="0" w:space="0" w:color="auto"/>
        <w:right w:val="none" w:sz="0" w:space="0" w:color="auto"/>
      </w:divBdr>
    </w:div>
    <w:div w:id="1694257825">
      <w:bodyDiv w:val="1"/>
      <w:marLeft w:val="0"/>
      <w:marRight w:val="0"/>
      <w:marTop w:val="0"/>
      <w:marBottom w:val="0"/>
      <w:divBdr>
        <w:top w:val="none" w:sz="0" w:space="0" w:color="auto"/>
        <w:left w:val="none" w:sz="0" w:space="0" w:color="auto"/>
        <w:bottom w:val="none" w:sz="0" w:space="0" w:color="auto"/>
        <w:right w:val="none" w:sz="0" w:space="0" w:color="auto"/>
      </w:divBdr>
    </w:div>
    <w:div w:id="1707022239">
      <w:bodyDiv w:val="1"/>
      <w:marLeft w:val="0"/>
      <w:marRight w:val="0"/>
      <w:marTop w:val="0"/>
      <w:marBottom w:val="0"/>
      <w:divBdr>
        <w:top w:val="none" w:sz="0" w:space="0" w:color="auto"/>
        <w:left w:val="none" w:sz="0" w:space="0" w:color="auto"/>
        <w:bottom w:val="none" w:sz="0" w:space="0" w:color="auto"/>
        <w:right w:val="none" w:sz="0" w:space="0" w:color="auto"/>
      </w:divBdr>
    </w:div>
    <w:div w:id="1758597650">
      <w:bodyDiv w:val="1"/>
      <w:marLeft w:val="0"/>
      <w:marRight w:val="0"/>
      <w:marTop w:val="0"/>
      <w:marBottom w:val="0"/>
      <w:divBdr>
        <w:top w:val="none" w:sz="0" w:space="0" w:color="auto"/>
        <w:left w:val="none" w:sz="0" w:space="0" w:color="auto"/>
        <w:bottom w:val="none" w:sz="0" w:space="0" w:color="auto"/>
        <w:right w:val="none" w:sz="0" w:space="0" w:color="auto"/>
      </w:divBdr>
    </w:div>
    <w:div w:id="1900165531">
      <w:bodyDiv w:val="1"/>
      <w:marLeft w:val="0"/>
      <w:marRight w:val="0"/>
      <w:marTop w:val="0"/>
      <w:marBottom w:val="0"/>
      <w:divBdr>
        <w:top w:val="none" w:sz="0" w:space="0" w:color="auto"/>
        <w:left w:val="none" w:sz="0" w:space="0" w:color="auto"/>
        <w:bottom w:val="none" w:sz="0" w:space="0" w:color="auto"/>
        <w:right w:val="none" w:sz="0" w:space="0" w:color="auto"/>
      </w:divBdr>
    </w:div>
    <w:div w:id="1933775078">
      <w:bodyDiv w:val="1"/>
      <w:marLeft w:val="0"/>
      <w:marRight w:val="0"/>
      <w:marTop w:val="0"/>
      <w:marBottom w:val="0"/>
      <w:divBdr>
        <w:top w:val="none" w:sz="0" w:space="0" w:color="auto"/>
        <w:left w:val="none" w:sz="0" w:space="0" w:color="auto"/>
        <w:bottom w:val="none" w:sz="0" w:space="0" w:color="auto"/>
        <w:right w:val="none" w:sz="0" w:space="0" w:color="auto"/>
      </w:divBdr>
    </w:div>
    <w:div w:id="1952546302">
      <w:bodyDiv w:val="1"/>
      <w:marLeft w:val="0"/>
      <w:marRight w:val="0"/>
      <w:marTop w:val="0"/>
      <w:marBottom w:val="0"/>
      <w:divBdr>
        <w:top w:val="none" w:sz="0" w:space="0" w:color="auto"/>
        <w:left w:val="none" w:sz="0" w:space="0" w:color="auto"/>
        <w:bottom w:val="none" w:sz="0" w:space="0" w:color="auto"/>
        <w:right w:val="none" w:sz="0" w:space="0" w:color="auto"/>
      </w:divBdr>
    </w:div>
    <w:div w:id="1957445763">
      <w:bodyDiv w:val="1"/>
      <w:marLeft w:val="0"/>
      <w:marRight w:val="0"/>
      <w:marTop w:val="0"/>
      <w:marBottom w:val="0"/>
      <w:divBdr>
        <w:top w:val="none" w:sz="0" w:space="0" w:color="auto"/>
        <w:left w:val="none" w:sz="0" w:space="0" w:color="auto"/>
        <w:bottom w:val="none" w:sz="0" w:space="0" w:color="auto"/>
        <w:right w:val="none" w:sz="0" w:space="0" w:color="auto"/>
      </w:divBdr>
    </w:div>
    <w:div w:id="1966037202">
      <w:bodyDiv w:val="1"/>
      <w:marLeft w:val="0"/>
      <w:marRight w:val="0"/>
      <w:marTop w:val="0"/>
      <w:marBottom w:val="0"/>
      <w:divBdr>
        <w:top w:val="none" w:sz="0" w:space="0" w:color="auto"/>
        <w:left w:val="none" w:sz="0" w:space="0" w:color="auto"/>
        <w:bottom w:val="none" w:sz="0" w:space="0" w:color="auto"/>
        <w:right w:val="none" w:sz="0" w:space="0" w:color="auto"/>
      </w:divBdr>
    </w:div>
    <w:div w:id="1973293255">
      <w:bodyDiv w:val="1"/>
      <w:marLeft w:val="0"/>
      <w:marRight w:val="0"/>
      <w:marTop w:val="0"/>
      <w:marBottom w:val="0"/>
      <w:divBdr>
        <w:top w:val="none" w:sz="0" w:space="0" w:color="auto"/>
        <w:left w:val="none" w:sz="0" w:space="0" w:color="auto"/>
        <w:bottom w:val="none" w:sz="0" w:space="0" w:color="auto"/>
        <w:right w:val="none" w:sz="0" w:space="0" w:color="auto"/>
      </w:divBdr>
    </w:div>
    <w:div w:id="1996764030">
      <w:bodyDiv w:val="1"/>
      <w:marLeft w:val="0"/>
      <w:marRight w:val="0"/>
      <w:marTop w:val="0"/>
      <w:marBottom w:val="0"/>
      <w:divBdr>
        <w:top w:val="none" w:sz="0" w:space="0" w:color="auto"/>
        <w:left w:val="none" w:sz="0" w:space="0" w:color="auto"/>
        <w:bottom w:val="none" w:sz="0" w:space="0" w:color="auto"/>
        <w:right w:val="none" w:sz="0" w:space="0" w:color="auto"/>
      </w:divBdr>
    </w:div>
    <w:div w:id="2005350425">
      <w:bodyDiv w:val="1"/>
      <w:marLeft w:val="0"/>
      <w:marRight w:val="0"/>
      <w:marTop w:val="0"/>
      <w:marBottom w:val="0"/>
      <w:divBdr>
        <w:top w:val="none" w:sz="0" w:space="0" w:color="auto"/>
        <w:left w:val="none" w:sz="0" w:space="0" w:color="auto"/>
        <w:bottom w:val="none" w:sz="0" w:space="0" w:color="auto"/>
        <w:right w:val="none" w:sz="0" w:space="0" w:color="auto"/>
      </w:divBdr>
    </w:div>
    <w:div w:id="2035842116">
      <w:bodyDiv w:val="1"/>
      <w:marLeft w:val="0"/>
      <w:marRight w:val="0"/>
      <w:marTop w:val="0"/>
      <w:marBottom w:val="0"/>
      <w:divBdr>
        <w:top w:val="none" w:sz="0" w:space="0" w:color="auto"/>
        <w:left w:val="none" w:sz="0" w:space="0" w:color="auto"/>
        <w:bottom w:val="none" w:sz="0" w:space="0" w:color="auto"/>
        <w:right w:val="none" w:sz="0" w:space="0" w:color="auto"/>
      </w:divBdr>
    </w:div>
    <w:div w:id="2035842829">
      <w:bodyDiv w:val="1"/>
      <w:marLeft w:val="0"/>
      <w:marRight w:val="0"/>
      <w:marTop w:val="0"/>
      <w:marBottom w:val="0"/>
      <w:divBdr>
        <w:top w:val="none" w:sz="0" w:space="0" w:color="auto"/>
        <w:left w:val="none" w:sz="0" w:space="0" w:color="auto"/>
        <w:bottom w:val="none" w:sz="0" w:space="0" w:color="auto"/>
        <w:right w:val="none" w:sz="0" w:space="0" w:color="auto"/>
      </w:divBdr>
    </w:div>
    <w:div w:id="2055737488">
      <w:bodyDiv w:val="1"/>
      <w:marLeft w:val="0"/>
      <w:marRight w:val="0"/>
      <w:marTop w:val="0"/>
      <w:marBottom w:val="0"/>
      <w:divBdr>
        <w:top w:val="none" w:sz="0" w:space="0" w:color="auto"/>
        <w:left w:val="none" w:sz="0" w:space="0" w:color="auto"/>
        <w:bottom w:val="none" w:sz="0" w:space="0" w:color="auto"/>
        <w:right w:val="none" w:sz="0" w:space="0" w:color="auto"/>
      </w:divBdr>
    </w:div>
    <w:div w:id="2075009386">
      <w:bodyDiv w:val="1"/>
      <w:marLeft w:val="0"/>
      <w:marRight w:val="0"/>
      <w:marTop w:val="0"/>
      <w:marBottom w:val="0"/>
      <w:divBdr>
        <w:top w:val="none" w:sz="0" w:space="0" w:color="auto"/>
        <w:left w:val="none" w:sz="0" w:space="0" w:color="auto"/>
        <w:bottom w:val="none" w:sz="0" w:space="0" w:color="auto"/>
        <w:right w:val="none" w:sz="0" w:space="0" w:color="auto"/>
      </w:divBdr>
    </w:div>
    <w:div w:id="2108454428">
      <w:bodyDiv w:val="1"/>
      <w:marLeft w:val="0"/>
      <w:marRight w:val="0"/>
      <w:marTop w:val="0"/>
      <w:marBottom w:val="0"/>
      <w:divBdr>
        <w:top w:val="none" w:sz="0" w:space="0" w:color="auto"/>
        <w:left w:val="none" w:sz="0" w:space="0" w:color="auto"/>
        <w:bottom w:val="none" w:sz="0" w:space="0" w:color="auto"/>
        <w:right w:val="none" w:sz="0" w:space="0" w:color="auto"/>
      </w:divBdr>
    </w:div>
    <w:div w:id="2113426506">
      <w:bodyDiv w:val="1"/>
      <w:marLeft w:val="0"/>
      <w:marRight w:val="0"/>
      <w:marTop w:val="0"/>
      <w:marBottom w:val="0"/>
      <w:divBdr>
        <w:top w:val="none" w:sz="0" w:space="0" w:color="auto"/>
        <w:left w:val="none" w:sz="0" w:space="0" w:color="auto"/>
        <w:bottom w:val="none" w:sz="0" w:space="0" w:color="auto"/>
        <w:right w:val="none" w:sz="0" w:space="0" w:color="auto"/>
      </w:divBdr>
    </w:div>
    <w:div w:id="2123180122">
      <w:bodyDiv w:val="1"/>
      <w:marLeft w:val="0"/>
      <w:marRight w:val="0"/>
      <w:marTop w:val="0"/>
      <w:marBottom w:val="0"/>
      <w:divBdr>
        <w:top w:val="none" w:sz="0" w:space="0" w:color="auto"/>
        <w:left w:val="none" w:sz="0" w:space="0" w:color="auto"/>
        <w:bottom w:val="none" w:sz="0" w:space="0" w:color="auto"/>
        <w:right w:val="none" w:sz="0" w:space="0" w:color="auto"/>
      </w:divBdr>
    </w:div>
    <w:div w:id="21390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45947" w:rsidRDefault="00AB4E57"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45947" w:rsidRDefault="00AB4E57"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45947" w:rsidRDefault="00AB4E5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45947" w:rsidRDefault="00AB4E57"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45947" w:rsidRDefault="00AB4E5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45947" w:rsidRDefault="00AB4E57"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45947" w:rsidRDefault="00AB4E57"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45947" w:rsidRDefault="00AB4E57"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45947" w:rsidRDefault="00AB4E57"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45947" w:rsidRDefault="00AB4E57"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45947" w:rsidRDefault="00AB4E57"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45947" w:rsidRDefault="00AB4E57"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45947" w:rsidRDefault="00AB4E57"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45947" w:rsidRDefault="00AB4E57"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45947" w:rsidRDefault="00AB4E57"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45947" w:rsidRDefault="00AB4E57"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45947" w:rsidRDefault="00AB4E57"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45947" w:rsidRDefault="00AB4E57"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45947" w:rsidRDefault="00AB4E57"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45947" w:rsidRDefault="00AB4E57"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45947" w:rsidRDefault="00AB4E5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45947" w:rsidRDefault="00AB4E57"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45947" w:rsidRDefault="00AB4E57"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45947" w:rsidRDefault="00AB4E57"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45947" w:rsidRDefault="00AB4E57"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45947" w:rsidRDefault="00AB4E57"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45947" w:rsidRDefault="00AB4E57"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45947" w:rsidRDefault="00AB4E57"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45947" w:rsidRDefault="00AB4E57"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45947" w:rsidRDefault="00AB4E57"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45947" w:rsidRDefault="00AB4E57"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45947" w:rsidRDefault="00AB4E57"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45947" w:rsidRDefault="00AB4E57"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45947" w:rsidRDefault="00AB4E57"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45947" w:rsidRDefault="00AB4E57"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45947" w:rsidRDefault="00AB4E57"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45947" w:rsidRDefault="00AB4E57"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45947" w:rsidRDefault="00AB4E57"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45947" w:rsidRDefault="00AB4E57"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45947" w:rsidRDefault="00AB4E57"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45947" w:rsidRDefault="00AB4E57"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45947" w:rsidRDefault="00AB4E57"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45947" w:rsidRDefault="00AB4E57"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45947" w:rsidRDefault="00AB4E57"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45947" w:rsidRDefault="00AB4E57"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45947" w:rsidRDefault="00AB4E57"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45947" w:rsidRDefault="00AB4E57"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45947" w:rsidRDefault="00AB4E57"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45947" w:rsidRDefault="00AB4E57"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45947" w:rsidRDefault="00AB4E57"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45947" w:rsidRDefault="00AB4E57"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1A18"/>
    <w:rsid w:val="00132971"/>
    <w:rsid w:val="003C78A6"/>
    <w:rsid w:val="003E1A18"/>
    <w:rsid w:val="003F76B1"/>
    <w:rsid w:val="00710F72"/>
    <w:rsid w:val="00A63B6B"/>
    <w:rsid w:val="00AB21DE"/>
    <w:rsid w:val="00AB4E57"/>
    <w:rsid w:val="00D25B45"/>
    <w:rsid w:val="00D45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4959</Words>
  <Characters>28271</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2024-12-03T02:45:00Z</dcterms:created>
  <dcterms:modified xsi:type="dcterms:W3CDTF">2024-12-03T02:46:00Z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