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3F6F" w14:textId="77777777" w:rsidR="00D2559D" w:rsidRPr="002C3EBF" w:rsidRDefault="008B0C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9840AB" wp14:editId="799840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363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983F70" w14:textId="77777777" w:rsidR="00D2559D" w:rsidRDefault="008B0C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983F71" w14:textId="77777777" w:rsidR="00D2559D" w:rsidRDefault="008B0C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983F72" w14:textId="77777777" w:rsidR="00D2559D" w:rsidRPr="002C3EBF" w:rsidRDefault="008B0C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3564" w14:paraId="79983F75" w14:textId="77777777" w:rsidTr="00BF3564">
        <w:tc>
          <w:tcPr>
            <w:cnfStyle w:val="001000000000" w:firstRow="0" w:lastRow="0" w:firstColumn="1" w:lastColumn="0" w:oddVBand="0" w:evenVBand="0" w:oddHBand="0" w:evenHBand="0" w:firstRowFirstColumn="0" w:firstRowLastColumn="0" w:lastRowFirstColumn="0" w:lastRowLastColumn="0"/>
            <w:tcW w:w="3227" w:type="dxa"/>
          </w:tcPr>
          <w:p w14:paraId="79983F73" w14:textId="77777777" w:rsidR="00D2559D" w:rsidRPr="00996FAF" w:rsidRDefault="008B0C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983F74" w14:textId="77777777" w:rsidR="00D2559D" w:rsidRPr="00996FAF" w:rsidRDefault="008B0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Woodport</w:t>
            </w:r>
            <w:proofErr w:type="spellEnd"/>
            <w:r w:rsidRPr="00996FAF">
              <w:rPr>
                <w:rFonts w:ascii="Arial" w:hAnsi="Arial" w:cs="Arial"/>
                <w:color w:val="auto"/>
              </w:rPr>
              <w:t xml:space="preserve"> Aged Care Plus Centre</w:t>
            </w:r>
          </w:p>
        </w:tc>
      </w:tr>
      <w:tr w:rsidR="00BF3564" w14:paraId="79983F78" w14:textId="77777777" w:rsidTr="00BF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3F76" w14:textId="77777777" w:rsidR="00CA37CB" w:rsidRPr="00996FAF" w:rsidRDefault="008B0C7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983F77" w14:textId="77777777" w:rsidR="00CA37CB" w:rsidRPr="00996FAF" w:rsidRDefault="008B0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120 - 140 The Entrance Road</w:t>
            </w:r>
            <w:r w:rsidRPr="00602258">
              <w:rPr>
                <w:rFonts w:ascii="Arial" w:hAnsi="Arial" w:cs="Arial"/>
                <w:color w:val="auto"/>
              </w:rPr>
              <w:t xml:space="preserve"> ERINA NSW 2250</w:t>
            </w:r>
          </w:p>
        </w:tc>
      </w:tr>
      <w:tr w:rsidR="00BF3564" w14:paraId="79983F7B" w14:textId="77777777" w:rsidTr="00BF35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3F79" w14:textId="77777777" w:rsidR="00CA37CB" w:rsidRPr="00996FAF" w:rsidRDefault="008B0C7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983F7A" w14:textId="77777777" w:rsidR="00CA37CB" w:rsidRPr="00996FAF" w:rsidRDefault="008B0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0489</w:t>
            </w:r>
          </w:p>
        </w:tc>
      </w:tr>
      <w:tr w:rsidR="00BF3564" w14:paraId="79983F7E" w14:textId="77777777" w:rsidTr="00BF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3F7C" w14:textId="77777777" w:rsidR="00D2559D" w:rsidRPr="00996FAF" w:rsidRDefault="008B0C7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983F7D" w14:textId="77777777" w:rsidR="00D2559D" w:rsidRPr="00996FAF" w:rsidRDefault="008B0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BF3564" w14:paraId="79983F81" w14:textId="77777777" w:rsidTr="00BF35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3F7F" w14:textId="77777777" w:rsidR="00D2559D" w:rsidRPr="00996FAF" w:rsidRDefault="008B0C7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983F80" w14:textId="77777777" w:rsidR="00D2559D" w:rsidRPr="00996FAF" w:rsidRDefault="008B0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F3564" w14:paraId="79983F84" w14:textId="77777777" w:rsidTr="00BF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83F82" w14:textId="77777777" w:rsidR="00D2559D" w:rsidRPr="00996FAF" w:rsidRDefault="008B0C7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983F83" w14:textId="77777777" w:rsidR="00D2559D" w:rsidRPr="00996FAF" w:rsidRDefault="008B0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BF3564" w14:paraId="79983F87" w14:textId="77777777" w:rsidTr="00BF35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983F85" w14:textId="77777777" w:rsidR="00D2559D" w:rsidRPr="00996FAF" w:rsidRDefault="008B0C7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9983F86" w14:textId="76CE3610" w:rsidR="00D2559D" w:rsidRPr="00996FAF" w:rsidRDefault="00CA16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January 2023</w:t>
            </w:r>
          </w:p>
        </w:tc>
      </w:tr>
    </w:tbl>
    <w:bookmarkEnd w:id="0"/>
    <w:p w14:paraId="79983F88" w14:textId="77777777" w:rsidR="00FA0A5B" w:rsidRPr="00996FAF" w:rsidRDefault="008B0C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983F89" w14:textId="77777777" w:rsidR="000078F8" w:rsidRPr="00996FAF" w:rsidRDefault="008B0C7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9983F8A" w14:textId="7B4DC4F8" w:rsidR="000078F8" w:rsidRPr="00996FAF" w:rsidRDefault="008B0C76" w:rsidP="0036130C">
      <w:pPr>
        <w:pStyle w:val="NormalArial"/>
      </w:pPr>
      <w:r w:rsidRPr="00996FAF">
        <w:t xml:space="preserve">This performance report for </w:t>
      </w:r>
      <w:proofErr w:type="spellStart"/>
      <w:r w:rsidRPr="00996FAF">
        <w:rPr>
          <w:color w:val="auto"/>
        </w:rPr>
        <w:t>Woodport</w:t>
      </w:r>
      <w:proofErr w:type="spellEnd"/>
      <w:r w:rsidRPr="00996FAF">
        <w:rPr>
          <w:color w:val="auto"/>
        </w:rPr>
        <w:t xml:space="preserve"> Aged Care Plus Centre (</w:t>
      </w:r>
      <w:r w:rsidRPr="00996FAF">
        <w:rPr>
          <w:b/>
          <w:color w:val="auto"/>
        </w:rPr>
        <w:t>the service</w:t>
      </w:r>
      <w:r w:rsidRPr="00996FAF">
        <w:rPr>
          <w:color w:val="auto"/>
        </w:rPr>
        <w:t xml:space="preserve">) has been prepared </w:t>
      </w:r>
      <w:r w:rsidRPr="00E67E49">
        <w:rPr>
          <w:color w:val="auto"/>
        </w:rPr>
        <w:t xml:space="preserve">by </w:t>
      </w:r>
      <w:r w:rsidR="00E67E49" w:rsidRPr="00E67E49">
        <w:rPr>
          <w:color w:val="auto"/>
        </w:rPr>
        <w:t>E Woodley</w:t>
      </w:r>
      <w:r w:rsidRPr="00E67E4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9983F8B" w14:textId="77777777" w:rsidR="000078F8" w:rsidRPr="00996FAF" w:rsidRDefault="008B0C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983F8C" w14:textId="77777777" w:rsidR="000078F8" w:rsidRPr="00996FAF" w:rsidRDefault="008B0C76" w:rsidP="0036130C">
      <w:pPr>
        <w:pStyle w:val="NormalArial"/>
      </w:pPr>
      <w:r w:rsidRPr="00996FAF">
        <w:t>The report also specifies any areas in which improvements must be made to ensure the Quality Standards are complied with.</w:t>
      </w:r>
    </w:p>
    <w:p w14:paraId="79983F8D" w14:textId="77777777" w:rsidR="00DF37F2" w:rsidRPr="00996FAF" w:rsidRDefault="008B0C76" w:rsidP="00712752">
      <w:pPr>
        <w:pStyle w:val="Heading1"/>
        <w:spacing w:before="240" w:after="240" w:line="22" w:lineRule="atLeast"/>
        <w:rPr>
          <w:rFonts w:ascii="Arial" w:hAnsi="Arial" w:cs="Arial"/>
        </w:rPr>
      </w:pPr>
      <w:r w:rsidRPr="00996FAF">
        <w:rPr>
          <w:rFonts w:ascii="Arial" w:hAnsi="Arial" w:cs="Arial"/>
        </w:rPr>
        <w:t>Material relied on</w:t>
      </w:r>
    </w:p>
    <w:p w14:paraId="79983F8E" w14:textId="77777777" w:rsidR="00DF37F2" w:rsidRPr="00996FAF" w:rsidRDefault="008B0C76" w:rsidP="0036130C">
      <w:pPr>
        <w:pStyle w:val="NormalArial"/>
      </w:pPr>
      <w:r w:rsidRPr="00996FAF">
        <w:t>The following information has been considered in preparing the performance report:</w:t>
      </w:r>
    </w:p>
    <w:p w14:paraId="79983F8F" w14:textId="6EC2D7CC" w:rsidR="00DF37F2" w:rsidRPr="00E67E49" w:rsidRDefault="008B0C76" w:rsidP="00712752">
      <w:pPr>
        <w:pStyle w:val="ListParagraph"/>
        <w:numPr>
          <w:ilvl w:val="0"/>
          <w:numId w:val="2"/>
        </w:numPr>
        <w:spacing w:line="240" w:lineRule="atLeast"/>
        <w:ind w:left="714" w:hanging="357"/>
        <w:contextualSpacing w:val="0"/>
        <w:rPr>
          <w:rFonts w:ascii="Arial" w:hAnsi="Arial" w:cs="Arial"/>
          <w:color w:val="auto"/>
        </w:rPr>
      </w:pPr>
      <w:r w:rsidRPr="00E67E4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E67E49" w:rsidRPr="00E67E49">
        <w:rPr>
          <w:rFonts w:ascii="Arial" w:hAnsi="Arial" w:cs="Arial"/>
          <w:color w:val="auto"/>
        </w:rPr>
        <w:t xml:space="preserve">, </w:t>
      </w:r>
      <w:proofErr w:type="gramStart"/>
      <w:r w:rsidRPr="00E67E49">
        <w:rPr>
          <w:rFonts w:ascii="Arial" w:hAnsi="Arial" w:cs="Arial"/>
          <w:color w:val="auto"/>
        </w:rPr>
        <w:t>representatives</w:t>
      </w:r>
      <w:proofErr w:type="gramEnd"/>
      <w:r w:rsidRPr="00E67E49">
        <w:rPr>
          <w:rFonts w:ascii="Arial" w:hAnsi="Arial" w:cs="Arial"/>
          <w:color w:val="auto"/>
        </w:rPr>
        <w:t xml:space="preserve"> and others</w:t>
      </w:r>
      <w:r w:rsidR="00E67E49" w:rsidRPr="00E67E49">
        <w:rPr>
          <w:rFonts w:ascii="Arial" w:hAnsi="Arial" w:cs="Arial"/>
          <w:color w:val="auto"/>
        </w:rPr>
        <w:t xml:space="preserve">. </w:t>
      </w:r>
    </w:p>
    <w:p w14:paraId="79983F90" w14:textId="0A1BBF38" w:rsidR="00DF37F2" w:rsidRDefault="008B0C7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E26F9">
        <w:rPr>
          <w:rFonts w:ascii="Arial" w:hAnsi="Arial" w:cs="Arial"/>
          <w:color w:val="auto"/>
        </w:rPr>
        <w:t xml:space="preserve">received </w:t>
      </w:r>
      <w:r w:rsidR="001E26F9" w:rsidRPr="001E26F9">
        <w:rPr>
          <w:rFonts w:ascii="Arial" w:hAnsi="Arial" w:cs="Arial"/>
          <w:color w:val="auto"/>
        </w:rPr>
        <w:t xml:space="preserve">20 January 2023. </w:t>
      </w:r>
    </w:p>
    <w:p w14:paraId="4A6984AB" w14:textId="03294148" w:rsidR="00E03A04" w:rsidRPr="00E03A04" w:rsidRDefault="00E03A04" w:rsidP="00E03A04">
      <w:pPr>
        <w:pStyle w:val="ListParagraph"/>
        <w:numPr>
          <w:ilvl w:val="0"/>
          <w:numId w:val="2"/>
        </w:numPr>
        <w:spacing w:line="240" w:lineRule="atLeast"/>
        <w:rPr>
          <w:rFonts w:ascii="Arial" w:hAnsi="Arial" w:cs="Arial"/>
        </w:rPr>
      </w:pPr>
      <w:r w:rsidRPr="00E03A04">
        <w:rPr>
          <w:rFonts w:ascii="Arial" w:hAnsi="Arial" w:cs="Arial"/>
        </w:rPr>
        <w:t xml:space="preserve">the Performance Report dated </w:t>
      </w:r>
      <w:r>
        <w:rPr>
          <w:rFonts w:ascii="Arial" w:hAnsi="Arial" w:cs="Arial"/>
        </w:rPr>
        <w:t>22 June 2022</w:t>
      </w:r>
      <w:r w:rsidRPr="00E03A04">
        <w:rPr>
          <w:rFonts w:ascii="Arial" w:hAnsi="Arial" w:cs="Arial"/>
        </w:rPr>
        <w:t xml:space="preserve"> following the Site Audit undertaken from 10 May 2022 to 12 May 2022</w:t>
      </w:r>
      <w:r>
        <w:rPr>
          <w:rFonts w:ascii="Arial" w:hAnsi="Arial" w:cs="Arial"/>
        </w:rPr>
        <w:t xml:space="preserve">. </w:t>
      </w:r>
    </w:p>
    <w:p w14:paraId="79983F93" w14:textId="43DD9F60" w:rsidR="003B1763" w:rsidRPr="00712752" w:rsidRDefault="008B0C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983F94" w14:textId="77777777" w:rsidR="00FC045E" w:rsidRPr="00996FAF" w:rsidRDefault="008B0C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F3564" w14:paraId="79983F97" w14:textId="77777777" w:rsidTr="00BF35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983F95" w14:textId="77777777" w:rsidR="00FC045E" w:rsidRPr="00996FAF" w:rsidRDefault="008B0C7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983F96" w14:textId="34A1AD2B" w:rsidR="00FC045E" w:rsidRPr="00996FAF" w:rsidRDefault="00B854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1F5">
                  <w:rPr>
                    <w:rFonts w:ascii="Arial" w:hAnsi="Arial" w:cs="Arial"/>
                  </w:rPr>
                  <w:t>Non-compliant</w:t>
                </w:r>
              </w:sdtContent>
            </w:sdt>
          </w:p>
        </w:tc>
      </w:tr>
      <w:tr w:rsidR="00BF3564" w14:paraId="79983F9D" w14:textId="77777777" w:rsidTr="00BF35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83F9B" w14:textId="77777777" w:rsidR="00FC045E" w:rsidRPr="00996FAF" w:rsidRDefault="008B0C7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983F9C" w14:textId="13F34E4A" w:rsidR="00FC045E" w:rsidRPr="00996FAF" w:rsidRDefault="00B854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771">
                  <w:rPr>
                    <w:rFonts w:ascii="Arial" w:hAnsi="Arial" w:cs="Arial"/>
                    <w:b/>
                  </w:rPr>
                  <w:t>Not applicable as not all requirements have been assessed</w:t>
                </w:r>
              </w:sdtContent>
            </w:sdt>
            <w:r w:rsidR="008B0C76" w:rsidRPr="00996FAF">
              <w:rPr>
                <w:rFonts w:ascii="Arial" w:hAnsi="Arial" w:cs="Arial"/>
                <w:b/>
              </w:rPr>
              <w:t xml:space="preserve"> </w:t>
            </w:r>
          </w:p>
        </w:tc>
      </w:tr>
      <w:tr w:rsidR="00BF3564" w14:paraId="79983FA0" w14:textId="77777777" w:rsidTr="00BF35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83F9E" w14:textId="77777777" w:rsidR="00FC045E" w:rsidRPr="00996FAF" w:rsidRDefault="008B0C7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983F9F" w14:textId="77EEB45E" w:rsidR="00FC045E" w:rsidRPr="00996FAF" w:rsidRDefault="00B854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771">
                  <w:rPr>
                    <w:rFonts w:ascii="Arial" w:hAnsi="Arial" w:cs="Arial"/>
                    <w:b/>
                  </w:rPr>
                  <w:t>Not applicable as not all requirements have been assessed</w:t>
                </w:r>
              </w:sdtContent>
            </w:sdt>
            <w:r w:rsidR="008B0C76" w:rsidRPr="00996FAF">
              <w:rPr>
                <w:rFonts w:ascii="Arial" w:hAnsi="Arial" w:cs="Arial"/>
                <w:b/>
              </w:rPr>
              <w:t xml:space="preserve"> </w:t>
            </w:r>
          </w:p>
        </w:tc>
      </w:tr>
      <w:tr w:rsidR="00BF3564" w14:paraId="79983FA9" w14:textId="77777777" w:rsidTr="00BF35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83FA7" w14:textId="77777777" w:rsidR="00FC045E" w:rsidRPr="00996FAF" w:rsidRDefault="008B0C7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9983FA8" w14:textId="271AC7C2" w:rsidR="00FC045E" w:rsidRPr="00996FAF" w:rsidRDefault="00B854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771">
                  <w:rPr>
                    <w:rFonts w:ascii="Arial" w:hAnsi="Arial" w:cs="Arial"/>
                    <w:b/>
                  </w:rPr>
                  <w:t>Not applicable as not all requirements have been assessed</w:t>
                </w:r>
              </w:sdtContent>
            </w:sdt>
            <w:r w:rsidR="008B0C76" w:rsidRPr="00996FAF">
              <w:rPr>
                <w:rFonts w:ascii="Arial" w:hAnsi="Arial" w:cs="Arial"/>
                <w:b/>
              </w:rPr>
              <w:t xml:space="preserve"> </w:t>
            </w:r>
          </w:p>
        </w:tc>
      </w:tr>
    </w:tbl>
    <w:p w14:paraId="79983FAD" w14:textId="77777777" w:rsidR="00FC045E" w:rsidRPr="00996FAF" w:rsidRDefault="008B0C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983FAE" w14:textId="77777777" w:rsidR="00FC045E" w:rsidRPr="00996FAF" w:rsidRDefault="008B0C76" w:rsidP="00712752">
      <w:pPr>
        <w:pStyle w:val="Heading1"/>
        <w:spacing w:before="0" w:after="240" w:line="22" w:lineRule="atLeast"/>
        <w:rPr>
          <w:rFonts w:ascii="Arial" w:hAnsi="Arial" w:cs="Arial"/>
        </w:rPr>
      </w:pPr>
      <w:r w:rsidRPr="00996FAF">
        <w:rPr>
          <w:rFonts w:ascii="Arial" w:hAnsi="Arial" w:cs="Arial"/>
        </w:rPr>
        <w:t>Areas for improvement</w:t>
      </w:r>
    </w:p>
    <w:p w14:paraId="79983FB2" w14:textId="77777777" w:rsidR="00FC045E" w:rsidRPr="00996FAF" w:rsidRDefault="008B0C7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9983FB5" w14:textId="03274235" w:rsidR="00FC045E" w:rsidRPr="00CD7EAE" w:rsidRDefault="00E211F5" w:rsidP="0036130C">
      <w:pPr>
        <w:pStyle w:val="ListParagraph"/>
        <w:numPr>
          <w:ilvl w:val="0"/>
          <w:numId w:val="14"/>
        </w:numPr>
        <w:rPr>
          <w:rFonts w:ascii="Arial" w:hAnsi="Arial" w:cs="Arial"/>
          <w:color w:val="auto"/>
        </w:rPr>
      </w:pPr>
      <w:r w:rsidRPr="00E211F5">
        <w:rPr>
          <w:rFonts w:ascii="Arial" w:hAnsi="Arial" w:cs="Arial"/>
          <w:color w:val="auto"/>
        </w:rPr>
        <w:t xml:space="preserve">Requirement 1(3)(f) </w:t>
      </w:r>
      <w:r>
        <w:rPr>
          <w:rFonts w:ascii="Arial" w:hAnsi="Arial" w:cs="Arial"/>
          <w:color w:val="auto"/>
        </w:rPr>
        <w:t>–</w:t>
      </w:r>
      <w:r w:rsidRPr="00E211F5">
        <w:rPr>
          <w:rFonts w:ascii="Arial" w:hAnsi="Arial" w:cs="Arial"/>
          <w:color w:val="auto"/>
        </w:rPr>
        <w:t xml:space="preserve"> </w:t>
      </w:r>
      <w:r>
        <w:rPr>
          <w:rFonts w:ascii="Arial" w:hAnsi="Arial" w:cs="Arial"/>
          <w:color w:val="auto"/>
        </w:rPr>
        <w:t>The approved provider must demonstrate e</w:t>
      </w:r>
      <w:r w:rsidRPr="00E211F5">
        <w:rPr>
          <w:rFonts w:ascii="Arial" w:hAnsi="Arial" w:cs="Arial"/>
          <w:color w:val="auto"/>
        </w:rPr>
        <w:t xml:space="preserve">ach consumer’s privacy is respected, including care to be delivered in a private setting to ensure the privacy of the consumer and others. </w:t>
      </w:r>
      <w:r>
        <w:rPr>
          <w:rFonts w:ascii="Arial" w:hAnsi="Arial" w:cs="Arial"/>
          <w:color w:val="auto"/>
        </w:rPr>
        <w:t>The service has effective processes to identify and action risks to consumer privacy.</w:t>
      </w:r>
      <w:r w:rsidR="008B0C76" w:rsidRPr="00996FAF">
        <w:br w:type="page"/>
      </w:r>
    </w:p>
    <w:p w14:paraId="79983FB6" w14:textId="77777777" w:rsidR="00FC045E" w:rsidRPr="00996FAF" w:rsidRDefault="008B0C7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F3564" w14:paraId="79983FB9" w14:textId="77777777" w:rsidTr="00E67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9983FB7" w14:textId="77777777" w:rsidR="00FC045E" w:rsidRPr="00550022" w:rsidRDefault="008B0C7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983FB8" w14:textId="77777777" w:rsidR="00FC045E" w:rsidRPr="00996FAF" w:rsidRDefault="00B854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3564" w14:paraId="79983FBD" w14:textId="77777777" w:rsidTr="00BF35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83FBA" w14:textId="77777777" w:rsidR="00FC045E" w:rsidRPr="00996FAF" w:rsidRDefault="008B0C7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9983FBB" w14:textId="77777777" w:rsidR="00FC045E" w:rsidRPr="00996FAF" w:rsidRDefault="008B0C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983FBC" w14:textId="42364AA3" w:rsidR="00FC045E" w:rsidRPr="00996FAF" w:rsidRDefault="00B854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27B21">
                  <w:rPr>
                    <w:rFonts w:ascii="Arial" w:hAnsi="Arial" w:cs="Arial"/>
                    <w:color w:val="auto"/>
                  </w:rPr>
                  <w:t>Compliant</w:t>
                </w:r>
              </w:sdtContent>
            </w:sdt>
          </w:p>
        </w:tc>
      </w:tr>
      <w:tr w:rsidR="00BF3564" w14:paraId="79983FD5" w14:textId="77777777" w:rsidTr="00BF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83FD2" w14:textId="77777777" w:rsidR="00FC045E" w:rsidRPr="00996FAF" w:rsidRDefault="008B0C7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9983FD3" w14:textId="77777777" w:rsidR="00FC045E" w:rsidRPr="00996FAF" w:rsidRDefault="008B0C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9983FD4" w14:textId="497997D5" w:rsidR="00FC045E" w:rsidRPr="00996FAF" w:rsidRDefault="00B8547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27B21">
                  <w:rPr>
                    <w:rFonts w:ascii="Arial" w:hAnsi="Arial" w:cs="Arial"/>
                    <w:color w:val="auto"/>
                  </w:rPr>
                  <w:t>Non-compliant</w:t>
                </w:r>
              </w:sdtContent>
            </w:sdt>
            <w:r w:rsidR="008B0C76" w:rsidRPr="00996FAF">
              <w:rPr>
                <w:rFonts w:ascii="Arial" w:hAnsi="Arial" w:cs="Arial"/>
                <w:color w:val="0000FF"/>
              </w:rPr>
              <w:t xml:space="preserve"> </w:t>
            </w:r>
          </w:p>
        </w:tc>
      </w:tr>
    </w:tbl>
    <w:p w14:paraId="74E51D88" w14:textId="5AF50DFE" w:rsidR="00E27B21" w:rsidRPr="00E27B21" w:rsidRDefault="008B0C76" w:rsidP="00E27B21">
      <w:pPr>
        <w:pStyle w:val="Heading20"/>
      </w:pPr>
      <w:r w:rsidRPr="00996FAF">
        <w:t>Findings</w:t>
      </w:r>
    </w:p>
    <w:p w14:paraId="251C02FC" w14:textId="7FD6DA8B" w:rsidR="002466FF" w:rsidRPr="00E27B21" w:rsidRDefault="00E27B21" w:rsidP="00E27B21">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six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ompliant.</w:t>
      </w:r>
    </w:p>
    <w:p w14:paraId="3EAB4F5E" w14:textId="24D8A1E3" w:rsidR="002466FF" w:rsidRDefault="002466FF" w:rsidP="002466FF">
      <w:pPr>
        <w:rPr>
          <w:rFonts w:ascii="Arial" w:hAnsi="Arial" w:cs="Arial"/>
          <w:color w:val="auto"/>
        </w:rPr>
      </w:pPr>
      <w:r w:rsidRPr="00E93D76">
        <w:rPr>
          <w:rFonts w:ascii="Arial" w:hAnsi="Arial" w:cs="Arial"/>
          <w:color w:val="auto"/>
        </w:rPr>
        <w:t xml:space="preserve">The service was previously found Non-compliant in </w:t>
      </w:r>
      <w:r w:rsidRPr="00996FAF">
        <w:rPr>
          <w:rFonts w:ascii="Arial" w:hAnsi="Arial" w:cs="Arial"/>
          <w:color w:val="auto"/>
        </w:rPr>
        <w:t>Requirement 1(3)(a)</w:t>
      </w:r>
      <w:r>
        <w:rPr>
          <w:rFonts w:ascii="Arial" w:hAnsi="Arial" w:cs="Arial"/>
          <w:color w:val="auto"/>
        </w:rPr>
        <w:t xml:space="preserve"> and </w:t>
      </w:r>
      <w:r w:rsidRPr="00996FAF">
        <w:rPr>
          <w:rFonts w:ascii="Arial" w:hAnsi="Arial" w:cs="Arial"/>
          <w:color w:val="auto"/>
        </w:rPr>
        <w:t>Requirement 1(3)(f)</w:t>
      </w:r>
      <w:r>
        <w:rPr>
          <w:rFonts w:ascii="Arial" w:hAnsi="Arial" w:cs="Arial"/>
          <w:color w:val="auto"/>
        </w:rPr>
        <w:t xml:space="preserve"> </w:t>
      </w:r>
      <w:r w:rsidRPr="00E93D76">
        <w:rPr>
          <w:rFonts w:ascii="Arial" w:hAnsi="Arial" w:cs="Arial"/>
          <w:color w:val="auto"/>
        </w:rPr>
        <w:t xml:space="preserve">following a Site Audit conducted </w:t>
      </w:r>
      <w:r w:rsidRPr="00E03A04">
        <w:rPr>
          <w:rFonts w:ascii="Arial" w:hAnsi="Arial" w:cs="Arial"/>
          <w:color w:val="auto"/>
        </w:rPr>
        <w:t>10 May 2022 to 12 May 2022</w:t>
      </w:r>
      <w:r w:rsidRPr="00E93D76">
        <w:rPr>
          <w:rFonts w:ascii="Arial" w:hAnsi="Arial" w:cs="Arial"/>
          <w:color w:val="auto"/>
        </w:rPr>
        <w:t xml:space="preserve">. </w:t>
      </w:r>
      <w:r>
        <w:rPr>
          <w:rFonts w:ascii="Arial" w:hAnsi="Arial" w:cs="Arial"/>
          <w:color w:val="auto"/>
        </w:rPr>
        <w:t>At this Site Audit, t</w:t>
      </w:r>
      <w:r w:rsidRPr="00E03A04">
        <w:rPr>
          <w:rFonts w:ascii="Arial" w:hAnsi="Arial" w:cs="Arial"/>
          <w:color w:val="auto"/>
        </w:rPr>
        <w:t xml:space="preserve">he Assessment Team found </w:t>
      </w:r>
      <w:r w:rsidRPr="002466FF">
        <w:rPr>
          <w:rFonts w:ascii="Arial" w:hAnsi="Arial" w:cs="Arial"/>
          <w:color w:val="auto"/>
        </w:rPr>
        <w:t xml:space="preserve">the service did not demonstrate all consumers are treated with dignity and respect </w:t>
      </w:r>
      <w:r w:rsidR="00105BFC">
        <w:rPr>
          <w:rFonts w:ascii="Arial" w:hAnsi="Arial" w:cs="Arial"/>
          <w:color w:val="auto"/>
        </w:rPr>
        <w:t>with</w:t>
      </w:r>
      <w:r w:rsidRPr="002466FF">
        <w:rPr>
          <w:rFonts w:ascii="Arial" w:hAnsi="Arial" w:cs="Arial"/>
          <w:color w:val="auto"/>
        </w:rPr>
        <w:t xml:space="preserve"> some consumers</w:t>
      </w:r>
      <w:r>
        <w:rPr>
          <w:rFonts w:ascii="Arial" w:hAnsi="Arial" w:cs="Arial"/>
          <w:color w:val="auto"/>
        </w:rPr>
        <w:t xml:space="preserve"> and </w:t>
      </w:r>
      <w:r w:rsidRPr="002466FF">
        <w:rPr>
          <w:rFonts w:ascii="Arial" w:hAnsi="Arial" w:cs="Arial"/>
          <w:color w:val="auto"/>
        </w:rPr>
        <w:t>representatives express</w:t>
      </w:r>
      <w:r w:rsidR="00105BFC">
        <w:rPr>
          <w:rFonts w:ascii="Arial" w:hAnsi="Arial" w:cs="Arial"/>
          <w:color w:val="auto"/>
        </w:rPr>
        <w:t>ing</w:t>
      </w:r>
      <w:r w:rsidRPr="002466FF">
        <w:rPr>
          <w:rFonts w:ascii="Arial" w:hAnsi="Arial" w:cs="Arial"/>
          <w:color w:val="auto"/>
        </w:rPr>
        <w:t xml:space="preserve"> concerns about </w:t>
      </w:r>
      <w:proofErr w:type="gramStart"/>
      <w:r w:rsidRPr="002466FF">
        <w:rPr>
          <w:rFonts w:ascii="Arial" w:hAnsi="Arial" w:cs="Arial"/>
          <w:color w:val="auto"/>
        </w:rPr>
        <w:t>this</w:t>
      </w:r>
      <w:r>
        <w:rPr>
          <w:rFonts w:ascii="Arial" w:hAnsi="Arial" w:cs="Arial"/>
          <w:color w:val="auto"/>
        </w:rPr>
        <w:t>, and</w:t>
      </w:r>
      <w:proofErr w:type="gramEnd"/>
      <w:r>
        <w:rPr>
          <w:rFonts w:ascii="Arial" w:hAnsi="Arial" w:cs="Arial"/>
          <w:color w:val="auto"/>
        </w:rPr>
        <w:t xml:space="preserve"> </w:t>
      </w:r>
      <w:r w:rsidRPr="002466FF">
        <w:rPr>
          <w:rFonts w:ascii="Arial" w:hAnsi="Arial" w:cs="Arial"/>
          <w:color w:val="auto"/>
        </w:rPr>
        <w:t>did not demonstrate the privacy of each consumer was respected.</w:t>
      </w:r>
    </w:p>
    <w:p w14:paraId="25C73BC3" w14:textId="0C762AA4" w:rsidR="00B23ED3" w:rsidRDefault="00B23ED3" w:rsidP="002466FF">
      <w:pPr>
        <w:rPr>
          <w:rFonts w:ascii="Arial" w:hAnsi="Arial" w:cs="Arial"/>
          <w:color w:val="auto"/>
        </w:rPr>
      </w:pPr>
      <w:r>
        <w:rPr>
          <w:rFonts w:ascii="Arial" w:hAnsi="Arial" w:cs="Arial"/>
          <w:color w:val="auto"/>
        </w:rPr>
        <w:t>During the Assessment Contact conducted 4 January 2023, the Assessment Team found t</w:t>
      </w:r>
      <w:r w:rsidRPr="00E03A04">
        <w:rPr>
          <w:rFonts w:ascii="Arial" w:hAnsi="Arial" w:cs="Arial"/>
          <w:color w:val="auto"/>
        </w:rPr>
        <w:t xml:space="preserve">he service has implemented </w:t>
      </w:r>
      <w:r>
        <w:rPr>
          <w:rFonts w:ascii="Arial" w:hAnsi="Arial" w:cs="Arial"/>
          <w:color w:val="auto"/>
        </w:rPr>
        <w:t xml:space="preserve">continuous improvement </w:t>
      </w:r>
      <w:r w:rsidRPr="00E03A04">
        <w:rPr>
          <w:rFonts w:ascii="Arial" w:hAnsi="Arial" w:cs="Arial"/>
          <w:color w:val="auto"/>
        </w:rPr>
        <w:t xml:space="preserve">action in response to the </w:t>
      </w:r>
      <w:r>
        <w:rPr>
          <w:rFonts w:ascii="Arial" w:hAnsi="Arial" w:cs="Arial"/>
          <w:color w:val="auto"/>
        </w:rPr>
        <w:t xml:space="preserve">issues </w:t>
      </w:r>
      <w:r w:rsidRPr="00E03A04">
        <w:rPr>
          <w:rFonts w:ascii="Arial" w:hAnsi="Arial" w:cs="Arial"/>
          <w:color w:val="auto"/>
        </w:rPr>
        <w:t>identified at the Site Audit</w:t>
      </w:r>
      <w:r>
        <w:rPr>
          <w:rFonts w:ascii="Arial" w:hAnsi="Arial" w:cs="Arial"/>
          <w:color w:val="auto"/>
        </w:rPr>
        <w:t>. This has been effective in ensuring consumers are treated with dignity and respect, with their identify, culture and diversity valued. During the Assessment Contact, c</w:t>
      </w:r>
      <w:r w:rsidRPr="00B23ED3">
        <w:rPr>
          <w:rFonts w:ascii="Arial" w:hAnsi="Arial" w:cs="Arial"/>
          <w:color w:val="auto"/>
        </w:rPr>
        <w:t xml:space="preserve">onsumers </w:t>
      </w:r>
      <w:r>
        <w:rPr>
          <w:rFonts w:ascii="Arial" w:hAnsi="Arial" w:cs="Arial"/>
          <w:color w:val="auto"/>
        </w:rPr>
        <w:t xml:space="preserve">interviewed </w:t>
      </w:r>
      <w:r w:rsidRPr="00B23ED3">
        <w:rPr>
          <w:rFonts w:ascii="Arial" w:hAnsi="Arial" w:cs="Arial"/>
          <w:color w:val="auto"/>
        </w:rPr>
        <w:t xml:space="preserve">consistently reported that they are treated with dignity and respect. Staff </w:t>
      </w:r>
      <w:r>
        <w:rPr>
          <w:rFonts w:ascii="Arial" w:hAnsi="Arial" w:cs="Arial"/>
          <w:color w:val="auto"/>
        </w:rPr>
        <w:t xml:space="preserve">interviewed </w:t>
      </w:r>
      <w:r w:rsidRPr="00B23ED3">
        <w:rPr>
          <w:rFonts w:ascii="Arial" w:hAnsi="Arial" w:cs="Arial"/>
          <w:color w:val="auto"/>
        </w:rPr>
        <w:t>were aware of consumer</w:t>
      </w:r>
      <w:r>
        <w:rPr>
          <w:rFonts w:ascii="Arial" w:hAnsi="Arial" w:cs="Arial"/>
          <w:color w:val="auto"/>
        </w:rPr>
        <w:t>’</w:t>
      </w:r>
      <w:r w:rsidRPr="00B23ED3">
        <w:rPr>
          <w:rFonts w:ascii="Arial" w:hAnsi="Arial" w:cs="Arial"/>
          <w:color w:val="auto"/>
        </w:rPr>
        <w:t>s culture and identity</w:t>
      </w:r>
      <w:r>
        <w:rPr>
          <w:rFonts w:ascii="Arial" w:hAnsi="Arial" w:cs="Arial"/>
          <w:color w:val="auto"/>
        </w:rPr>
        <w:t xml:space="preserve">, </w:t>
      </w:r>
      <w:r w:rsidRPr="00B23ED3">
        <w:rPr>
          <w:rFonts w:ascii="Arial" w:hAnsi="Arial" w:cs="Arial"/>
          <w:color w:val="auto"/>
        </w:rPr>
        <w:t>spoke about consumers respectfully</w:t>
      </w:r>
      <w:r>
        <w:rPr>
          <w:rFonts w:ascii="Arial" w:hAnsi="Arial" w:cs="Arial"/>
          <w:color w:val="auto"/>
        </w:rPr>
        <w:t>,</w:t>
      </w:r>
      <w:r w:rsidRPr="00B23ED3">
        <w:rPr>
          <w:rFonts w:ascii="Arial" w:hAnsi="Arial" w:cs="Arial"/>
          <w:color w:val="auto"/>
        </w:rPr>
        <w:t xml:space="preserve"> and were observed throughout the Assessment Contact interacting with consumers in a respectful manner.</w:t>
      </w:r>
    </w:p>
    <w:p w14:paraId="2C4E7ECA" w14:textId="1F259521" w:rsidR="008B1174" w:rsidRDefault="008B1174" w:rsidP="008B1174">
      <w:pPr>
        <w:pStyle w:val="CommentText"/>
        <w:rPr>
          <w:rFonts w:ascii="Arial" w:hAnsi="Arial" w:cs="Arial"/>
          <w:color w:val="auto"/>
        </w:rPr>
      </w:pPr>
      <w:r>
        <w:rPr>
          <w:rFonts w:ascii="Arial" w:hAnsi="Arial" w:cs="Arial"/>
        </w:rPr>
        <w:t xml:space="preserve">I find </w:t>
      </w:r>
      <w:r w:rsidRPr="00996FAF">
        <w:rPr>
          <w:rFonts w:ascii="Arial" w:hAnsi="Arial" w:cs="Arial"/>
          <w:color w:val="auto"/>
        </w:rPr>
        <w:t xml:space="preserve">Requirement </w:t>
      </w:r>
      <w:r>
        <w:rPr>
          <w:rFonts w:ascii="Arial" w:hAnsi="Arial" w:cs="Arial"/>
          <w:color w:val="auto"/>
        </w:rPr>
        <w:t>1</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is Compliant.</w:t>
      </w:r>
    </w:p>
    <w:p w14:paraId="11C24607" w14:textId="544611CC" w:rsidR="008B1174" w:rsidRDefault="008B1174" w:rsidP="002466FF">
      <w:pPr>
        <w:rPr>
          <w:rFonts w:ascii="Arial" w:hAnsi="Arial" w:cs="Arial"/>
          <w:color w:val="auto"/>
        </w:rPr>
      </w:pPr>
      <w:r>
        <w:rPr>
          <w:rFonts w:ascii="Arial" w:hAnsi="Arial" w:cs="Arial"/>
          <w:color w:val="auto"/>
        </w:rPr>
        <w:t>However, the Assessment Team found that consumer’s privacy and personal information is not consistently protected. The Assessment Team observed p</w:t>
      </w:r>
      <w:r w:rsidRPr="008B1174">
        <w:rPr>
          <w:rFonts w:ascii="Arial" w:hAnsi="Arial" w:cs="Arial"/>
          <w:color w:val="auto"/>
        </w:rPr>
        <w:t>ersonal care delivered</w:t>
      </w:r>
      <w:r>
        <w:rPr>
          <w:rFonts w:ascii="Arial" w:hAnsi="Arial" w:cs="Arial"/>
          <w:color w:val="auto"/>
        </w:rPr>
        <w:t xml:space="preserve"> to consumers</w:t>
      </w:r>
      <w:r w:rsidRPr="008B1174">
        <w:rPr>
          <w:rFonts w:ascii="Arial" w:hAnsi="Arial" w:cs="Arial"/>
          <w:color w:val="auto"/>
        </w:rPr>
        <w:t xml:space="preserve"> in communal areas, with consumers still positioned in slings, or with bedroom doors or curtains open, in </w:t>
      </w:r>
      <w:r>
        <w:rPr>
          <w:rFonts w:ascii="Arial" w:hAnsi="Arial" w:cs="Arial"/>
          <w:color w:val="auto"/>
        </w:rPr>
        <w:t xml:space="preserve">view of others. </w:t>
      </w:r>
      <w:r w:rsidRPr="008B1174">
        <w:rPr>
          <w:rFonts w:ascii="Arial" w:hAnsi="Arial" w:cs="Arial"/>
          <w:color w:val="auto"/>
        </w:rPr>
        <w:t xml:space="preserve">Allied health professionals were observed providing </w:t>
      </w:r>
      <w:r w:rsidR="003638D6">
        <w:rPr>
          <w:rFonts w:ascii="Arial" w:hAnsi="Arial" w:cs="Arial"/>
          <w:color w:val="auto"/>
        </w:rPr>
        <w:t>treatment</w:t>
      </w:r>
      <w:r w:rsidRPr="008B1174">
        <w:rPr>
          <w:rFonts w:ascii="Arial" w:hAnsi="Arial" w:cs="Arial"/>
          <w:color w:val="auto"/>
        </w:rPr>
        <w:t xml:space="preserve"> to consumers in common areas.</w:t>
      </w:r>
      <w:r>
        <w:rPr>
          <w:rFonts w:ascii="Arial" w:hAnsi="Arial" w:cs="Arial"/>
          <w:color w:val="auto"/>
        </w:rPr>
        <w:t xml:space="preserve"> One staff member entered a consumer’s room without knocking and commenced cleaning while the consumer was being interviewed by the Assessment Team. The Assessment Team observed some consumer personal information visible to others in the area, either on unlocked computers or in open rooms.</w:t>
      </w:r>
    </w:p>
    <w:p w14:paraId="496FB2C4" w14:textId="3DE6A49E" w:rsidR="008B1174" w:rsidRDefault="002F1D0C" w:rsidP="002466FF">
      <w:pPr>
        <w:rPr>
          <w:rFonts w:ascii="Arial" w:hAnsi="Arial" w:cs="Arial"/>
          <w:color w:val="auto"/>
        </w:rPr>
      </w:pPr>
      <w:r>
        <w:rPr>
          <w:rFonts w:ascii="Arial" w:hAnsi="Arial" w:cs="Arial"/>
          <w:color w:val="auto"/>
        </w:rPr>
        <w:t>The approved provider’s response to the Assessment Contact report includes a comprehensive continuous improvement plan addressing the issues identified during the Assessment Contact. This includes staff education and training, observational audits of staff practice, timers to lock computers have been installed, and doors checked for locking capability.</w:t>
      </w:r>
    </w:p>
    <w:p w14:paraId="5225DF48" w14:textId="469ADB94" w:rsidR="002F1D0C" w:rsidRDefault="002F1D0C" w:rsidP="002466FF">
      <w:pPr>
        <w:rPr>
          <w:rFonts w:ascii="Arial" w:hAnsi="Arial" w:cs="Arial"/>
          <w:color w:val="auto"/>
        </w:rPr>
      </w:pPr>
      <w:r>
        <w:rPr>
          <w:rFonts w:ascii="Arial" w:hAnsi="Arial" w:cs="Arial"/>
          <w:color w:val="auto"/>
        </w:rPr>
        <w:t>While the approved provider has implemented continuous improvement in response to the issues identified at the Assessment Contact report, the service has not yet demonstrated e</w:t>
      </w:r>
      <w:r w:rsidRPr="002F1D0C">
        <w:rPr>
          <w:rFonts w:ascii="Arial" w:hAnsi="Arial" w:cs="Arial"/>
          <w:color w:val="auto"/>
        </w:rPr>
        <w:t>ach consumer’s privacy is respected and personal information is kept confidential</w:t>
      </w:r>
      <w:r>
        <w:rPr>
          <w:rFonts w:ascii="Arial" w:hAnsi="Arial" w:cs="Arial"/>
          <w:color w:val="auto"/>
        </w:rPr>
        <w:t>, and effective processes to identify and action risks to consumer privacy.</w:t>
      </w:r>
    </w:p>
    <w:p w14:paraId="79983FD7" w14:textId="3E32EE63" w:rsidR="001A5684" w:rsidRPr="00E27B21" w:rsidRDefault="002F1D0C" w:rsidP="00E27B21">
      <w:pPr>
        <w:pStyle w:val="CommentText"/>
        <w:rPr>
          <w:rFonts w:ascii="Arial" w:hAnsi="Arial" w:cs="Arial"/>
          <w:color w:val="auto"/>
        </w:rPr>
      </w:pPr>
      <w:r>
        <w:rPr>
          <w:rFonts w:ascii="Arial" w:hAnsi="Arial" w:cs="Arial"/>
        </w:rPr>
        <w:t xml:space="preserve">I find </w:t>
      </w:r>
      <w:r w:rsidRPr="00996FAF">
        <w:rPr>
          <w:rFonts w:ascii="Arial" w:hAnsi="Arial" w:cs="Arial"/>
          <w:color w:val="auto"/>
        </w:rPr>
        <w:t xml:space="preserve">Requirement </w:t>
      </w:r>
      <w:r>
        <w:rPr>
          <w:rFonts w:ascii="Arial" w:hAnsi="Arial" w:cs="Arial"/>
          <w:color w:val="auto"/>
        </w:rPr>
        <w:t>1</w:t>
      </w:r>
      <w:r w:rsidRPr="00996FAF">
        <w:rPr>
          <w:rFonts w:ascii="Arial" w:hAnsi="Arial" w:cs="Arial"/>
          <w:color w:val="auto"/>
        </w:rPr>
        <w:t>(3)(</w:t>
      </w:r>
      <w:r>
        <w:rPr>
          <w:rFonts w:ascii="Arial" w:hAnsi="Arial" w:cs="Arial"/>
          <w:color w:val="auto"/>
        </w:rPr>
        <w:t>f</w:t>
      </w:r>
      <w:r w:rsidRPr="00996FAF">
        <w:rPr>
          <w:rFonts w:ascii="Arial" w:hAnsi="Arial" w:cs="Arial"/>
          <w:color w:val="auto"/>
        </w:rPr>
        <w:t>)</w:t>
      </w:r>
      <w:r>
        <w:rPr>
          <w:rFonts w:ascii="Arial" w:hAnsi="Arial" w:cs="Arial"/>
          <w:color w:val="auto"/>
        </w:rPr>
        <w:t xml:space="preserve"> is </w:t>
      </w:r>
      <w:proofErr w:type="gramStart"/>
      <w:r>
        <w:rPr>
          <w:rFonts w:ascii="Arial" w:hAnsi="Arial" w:cs="Arial"/>
          <w:color w:val="auto"/>
        </w:rPr>
        <w:t>Non-compliant</w:t>
      </w:r>
      <w:proofErr w:type="gramEnd"/>
      <w:r>
        <w:rPr>
          <w:rFonts w:ascii="Arial" w:hAnsi="Arial" w:cs="Arial"/>
          <w:color w:val="auto"/>
        </w:rPr>
        <w:t xml:space="preserve">. </w:t>
      </w:r>
      <w:r w:rsidR="008B0C76" w:rsidRPr="00996FAF">
        <w:br w:type="page"/>
      </w:r>
    </w:p>
    <w:p w14:paraId="79983FF4" w14:textId="77777777" w:rsidR="00FC045E" w:rsidRPr="00996FAF" w:rsidRDefault="008B0C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F3564" w14:paraId="79983FF7" w14:textId="77777777" w:rsidTr="00E67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9983FF5" w14:textId="77777777" w:rsidR="00FC045E" w:rsidRPr="00996FAF" w:rsidRDefault="008B0C7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983FF6" w14:textId="77777777" w:rsidR="00FC045E" w:rsidRPr="00996FAF" w:rsidRDefault="00B854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3564" w14:paraId="79984018" w14:textId="77777777" w:rsidTr="00BF35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84013" w14:textId="77777777" w:rsidR="00FC045E" w:rsidRPr="00996FAF" w:rsidRDefault="008B0C7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9984014" w14:textId="77777777" w:rsidR="00FC045E" w:rsidRPr="00996FAF" w:rsidRDefault="008B0C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984015" w14:textId="77777777" w:rsidR="00FC045E" w:rsidRPr="00996FAF" w:rsidRDefault="008B0C7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9984016" w14:textId="77777777" w:rsidR="00FC045E" w:rsidRPr="00996FAF" w:rsidRDefault="008B0C7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984017" w14:textId="1DB322CE" w:rsidR="00FC045E" w:rsidRPr="00996FAF" w:rsidRDefault="00B854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67771">
                  <w:rPr>
                    <w:rFonts w:ascii="Arial" w:hAnsi="Arial" w:cs="Arial"/>
                    <w:color w:val="auto"/>
                  </w:rPr>
                  <w:t>Compliant</w:t>
                </w:r>
              </w:sdtContent>
            </w:sdt>
            <w:r w:rsidR="008B0C76" w:rsidRPr="00996FAF">
              <w:rPr>
                <w:rFonts w:ascii="Arial" w:hAnsi="Arial" w:cs="Arial"/>
                <w:color w:val="0000FF"/>
              </w:rPr>
              <w:t xml:space="preserve"> </w:t>
            </w:r>
          </w:p>
        </w:tc>
      </w:tr>
    </w:tbl>
    <w:p w14:paraId="79984019" w14:textId="77777777" w:rsidR="00D87E7C" w:rsidRDefault="008B0C76" w:rsidP="00D87E7C">
      <w:pPr>
        <w:pStyle w:val="Heading20"/>
      </w:pPr>
      <w:r w:rsidRPr="00996FAF">
        <w:t>Findings</w:t>
      </w:r>
    </w:p>
    <w:p w14:paraId="6C280593" w14:textId="60BA0F9E" w:rsidR="00E03A04" w:rsidRPr="00E03A04" w:rsidRDefault="00467771" w:rsidP="00E03A04">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467771">
        <w:rPr>
          <w:rFonts w:ascii="Arial" w:hAnsi="Arial" w:cs="Arial"/>
          <w:color w:val="auto"/>
        </w:rPr>
        <w:t>rating. One of the seven specific requirements has been assessed and found Compliant.</w:t>
      </w:r>
      <w:r w:rsidRPr="00E93D76">
        <w:rPr>
          <w:rFonts w:ascii="Arial" w:hAnsi="Arial" w:cs="Arial"/>
          <w:color w:val="auto"/>
        </w:rPr>
        <w:t xml:space="preserve"> </w:t>
      </w:r>
    </w:p>
    <w:p w14:paraId="4D4B9DE0" w14:textId="6A445A0B" w:rsidR="00E03A04" w:rsidRDefault="00E03A04" w:rsidP="00E03A04">
      <w:pPr>
        <w:pStyle w:val="CommentText"/>
        <w:rPr>
          <w:rFonts w:ascii="Arial" w:hAnsi="Arial" w:cs="Arial"/>
          <w:color w:val="auto"/>
        </w:rPr>
      </w:pPr>
      <w:r w:rsidRPr="00E93D76">
        <w:rPr>
          <w:rFonts w:ascii="Arial" w:hAnsi="Arial" w:cs="Arial"/>
          <w:color w:val="auto"/>
        </w:rPr>
        <w:t xml:space="preserve">The service was previously found Non-compliant in Requirement </w:t>
      </w:r>
      <w:r>
        <w:rPr>
          <w:rFonts w:ascii="Arial" w:hAnsi="Arial" w:cs="Arial"/>
          <w:color w:val="auto"/>
        </w:rPr>
        <w:t>3</w:t>
      </w:r>
      <w:r w:rsidRPr="00E93D76">
        <w:rPr>
          <w:rFonts w:ascii="Arial" w:hAnsi="Arial" w:cs="Arial"/>
          <w:color w:val="auto"/>
        </w:rPr>
        <w:t>(3)(</w:t>
      </w:r>
      <w:r>
        <w:rPr>
          <w:rFonts w:ascii="Arial" w:hAnsi="Arial" w:cs="Arial"/>
          <w:color w:val="auto"/>
        </w:rPr>
        <w:t>g</w:t>
      </w:r>
      <w:r w:rsidRPr="00E93D76">
        <w:rPr>
          <w:rFonts w:ascii="Arial" w:hAnsi="Arial" w:cs="Arial"/>
          <w:color w:val="auto"/>
        </w:rPr>
        <w:t xml:space="preserve">) following a Site Audit conducted </w:t>
      </w:r>
      <w:r w:rsidRPr="00E03A04">
        <w:rPr>
          <w:rFonts w:ascii="Arial" w:hAnsi="Arial" w:cs="Arial"/>
          <w:color w:val="auto"/>
        </w:rPr>
        <w:t>10 May 2022 to 12 May 2022</w:t>
      </w:r>
      <w:r w:rsidRPr="00E93D76">
        <w:rPr>
          <w:rFonts w:ascii="Arial" w:hAnsi="Arial" w:cs="Arial"/>
          <w:color w:val="auto"/>
        </w:rPr>
        <w:t xml:space="preserve">. </w:t>
      </w:r>
      <w:r>
        <w:rPr>
          <w:rFonts w:ascii="Arial" w:hAnsi="Arial" w:cs="Arial"/>
          <w:color w:val="auto"/>
        </w:rPr>
        <w:t>At this Site Audit, t</w:t>
      </w:r>
      <w:r w:rsidRPr="00E03A04">
        <w:rPr>
          <w:rFonts w:ascii="Arial" w:hAnsi="Arial" w:cs="Arial"/>
          <w:color w:val="auto"/>
        </w:rPr>
        <w:t>he Assessment Team found the service did not demonstrate the minimisation of infection related risks through consistently implementing standard and transmission-based precautions</w:t>
      </w:r>
      <w:r>
        <w:rPr>
          <w:rFonts w:ascii="Arial" w:hAnsi="Arial" w:cs="Arial"/>
          <w:color w:val="auto"/>
        </w:rPr>
        <w:t>.</w:t>
      </w:r>
    </w:p>
    <w:p w14:paraId="5AC88215" w14:textId="7428ED84" w:rsidR="00DC4337" w:rsidRDefault="00E03A04" w:rsidP="00DC4337">
      <w:pPr>
        <w:pStyle w:val="CommentText"/>
        <w:rPr>
          <w:rFonts w:ascii="Arial" w:hAnsi="Arial" w:cs="Arial"/>
        </w:rPr>
      </w:pPr>
      <w:r>
        <w:rPr>
          <w:rFonts w:ascii="Arial" w:hAnsi="Arial" w:cs="Arial"/>
          <w:color w:val="auto"/>
        </w:rPr>
        <w:t>During the Assessment Contact conducted 4 January 2023, the Assessment Team found t</w:t>
      </w:r>
      <w:r w:rsidRPr="00E03A04">
        <w:rPr>
          <w:rFonts w:ascii="Arial" w:hAnsi="Arial" w:cs="Arial"/>
          <w:color w:val="auto"/>
        </w:rPr>
        <w:t xml:space="preserve">he service has implemented </w:t>
      </w:r>
      <w:r>
        <w:rPr>
          <w:rFonts w:ascii="Arial" w:hAnsi="Arial" w:cs="Arial"/>
          <w:color w:val="auto"/>
        </w:rPr>
        <w:t xml:space="preserve">continuous improvement </w:t>
      </w:r>
      <w:r w:rsidRPr="00E03A04">
        <w:rPr>
          <w:rFonts w:ascii="Arial" w:hAnsi="Arial" w:cs="Arial"/>
          <w:color w:val="auto"/>
        </w:rPr>
        <w:t xml:space="preserve">action in response to the </w:t>
      </w:r>
      <w:r>
        <w:rPr>
          <w:rFonts w:ascii="Arial" w:hAnsi="Arial" w:cs="Arial"/>
          <w:color w:val="auto"/>
        </w:rPr>
        <w:t xml:space="preserve">issues </w:t>
      </w:r>
      <w:r w:rsidRPr="00E03A04">
        <w:rPr>
          <w:rFonts w:ascii="Arial" w:hAnsi="Arial" w:cs="Arial"/>
          <w:color w:val="auto"/>
        </w:rPr>
        <w:t>identified at the Site Audit</w:t>
      </w:r>
      <w:r w:rsidR="006E7E82">
        <w:rPr>
          <w:rFonts w:ascii="Arial" w:hAnsi="Arial" w:cs="Arial"/>
          <w:color w:val="auto"/>
        </w:rPr>
        <w:t>,</w:t>
      </w:r>
      <w:r w:rsidRPr="00E03A04">
        <w:rPr>
          <w:rFonts w:ascii="Arial" w:hAnsi="Arial" w:cs="Arial"/>
          <w:color w:val="auto"/>
        </w:rPr>
        <w:t xml:space="preserve"> which ha</w:t>
      </w:r>
      <w:r>
        <w:rPr>
          <w:rFonts w:ascii="Arial" w:hAnsi="Arial" w:cs="Arial"/>
          <w:color w:val="auto"/>
        </w:rPr>
        <w:t>s</w:t>
      </w:r>
      <w:r w:rsidRPr="00E03A04">
        <w:rPr>
          <w:rFonts w:ascii="Arial" w:hAnsi="Arial" w:cs="Arial"/>
          <w:color w:val="auto"/>
        </w:rPr>
        <w:t xml:space="preserve"> been effective</w:t>
      </w:r>
      <w:r>
        <w:rPr>
          <w:rFonts w:ascii="Arial" w:hAnsi="Arial" w:cs="Arial"/>
          <w:color w:val="auto"/>
        </w:rPr>
        <w:t xml:space="preserve"> in addressing the non-compliance. </w:t>
      </w:r>
      <w:r w:rsidR="00A14D22">
        <w:rPr>
          <w:rFonts w:ascii="Arial" w:hAnsi="Arial" w:cs="Arial"/>
          <w:color w:val="auto"/>
        </w:rPr>
        <w:t>The service has implemented signage</w:t>
      </w:r>
      <w:r w:rsidR="003B1914">
        <w:rPr>
          <w:rFonts w:ascii="Arial" w:hAnsi="Arial" w:cs="Arial"/>
          <w:color w:val="auto"/>
        </w:rPr>
        <w:t xml:space="preserve"> </w:t>
      </w:r>
      <w:r w:rsidR="00A14D22">
        <w:rPr>
          <w:rFonts w:ascii="Arial" w:hAnsi="Arial" w:cs="Arial"/>
          <w:color w:val="auto"/>
        </w:rPr>
        <w:t>and procedures for screening, personal protective equipment,</w:t>
      </w:r>
      <w:r w:rsidR="00DC4337">
        <w:rPr>
          <w:rFonts w:ascii="Arial" w:hAnsi="Arial" w:cs="Arial"/>
          <w:color w:val="auto"/>
        </w:rPr>
        <w:t xml:space="preserve"> </w:t>
      </w:r>
      <w:proofErr w:type="spellStart"/>
      <w:r w:rsidR="00DC4337">
        <w:rPr>
          <w:rFonts w:ascii="Arial" w:hAnsi="Arial" w:cs="Arial"/>
          <w:color w:val="auto"/>
        </w:rPr>
        <w:t>cohorting</w:t>
      </w:r>
      <w:proofErr w:type="spellEnd"/>
      <w:r w:rsidR="00DC4337">
        <w:rPr>
          <w:rFonts w:ascii="Arial" w:hAnsi="Arial" w:cs="Arial"/>
          <w:color w:val="auto"/>
        </w:rPr>
        <w:t>,</w:t>
      </w:r>
      <w:r w:rsidR="00A14D22">
        <w:rPr>
          <w:rFonts w:ascii="Arial" w:hAnsi="Arial" w:cs="Arial"/>
          <w:color w:val="auto"/>
        </w:rPr>
        <w:t xml:space="preserve"> and high-touch cleaning, with monitoring processes to ensure compliance. </w:t>
      </w:r>
      <w:r w:rsidR="00DC4337">
        <w:rPr>
          <w:rFonts w:ascii="Arial" w:hAnsi="Arial" w:cs="Arial"/>
          <w:color w:val="auto"/>
        </w:rPr>
        <w:t>T</w:t>
      </w:r>
      <w:r w:rsidR="00DC4337" w:rsidRPr="00DC4337">
        <w:rPr>
          <w:rFonts w:ascii="Arial" w:hAnsi="Arial" w:cs="Arial"/>
          <w:color w:val="auto"/>
        </w:rPr>
        <w:t xml:space="preserve">he service demonstrated they are minimising infection related risks and the spread of </w:t>
      </w:r>
      <w:r w:rsidR="00DC4337">
        <w:rPr>
          <w:rFonts w:ascii="Arial" w:hAnsi="Arial" w:cs="Arial"/>
          <w:color w:val="auto"/>
        </w:rPr>
        <w:t>infectious</w:t>
      </w:r>
      <w:r w:rsidR="00DC4337" w:rsidRPr="00DC4337">
        <w:rPr>
          <w:rFonts w:ascii="Arial" w:hAnsi="Arial" w:cs="Arial"/>
          <w:color w:val="auto"/>
        </w:rPr>
        <w:t xml:space="preserve"> disease through implementing standard and transmission-based precautions</w:t>
      </w:r>
      <w:r w:rsidR="00DC4337">
        <w:rPr>
          <w:rFonts w:ascii="Arial" w:hAnsi="Arial" w:cs="Arial"/>
          <w:color w:val="auto"/>
        </w:rPr>
        <w:t xml:space="preserve">. </w:t>
      </w:r>
      <w:r w:rsidR="00DC4337" w:rsidRPr="00DC4337">
        <w:rPr>
          <w:rFonts w:ascii="Arial" w:hAnsi="Arial" w:cs="Arial"/>
          <w:color w:val="auto"/>
        </w:rPr>
        <w:t>Infections are reported via an antimicrobial register to monitor the number and types of infections and the use of antibiotics and antiviral</w:t>
      </w:r>
      <w:r w:rsidR="0049028B">
        <w:rPr>
          <w:rFonts w:ascii="Arial" w:hAnsi="Arial" w:cs="Arial"/>
          <w:color w:val="auto"/>
        </w:rPr>
        <w:t xml:space="preserve">s to ensure </w:t>
      </w:r>
      <w:r w:rsidR="0049028B" w:rsidRPr="00996FAF">
        <w:rPr>
          <w:rFonts w:ascii="Arial" w:hAnsi="Arial" w:cs="Arial"/>
        </w:rPr>
        <w:t>appropriate antibiotic prescribing and use</w:t>
      </w:r>
      <w:r w:rsidR="0049028B">
        <w:rPr>
          <w:rFonts w:ascii="Arial" w:hAnsi="Arial" w:cs="Arial"/>
        </w:rPr>
        <w:t>.</w:t>
      </w:r>
    </w:p>
    <w:p w14:paraId="0BEE94A0" w14:textId="2169934B" w:rsidR="00DC4337" w:rsidRPr="00E93D76" w:rsidRDefault="0049028B" w:rsidP="00467771">
      <w:pPr>
        <w:pStyle w:val="CommentText"/>
        <w:rPr>
          <w:rFonts w:ascii="Arial" w:hAnsi="Arial" w:cs="Arial"/>
          <w:color w:val="auto"/>
        </w:rPr>
      </w:pPr>
      <w:r>
        <w:rPr>
          <w:rFonts w:ascii="Arial" w:hAnsi="Arial" w:cs="Arial"/>
        </w:rPr>
        <w:t xml:space="preserve">I find </w:t>
      </w:r>
      <w:r w:rsidRPr="00996FAF">
        <w:rPr>
          <w:rFonts w:ascii="Arial" w:hAnsi="Arial" w:cs="Arial"/>
          <w:color w:val="auto"/>
        </w:rPr>
        <w:t>Requirement 3(3)(g)</w:t>
      </w:r>
      <w:r>
        <w:rPr>
          <w:rFonts w:ascii="Arial" w:hAnsi="Arial" w:cs="Arial"/>
          <w:color w:val="auto"/>
        </w:rPr>
        <w:t xml:space="preserve"> is Compliant.</w:t>
      </w:r>
    </w:p>
    <w:p w14:paraId="7998401A" w14:textId="74C3F383" w:rsidR="002B0C90" w:rsidRPr="00262C0B" w:rsidRDefault="008B0C76" w:rsidP="0036130C">
      <w:pPr>
        <w:pStyle w:val="NormalArial"/>
      </w:pPr>
      <w:r>
        <w:br w:type="page"/>
      </w:r>
    </w:p>
    <w:p w14:paraId="7998401B" w14:textId="77777777" w:rsidR="00FC045E" w:rsidRPr="00996FAF" w:rsidRDefault="008B0C7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F3564" w14:paraId="7998401E" w14:textId="77777777" w:rsidTr="00E67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998401C" w14:textId="77777777" w:rsidR="00FC045E" w:rsidRPr="00996FAF" w:rsidRDefault="008B0C7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998401D" w14:textId="77777777" w:rsidR="00FC045E" w:rsidRPr="00996FAF" w:rsidRDefault="00B854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3564" w14:paraId="7998403D" w14:textId="77777777" w:rsidTr="00BF35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8403A" w14:textId="77777777" w:rsidR="00FC045E" w:rsidRPr="00996FAF" w:rsidRDefault="008B0C7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998403B" w14:textId="77777777" w:rsidR="00FC045E" w:rsidRPr="00996FAF" w:rsidRDefault="008B0C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998403C" w14:textId="732D7B30" w:rsidR="00FC045E" w:rsidRPr="00996FAF" w:rsidRDefault="00B854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67771">
                  <w:rPr>
                    <w:rFonts w:ascii="Arial" w:hAnsi="Arial" w:cs="Arial"/>
                    <w:color w:val="auto"/>
                  </w:rPr>
                  <w:t>Compliant</w:t>
                </w:r>
              </w:sdtContent>
            </w:sdt>
            <w:r w:rsidR="008B0C76" w:rsidRPr="00996FAF">
              <w:rPr>
                <w:rFonts w:ascii="Arial" w:hAnsi="Arial" w:cs="Arial"/>
                <w:color w:val="0000FF"/>
              </w:rPr>
              <w:t xml:space="preserve"> </w:t>
            </w:r>
          </w:p>
        </w:tc>
      </w:tr>
    </w:tbl>
    <w:p w14:paraId="7998403E" w14:textId="77777777" w:rsidR="00D87E7C" w:rsidRDefault="008B0C76" w:rsidP="00D87E7C">
      <w:pPr>
        <w:pStyle w:val="Heading20"/>
      </w:pPr>
      <w:r w:rsidRPr="00996FAF">
        <w:t>Findings</w:t>
      </w:r>
    </w:p>
    <w:p w14:paraId="61754970" w14:textId="2DC43080" w:rsidR="00467771" w:rsidRPr="00E93D76" w:rsidRDefault="00467771" w:rsidP="00467771">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467771">
        <w:rPr>
          <w:rFonts w:ascii="Arial" w:hAnsi="Arial" w:cs="Arial"/>
          <w:color w:val="auto"/>
        </w:rPr>
        <w:t>rating. One of the seven specific requirements has been assessed and found Compliant.</w:t>
      </w:r>
    </w:p>
    <w:p w14:paraId="11C5E255" w14:textId="1821A458" w:rsidR="00254F64" w:rsidRDefault="00254F64" w:rsidP="00254F64">
      <w:pPr>
        <w:pStyle w:val="CommentText"/>
        <w:rPr>
          <w:rFonts w:ascii="Arial" w:hAnsi="Arial" w:cs="Arial"/>
          <w:color w:val="auto"/>
        </w:rPr>
      </w:pPr>
      <w:r w:rsidRPr="00E93D76">
        <w:rPr>
          <w:rFonts w:ascii="Arial" w:hAnsi="Arial" w:cs="Arial"/>
          <w:color w:val="auto"/>
        </w:rPr>
        <w:t xml:space="preserve">The service was previously found Non-compliant in Requirement </w:t>
      </w:r>
      <w:r>
        <w:rPr>
          <w:rFonts w:ascii="Arial" w:hAnsi="Arial" w:cs="Arial"/>
          <w:color w:val="auto"/>
        </w:rPr>
        <w:t>4</w:t>
      </w:r>
      <w:r w:rsidRPr="00E93D76">
        <w:rPr>
          <w:rFonts w:ascii="Arial" w:hAnsi="Arial" w:cs="Arial"/>
          <w:color w:val="auto"/>
        </w:rPr>
        <w:t>(3)(</w:t>
      </w:r>
      <w:r>
        <w:rPr>
          <w:rFonts w:ascii="Arial" w:hAnsi="Arial" w:cs="Arial"/>
          <w:color w:val="auto"/>
        </w:rPr>
        <w:t>g</w:t>
      </w:r>
      <w:r w:rsidRPr="00E93D76">
        <w:rPr>
          <w:rFonts w:ascii="Arial" w:hAnsi="Arial" w:cs="Arial"/>
          <w:color w:val="auto"/>
        </w:rPr>
        <w:t xml:space="preserve">) following a Site Audit conducted </w:t>
      </w:r>
      <w:r w:rsidRPr="00E03A04">
        <w:rPr>
          <w:rFonts w:ascii="Arial" w:hAnsi="Arial" w:cs="Arial"/>
          <w:color w:val="auto"/>
        </w:rPr>
        <w:t>10 May 2022 to 12 May 2022</w:t>
      </w:r>
      <w:r w:rsidRPr="00E93D76">
        <w:rPr>
          <w:rFonts w:ascii="Arial" w:hAnsi="Arial" w:cs="Arial"/>
          <w:color w:val="auto"/>
        </w:rPr>
        <w:t xml:space="preserve">. </w:t>
      </w:r>
      <w:r>
        <w:rPr>
          <w:rFonts w:ascii="Arial" w:hAnsi="Arial" w:cs="Arial"/>
          <w:color w:val="auto"/>
        </w:rPr>
        <w:t>At this Site Audit, t</w:t>
      </w:r>
      <w:r w:rsidRPr="00E03A04">
        <w:rPr>
          <w:rFonts w:ascii="Arial" w:hAnsi="Arial" w:cs="Arial"/>
          <w:color w:val="auto"/>
        </w:rPr>
        <w:t>he Assessment Team found</w:t>
      </w:r>
      <w:r w:rsidR="000C0C7F" w:rsidRPr="000C0C7F">
        <w:t xml:space="preserve"> </w:t>
      </w:r>
      <w:r w:rsidR="000C0C7F" w:rsidRPr="000C0C7F">
        <w:rPr>
          <w:rFonts w:ascii="Arial" w:hAnsi="Arial" w:cs="Arial"/>
          <w:color w:val="auto"/>
        </w:rPr>
        <w:t>equipment was not always safe, suitable, clean, and well maintained.</w:t>
      </w:r>
    </w:p>
    <w:p w14:paraId="5DAA8468" w14:textId="32674DE5" w:rsidR="000C0C7F" w:rsidRDefault="000C0C7F" w:rsidP="00254F64">
      <w:pPr>
        <w:pStyle w:val="CommentText"/>
        <w:rPr>
          <w:rFonts w:ascii="Arial" w:hAnsi="Arial" w:cs="Arial"/>
          <w:color w:val="auto"/>
        </w:rPr>
      </w:pPr>
      <w:r>
        <w:rPr>
          <w:rFonts w:ascii="Arial" w:hAnsi="Arial" w:cs="Arial"/>
          <w:color w:val="auto"/>
        </w:rPr>
        <w:t>During the Assessment Contact conducted 4 January 2023, the Assessment Team found t</w:t>
      </w:r>
      <w:r w:rsidRPr="00E03A04">
        <w:rPr>
          <w:rFonts w:ascii="Arial" w:hAnsi="Arial" w:cs="Arial"/>
          <w:color w:val="auto"/>
        </w:rPr>
        <w:t xml:space="preserve">he service has implemented </w:t>
      </w:r>
      <w:r>
        <w:rPr>
          <w:rFonts w:ascii="Arial" w:hAnsi="Arial" w:cs="Arial"/>
          <w:color w:val="auto"/>
        </w:rPr>
        <w:t xml:space="preserve">continuous improvement </w:t>
      </w:r>
      <w:r w:rsidRPr="00E03A04">
        <w:rPr>
          <w:rFonts w:ascii="Arial" w:hAnsi="Arial" w:cs="Arial"/>
          <w:color w:val="auto"/>
        </w:rPr>
        <w:t xml:space="preserve">action in response to the </w:t>
      </w:r>
      <w:r>
        <w:rPr>
          <w:rFonts w:ascii="Arial" w:hAnsi="Arial" w:cs="Arial"/>
          <w:color w:val="auto"/>
        </w:rPr>
        <w:t xml:space="preserve">issues </w:t>
      </w:r>
      <w:r w:rsidRPr="00E03A04">
        <w:rPr>
          <w:rFonts w:ascii="Arial" w:hAnsi="Arial" w:cs="Arial"/>
          <w:color w:val="auto"/>
        </w:rPr>
        <w:t>identified at the Site Audit</w:t>
      </w:r>
      <w:r>
        <w:rPr>
          <w:rFonts w:ascii="Arial" w:hAnsi="Arial" w:cs="Arial"/>
          <w:color w:val="auto"/>
        </w:rPr>
        <w:t>,</w:t>
      </w:r>
      <w:r w:rsidRPr="00E03A04">
        <w:rPr>
          <w:rFonts w:ascii="Arial" w:hAnsi="Arial" w:cs="Arial"/>
          <w:color w:val="auto"/>
        </w:rPr>
        <w:t xml:space="preserve"> which ha</w:t>
      </w:r>
      <w:r>
        <w:rPr>
          <w:rFonts w:ascii="Arial" w:hAnsi="Arial" w:cs="Arial"/>
          <w:color w:val="auto"/>
        </w:rPr>
        <w:t>s</w:t>
      </w:r>
      <w:r w:rsidRPr="00E03A04">
        <w:rPr>
          <w:rFonts w:ascii="Arial" w:hAnsi="Arial" w:cs="Arial"/>
          <w:color w:val="auto"/>
        </w:rPr>
        <w:t xml:space="preserve"> been effective</w:t>
      </w:r>
      <w:r>
        <w:rPr>
          <w:rFonts w:ascii="Arial" w:hAnsi="Arial" w:cs="Arial"/>
          <w:color w:val="auto"/>
        </w:rPr>
        <w:t xml:space="preserve"> in addressing the non-compliance.</w:t>
      </w:r>
      <w:r w:rsidR="005C65A0">
        <w:rPr>
          <w:rFonts w:ascii="Arial" w:hAnsi="Arial" w:cs="Arial"/>
          <w:color w:val="auto"/>
        </w:rPr>
        <w:t xml:space="preserve"> This includes a review of cleaning duties, staff education and training, stocktake of required equipment, and assessments </w:t>
      </w:r>
      <w:r w:rsidR="003638D6">
        <w:rPr>
          <w:rFonts w:ascii="Arial" w:hAnsi="Arial" w:cs="Arial"/>
          <w:color w:val="auto"/>
        </w:rPr>
        <w:t xml:space="preserve">conducted </w:t>
      </w:r>
      <w:r w:rsidR="005C65A0">
        <w:rPr>
          <w:rFonts w:ascii="Arial" w:hAnsi="Arial" w:cs="Arial"/>
          <w:color w:val="auto"/>
        </w:rPr>
        <w:t>for the use of various equipment. C</w:t>
      </w:r>
      <w:r w:rsidR="005C65A0" w:rsidRPr="005C65A0">
        <w:rPr>
          <w:rFonts w:ascii="Arial" w:hAnsi="Arial" w:cs="Arial"/>
          <w:color w:val="auto"/>
        </w:rPr>
        <w:t xml:space="preserve">onsumers </w:t>
      </w:r>
      <w:r w:rsidR="005C65A0">
        <w:rPr>
          <w:rFonts w:ascii="Arial" w:hAnsi="Arial" w:cs="Arial"/>
          <w:color w:val="auto"/>
        </w:rPr>
        <w:t xml:space="preserve">interviewed by the Assessment Team </w:t>
      </w:r>
      <w:r w:rsidR="005C65A0" w:rsidRPr="005C65A0">
        <w:rPr>
          <w:rFonts w:ascii="Arial" w:hAnsi="Arial" w:cs="Arial"/>
          <w:color w:val="auto"/>
        </w:rPr>
        <w:t>confirmed that they felt safe when using the service’s equipment and said it was easily accessible and suitable for their needs. Consumers said they were comfortable raising issues if equipment needed repair, knew the process for reporting an issue and said items were replaced when necessary. The</w:t>
      </w:r>
      <w:r w:rsidR="005C65A0">
        <w:rPr>
          <w:rFonts w:ascii="Arial" w:hAnsi="Arial" w:cs="Arial"/>
          <w:color w:val="auto"/>
        </w:rPr>
        <w:t xml:space="preserve"> Assessment Team observed</w:t>
      </w:r>
      <w:r w:rsidR="005C65A0" w:rsidRPr="005C65A0">
        <w:rPr>
          <w:rFonts w:ascii="Arial" w:hAnsi="Arial" w:cs="Arial"/>
          <w:color w:val="auto"/>
        </w:rPr>
        <w:t xml:space="preserve"> sufficient equipment available to support lifestyle activities</w:t>
      </w:r>
      <w:r w:rsidR="005C65A0">
        <w:rPr>
          <w:rFonts w:ascii="Arial" w:hAnsi="Arial" w:cs="Arial"/>
          <w:color w:val="auto"/>
        </w:rPr>
        <w:t>, and e</w:t>
      </w:r>
      <w:r w:rsidR="005C65A0" w:rsidRPr="005C65A0">
        <w:rPr>
          <w:rFonts w:ascii="Arial" w:hAnsi="Arial" w:cs="Arial"/>
          <w:color w:val="auto"/>
        </w:rPr>
        <w:t>quipment was observed to be safe, suitable, clean, and well-maintained.</w:t>
      </w:r>
    </w:p>
    <w:p w14:paraId="7520E1B4" w14:textId="24CED4BE" w:rsidR="000C0C7F" w:rsidRDefault="005C65A0" w:rsidP="00254F64">
      <w:pPr>
        <w:pStyle w:val="CommentText"/>
        <w:rPr>
          <w:rFonts w:ascii="Arial" w:hAnsi="Arial" w:cs="Arial"/>
          <w:color w:val="auto"/>
        </w:rPr>
      </w:pPr>
      <w:r>
        <w:rPr>
          <w:rFonts w:ascii="Arial" w:hAnsi="Arial" w:cs="Arial"/>
          <w:color w:val="auto"/>
        </w:rPr>
        <w:t xml:space="preserve">I find </w:t>
      </w:r>
      <w:r w:rsidRPr="00996FAF">
        <w:rPr>
          <w:rFonts w:ascii="Arial" w:hAnsi="Arial" w:cs="Arial"/>
          <w:color w:val="auto"/>
        </w:rPr>
        <w:t>Requirement 4(3)(g)</w:t>
      </w:r>
      <w:r>
        <w:rPr>
          <w:rFonts w:ascii="Arial" w:hAnsi="Arial" w:cs="Arial"/>
          <w:color w:val="auto"/>
        </w:rPr>
        <w:t xml:space="preserve"> is Compliant.</w:t>
      </w:r>
    </w:p>
    <w:p w14:paraId="7998403F" w14:textId="7C4AED0F" w:rsidR="002B0C90" w:rsidRPr="00262C0B" w:rsidRDefault="008B0C76" w:rsidP="0036130C">
      <w:pPr>
        <w:pStyle w:val="NormalArial"/>
      </w:pPr>
      <w:r>
        <w:br w:type="page"/>
      </w:r>
    </w:p>
    <w:p w14:paraId="7998406A" w14:textId="77777777" w:rsidR="00FC045E" w:rsidRPr="00996FAF" w:rsidRDefault="008B0C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F3564" w14:paraId="7998406D" w14:textId="77777777" w:rsidTr="00E67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998406B" w14:textId="77777777" w:rsidR="00FC045E" w:rsidRPr="00996FAF" w:rsidRDefault="008B0C7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98406C" w14:textId="77777777" w:rsidR="00FC045E" w:rsidRPr="00996FAF" w:rsidRDefault="00B854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3564" w14:paraId="79984071" w14:textId="77777777" w:rsidTr="00BF35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8406E" w14:textId="77777777" w:rsidR="00FC045E" w:rsidRPr="00996FAF" w:rsidRDefault="008B0C7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98406F" w14:textId="77777777" w:rsidR="00FC045E" w:rsidRPr="00996FAF" w:rsidRDefault="008B0C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984070" w14:textId="5A63074F" w:rsidR="00FC045E" w:rsidRPr="00996FAF" w:rsidRDefault="00B854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B0C76">
                  <w:rPr>
                    <w:rFonts w:ascii="Arial" w:hAnsi="Arial" w:cs="Arial"/>
                    <w:color w:val="auto"/>
                  </w:rPr>
                  <w:t>Compliant</w:t>
                </w:r>
              </w:sdtContent>
            </w:sdt>
            <w:r w:rsidR="008B0C76" w:rsidRPr="00996FAF">
              <w:rPr>
                <w:rFonts w:ascii="Arial" w:hAnsi="Arial" w:cs="Arial"/>
                <w:color w:val="0000FF"/>
              </w:rPr>
              <w:t xml:space="preserve"> </w:t>
            </w:r>
          </w:p>
        </w:tc>
      </w:tr>
    </w:tbl>
    <w:p w14:paraId="79984082" w14:textId="77777777" w:rsidR="002B0C90" w:rsidRDefault="008B0C76" w:rsidP="002B0C90">
      <w:pPr>
        <w:pStyle w:val="Heading20"/>
      </w:pPr>
      <w:r>
        <w:t>Findings</w:t>
      </w:r>
    </w:p>
    <w:p w14:paraId="388FB216" w14:textId="5A85702C" w:rsidR="008B0C76" w:rsidRDefault="008B0C76" w:rsidP="008B0C76">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467771">
        <w:rPr>
          <w:rFonts w:ascii="Arial" w:hAnsi="Arial" w:cs="Arial"/>
          <w:color w:val="auto"/>
        </w:rPr>
        <w:t xml:space="preserve">rating. One of the </w:t>
      </w:r>
      <w:r>
        <w:rPr>
          <w:rFonts w:ascii="Arial" w:hAnsi="Arial" w:cs="Arial"/>
          <w:color w:val="auto"/>
        </w:rPr>
        <w:t>five</w:t>
      </w:r>
      <w:r w:rsidRPr="00467771">
        <w:rPr>
          <w:rFonts w:ascii="Arial" w:hAnsi="Arial" w:cs="Arial"/>
          <w:color w:val="auto"/>
        </w:rPr>
        <w:t xml:space="preserve"> specific requirements has been assessed and found Compliant.</w:t>
      </w:r>
    </w:p>
    <w:p w14:paraId="76DBDA60" w14:textId="13484412" w:rsidR="00816BF3" w:rsidRDefault="00816BF3" w:rsidP="00816BF3">
      <w:pPr>
        <w:pStyle w:val="CommentText"/>
        <w:rPr>
          <w:rFonts w:ascii="Arial" w:hAnsi="Arial" w:cs="Arial"/>
          <w:color w:val="auto"/>
        </w:rPr>
      </w:pPr>
      <w:r w:rsidRPr="00E93D76">
        <w:rPr>
          <w:rFonts w:ascii="Arial" w:hAnsi="Arial" w:cs="Arial"/>
          <w:color w:val="auto"/>
        </w:rPr>
        <w:t xml:space="preserve">The service was previously found Non-compliant in Requirement </w:t>
      </w:r>
      <w:r>
        <w:rPr>
          <w:rFonts w:ascii="Arial" w:hAnsi="Arial" w:cs="Arial"/>
          <w:color w:val="auto"/>
        </w:rPr>
        <w:t>7</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following a Site Audit conducted </w:t>
      </w:r>
      <w:r w:rsidRPr="00E03A04">
        <w:rPr>
          <w:rFonts w:ascii="Arial" w:hAnsi="Arial" w:cs="Arial"/>
          <w:color w:val="auto"/>
        </w:rPr>
        <w:t>10 May 2022 to 12 May 2022</w:t>
      </w:r>
      <w:r w:rsidRPr="00E93D76">
        <w:rPr>
          <w:rFonts w:ascii="Arial" w:hAnsi="Arial" w:cs="Arial"/>
          <w:color w:val="auto"/>
        </w:rPr>
        <w:t xml:space="preserve">. </w:t>
      </w:r>
      <w:r>
        <w:rPr>
          <w:rFonts w:ascii="Arial" w:hAnsi="Arial" w:cs="Arial"/>
          <w:color w:val="auto"/>
        </w:rPr>
        <w:t>At this Site Audit, t</w:t>
      </w:r>
      <w:r w:rsidRPr="00E03A04">
        <w:rPr>
          <w:rFonts w:ascii="Arial" w:hAnsi="Arial" w:cs="Arial"/>
          <w:color w:val="auto"/>
        </w:rPr>
        <w:t>he Assessment Team found</w:t>
      </w:r>
      <w:r w:rsidRPr="000C0C7F">
        <w:t xml:space="preserve"> </w:t>
      </w:r>
      <w:r w:rsidRPr="00816BF3">
        <w:rPr>
          <w:rFonts w:ascii="Arial" w:hAnsi="Arial" w:cs="Arial"/>
          <w:color w:val="auto"/>
        </w:rPr>
        <w:t xml:space="preserve">that while the service undertook workforce planning and rostering, the service was often unable fill staff rosters </w:t>
      </w:r>
      <w:proofErr w:type="gramStart"/>
      <w:r w:rsidRPr="00816BF3">
        <w:rPr>
          <w:rFonts w:ascii="Arial" w:hAnsi="Arial" w:cs="Arial"/>
          <w:color w:val="auto"/>
        </w:rPr>
        <w:t>in order to</w:t>
      </w:r>
      <w:proofErr w:type="gramEnd"/>
      <w:r w:rsidRPr="00816BF3">
        <w:rPr>
          <w:rFonts w:ascii="Arial" w:hAnsi="Arial" w:cs="Arial"/>
          <w:color w:val="auto"/>
        </w:rPr>
        <w:t xml:space="preserve"> consistently deliver safe and quality care and services.</w:t>
      </w:r>
    </w:p>
    <w:p w14:paraId="4EE9B544" w14:textId="3D036733" w:rsidR="00816BF3" w:rsidRDefault="00816BF3" w:rsidP="00816BF3">
      <w:pPr>
        <w:pStyle w:val="CommentText"/>
        <w:rPr>
          <w:rFonts w:ascii="Arial" w:hAnsi="Arial" w:cs="Arial"/>
          <w:color w:val="auto"/>
        </w:rPr>
      </w:pPr>
      <w:r>
        <w:rPr>
          <w:rFonts w:ascii="Arial" w:hAnsi="Arial" w:cs="Arial"/>
          <w:color w:val="auto"/>
        </w:rPr>
        <w:t>During the Assessment Contact conducted 4 January 2023, the Assessment Team found</w:t>
      </w:r>
      <w:r w:rsidR="00170A9D">
        <w:rPr>
          <w:rFonts w:ascii="Arial" w:hAnsi="Arial" w:cs="Arial"/>
          <w:color w:val="auto"/>
        </w:rPr>
        <w:t xml:space="preserve"> that the workforce deployed</w:t>
      </w:r>
      <w:r w:rsidR="00170A9D" w:rsidRPr="00170A9D">
        <w:rPr>
          <w:rFonts w:ascii="Arial" w:hAnsi="Arial" w:cs="Arial"/>
          <w:color w:val="auto"/>
        </w:rPr>
        <w:t xml:space="preserve"> adequately me</w:t>
      </w:r>
      <w:r w:rsidR="00987987">
        <w:rPr>
          <w:rFonts w:ascii="Arial" w:hAnsi="Arial" w:cs="Arial"/>
          <w:color w:val="auto"/>
        </w:rPr>
        <w:t>e</w:t>
      </w:r>
      <w:r w:rsidR="00170A9D" w:rsidRPr="00170A9D">
        <w:rPr>
          <w:rFonts w:ascii="Arial" w:hAnsi="Arial" w:cs="Arial"/>
          <w:color w:val="auto"/>
        </w:rPr>
        <w:t>t</w:t>
      </w:r>
      <w:r w:rsidR="00987987">
        <w:rPr>
          <w:rFonts w:ascii="Arial" w:hAnsi="Arial" w:cs="Arial"/>
          <w:color w:val="auto"/>
        </w:rPr>
        <w:t>s</w:t>
      </w:r>
      <w:r w:rsidR="00170A9D" w:rsidRPr="00170A9D">
        <w:rPr>
          <w:rFonts w:ascii="Arial" w:hAnsi="Arial" w:cs="Arial"/>
          <w:color w:val="auto"/>
        </w:rPr>
        <w:t xml:space="preserve"> consumer needs and ensure</w:t>
      </w:r>
      <w:r w:rsidR="00247716">
        <w:rPr>
          <w:rFonts w:ascii="Arial" w:hAnsi="Arial" w:cs="Arial"/>
          <w:color w:val="auto"/>
        </w:rPr>
        <w:t>s</w:t>
      </w:r>
      <w:r w:rsidR="00170A9D" w:rsidRPr="00170A9D">
        <w:rPr>
          <w:rFonts w:ascii="Arial" w:hAnsi="Arial" w:cs="Arial"/>
          <w:color w:val="auto"/>
        </w:rPr>
        <w:t xml:space="preserve"> the delivery of safe and quality care and services.</w:t>
      </w:r>
      <w:r w:rsidR="00247716" w:rsidRPr="00247716">
        <w:t xml:space="preserve"> </w:t>
      </w:r>
      <w:r w:rsidR="00247716">
        <w:rPr>
          <w:rFonts w:ascii="Arial" w:hAnsi="Arial" w:cs="Arial"/>
          <w:color w:val="auto"/>
        </w:rPr>
        <w:t>Most c</w:t>
      </w:r>
      <w:r w:rsidR="00247716" w:rsidRPr="00247716">
        <w:rPr>
          <w:rFonts w:ascii="Arial" w:hAnsi="Arial" w:cs="Arial"/>
          <w:color w:val="auto"/>
        </w:rPr>
        <w:t xml:space="preserve">onsumers </w:t>
      </w:r>
      <w:r w:rsidR="00247716">
        <w:rPr>
          <w:rFonts w:ascii="Arial" w:hAnsi="Arial" w:cs="Arial"/>
          <w:color w:val="auto"/>
        </w:rPr>
        <w:t xml:space="preserve">and representatives interviewed by the Assessment Team </w:t>
      </w:r>
      <w:r w:rsidR="00247716" w:rsidRPr="00247716">
        <w:rPr>
          <w:rFonts w:ascii="Arial" w:hAnsi="Arial" w:cs="Arial"/>
          <w:color w:val="auto"/>
        </w:rPr>
        <w:t xml:space="preserve">felt they were well cared for by the staff and confirmed that staff attend to their needs in a timely manner. Some consumers acknowledged the service could do with additional staff, but indicated despite this, they felt they were very well cared for. Management </w:t>
      </w:r>
      <w:proofErr w:type="gramStart"/>
      <w:r w:rsidR="00247716" w:rsidRPr="00247716">
        <w:rPr>
          <w:rFonts w:ascii="Arial" w:hAnsi="Arial" w:cs="Arial"/>
          <w:color w:val="auto"/>
        </w:rPr>
        <w:t>have</w:t>
      </w:r>
      <w:proofErr w:type="gramEnd"/>
      <w:r w:rsidR="00247716" w:rsidRPr="00247716">
        <w:rPr>
          <w:rFonts w:ascii="Arial" w:hAnsi="Arial" w:cs="Arial"/>
          <w:color w:val="auto"/>
        </w:rPr>
        <w:t xml:space="preserve"> contingency plans to replace staff when required</w:t>
      </w:r>
      <w:r w:rsidR="00D9691F">
        <w:rPr>
          <w:rFonts w:ascii="Arial" w:hAnsi="Arial" w:cs="Arial"/>
          <w:color w:val="auto"/>
        </w:rPr>
        <w:t>,</w:t>
      </w:r>
      <w:r w:rsidR="00247716" w:rsidRPr="00247716">
        <w:rPr>
          <w:rFonts w:ascii="Arial" w:hAnsi="Arial" w:cs="Arial"/>
          <w:color w:val="auto"/>
        </w:rPr>
        <w:t xml:space="preserve"> and rosters are reviewed </w:t>
      </w:r>
      <w:r w:rsidR="00D9691F">
        <w:rPr>
          <w:rFonts w:ascii="Arial" w:hAnsi="Arial" w:cs="Arial"/>
          <w:color w:val="auto"/>
        </w:rPr>
        <w:t>regularly</w:t>
      </w:r>
      <w:r w:rsidR="00247716" w:rsidRPr="00247716">
        <w:rPr>
          <w:rFonts w:ascii="Arial" w:hAnsi="Arial" w:cs="Arial"/>
          <w:color w:val="auto"/>
        </w:rPr>
        <w:t xml:space="preserve"> and as required to ensure staff allocations are adequately meeting changing consumer needs and preferences.</w:t>
      </w:r>
      <w:r w:rsidR="00F768D4">
        <w:rPr>
          <w:rFonts w:ascii="Arial" w:hAnsi="Arial" w:cs="Arial"/>
          <w:color w:val="auto"/>
        </w:rPr>
        <w:t xml:space="preserve"> The service demonstrated they have reduced vacant shifts</w:t>
      </w:r>
      <w:r w:rsidR="00CC058B">
        <w:rPr>
          <w:rFonts w:ascii="Arial" w:hAnsi="Arial" w:cs="Arial"/>
          <w:color w:val="auto"/>
        </w:rPr>
        <w:t>, recruited additional staff,</w:t>
      </w:r>
      <w:r w:rsidR="00F768D4">
        <w:rPr>
          <w:rFonts w:ascii="Arial" w:hAnsi="Arial" w:cs="Arial"/>
          <w:color w:val="auto"/>
        </w:rPr>
        <w:t xml:space="preserve"> and increased </w:t>
      </w:r>
      <w:r w:rsidR="00715179">
        <w:rPr>
          <w:rFonts w:ascii="Arial" w:hAnsi="Arial" w:cs="Arial"/>
          <w:color w:val="auto"/>
        </w:rPr>
        <w:t xml:space="preserve">care staff, registered </w:t>
      </w:r>
      <w:proofErr w:type="gramStart"/>
      <w:r w:rsidR="00715179">
        <w:rPr>
          <w:rFonts w:ascii="Arial" w:hAnsi="Arial" w:cs="Arial"/>
          <w:color w:val="auto"/>
        </w:rPr>
        <w:t>nurse</w:t>
      </w:r>
      <w:proofErr w:type="gramEnd"/>
      <w:r w:rsidR="00715179">
        <w:rPr>
          <w:rFonts w:ascii="Arial" w:hAnsi="Arial" w:cs="Arial"/>
          <w:color w:val="auto"/>
        </w:rPr>
        <w:t xml:space="preserve"> and management</w:t>
      </w:r>
      <w:r w:rsidR="00F768D4">
        <w:rPr>
          <w:rFonts w:ascii="Arial" w:hAnsi="Arial" w:cs="Arial"/>
          <w:color w:val="auto"/>
        </w:rPr>
        <w:t xml:space="preserve"> hours.</w:t>
      </w:r>
    </w:p>
    <w:p w14:paraId="79984083" w14:textId="7A662E19" w:rsidR="002B0C90" w:rsidRPr="00CD7EAE" w:rsidRDefault="008D7CDB" w:rsidP="00CD7EAE">
      <w:pPr>
        <w:pStyle w:val="CommentText"/>
        <w:rPr>
          <w:rFonts w:ascii="Arial" w:hAnsi="Arial" w:cs="Arial"/>
          <w:color w:val="auto"/>
        </w:rPr>
      </w:pPr>
      <w:r>
        <w:rPr>
          <w:rFonts w:ascii="Arial" w:hAnsi="Arial" w:cs="Arial"/>
          <w:color w:val="auto"/>
        </w:rPr>
        <w:t xml:space="preserve">I find Requirement </w:t>
      </w:r>
      <w:r w:rsidRPr="00996FAF">
        <w:rPr>
          <w:rFonts w:ascii="Arial" w:hAnsi="Arial" w:cs="Arial"/>
          <w:color w:val="auto"/>
        </w:rPr>
        <w:t>7(3)(a)</w:t>
      </w:r>
      <w:r>
        <w:rPr>
          <w:rFonts w:ascii="Arial" w:hAnsi="Arial" w:cs="Arial"/>
          <w:color w:val="auto"/>
        </w:rPr>
        <w:t xml:space="preserve"> is Compliant.</w:t>
      </w:r>
    </w:p>
    <w:sectPr w:rsidR="002B0C90" w:rsidRPr="00CD7EA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840B7" w14:textId="77777777" w:rsidR="00755BDC" w:rsidRDefault="008B0C76">
      <w:pPr>
        <w:spacing w:after="0"/>
      </w:pPr>
      <w:r>
        <w:separator/>
      </w:r>
    </w:p>
  </w:endnote>
  <w:endnote w:type="continuationSeparator" w:id="0">
    <w:p w14:paraId="799840B9" w14:textId="77777777" w:rsidR="00755BDC" w:rsidRDefault="008B0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40B0" w14:textId="77777777" w:rsidR="00DF37F2" w:rsidRPr="00DF37F2" w:rsidRDefault="008B0C7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Woodport</w:t>
    </w:r>
    <w:proofErr w:type="spellEnd"/>
    <w:r w:rsidRPr="00DF37F2">
      <w:rPr>
        <w:rStyle w:val="FooterBold"/>
        <w:rFonts w:ascii="Arial" w:hAnsi="Arial"/>
        <w:b w:val="0"/>
      </w:rPr>
      <w:t xml:space="preserve"> Aged Care Plus Centre</w:t>
    </w:r>
    <w:r w:rsidRPr="00DF37F2">
      <w:rPr>
        <w:rStyle w:val="FooterBold"/>
        <w:rFonts w:ascii="Arial" w:hAnsi="Arial"/>
        <w:b w:val="0"/>
      </w:rPr>
      <w:tab/>
      <w:t xml:space="preserve">RPT-ACC-0122 v3.0 </w:t>
    </w:r>
  </w:p>
  <w:p w14:paraId="799840B1" w14:textId="77777777" w:rsidR="00DF37F2" w:rsidRPr="00DF37F2" w:rsidRDefault="008B0C76" w:rsidP="00DF37F2">
    <w:pPr>
      <w:pStyle w:val="FooterArial9"/>
      <w:rPr>
        <w:rStyle w:val="FooterBold"/>
        <w:rFonts w:ascii="Arial" w:hAnsi="Arial"/>
        <w:b w:val="0"/>
      </w:rPr>
    </w:pPr>
    <w:r w:rsidRPr="00DF37F2">
      <w:rPr>
        <w:rStyle w:val="FooterBold"/>
        <w:rFonts w:ascii="Arial" w:hAnsi="Arial"/>
        <w:b w:val="0"/>
      </w:rPr>
      <w:t>Commission ID: 0489</w:t>
    </w:r>
    <w:r w:rsidRPr="00DF37F2">
      <w:rPr>
        <w:rStyle w:val="FooterBold"/>
        <w:rFonts w:ascii="Arial" w:hAnsi="Arial"/>
        <w:b w:val="0"/>
      </w:rPr>
      <w:tab/>
      <w:t xml:space="preserve">OFFICIAL: Sensitive </w:t>
    </w:r>
  </w:p>
  <w:p w14:paraId="799840B2" w14:textId="77777777" w:rsidR="00DF37F2" w:rsidRPr="00DF37F2" w:rsidRDefault="008B0C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40B4" w14:textId="77777777" w:rsidR="00E2364A" w:rsidRDefault="00B854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40AD" w14:textId="77777777" w:rsidR="00D3157C" w:rsidRDefault="008B0C76" w:rsidP="00D71F88">
      <w:pPr>
        <w:spacing w:after="0"/>
      </w:pPr>
      <w:r>
        <w:separator/>
      </w:r>
    </w:p>
  </w:footnote>
  <w:footnote w:type="continuationSeparator" w:id="0">
    <w:p w14:paraId="799840AE" w14:textId="77777777" w:rsidR="00D3157C" w:rsidRDefault="008B0C76" w:rsidP="00D71F88">
      <w:pPr>
        <w:spacing w:after="0"/>
      </w:pPr>
      <w:r>
        <w:continuationSeparator/>
      </w:r>
    </w:p>
  </w:footnote>
  <w:footnote w:id="1">
    <w:p w14:paraId="799840B9" w14:textId="35A99AAC" w:rsidR="000078F8" w:rsidRDefault="008B0C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7E49">
        <w:rPr>
          <w:rFonts w:ascii="Arial" w:hAnsi="Arial" w:cs="Arial"/>
          <w:color w:val="auto"/>
          <w:sz w:val="20"/>
          <w:szCs w:val="20"/>
        </w:rPr>
        <w:t>section 68A</w:t>
      </w:r>
      <w:r w:rsidR="00E67E49" w:rsidRPr="00E67E49">
        <w:rPr>
          <w:rFonts w:ascii="Arial" w:hAnsi="Arial" w:cs="Arial"/>
          <w:color w:val="auto"/>
          <w:sz w:val="20"/>
          <w:szCs w:val="20"/>
        </w:rPr>
        <w:t xml:space="preserve"> </w:t>
      </w:r>
      <w:r w:rsidRPr="00E67E4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99840BA" w14:textId="77777777" w:rsidR="002B0884" w:rsidRDefault="00B854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40AF" w14:textId="77777777" w:rsidR="00D71F88" w:rsidRDefault="008B0C76">
    <w:pPr>
      <w:pStyle w:val="Header"/>
    </w:pPr>
    <w:r>
      <w:rPr>
        <w:noProof/>
        <w:color w:val="2B579A"/>
        <w:shd w:val="clear" w:color="auto" w:fill="E6E6E6"/>
        <w:lang w:val="en-US"/>
      </w:rPr>
      <w:drawing>
        <wp:anchor distT="0" distB="0" distL="114300" distR="114300" simplePos="0" relativeHeight="251659264" behindDoc="1" locked="0" layoutInCell="1" allowOverlap="1" wp14:anchorId="799840B5" wp14:editId="799840B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5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40B3" w14:textId="77777777" w:rsidR="00FA0A5B" w:rsidRDefault="008B0C76">
    <w:pPr>
      <w:pStyle w:val="Header"/>
    </w:pPr>
    <w:r>
      <w:rPr>
        <w:noProof/>
      </w:rPr>
      <w:drawing>
        <wp:anchor distT="0" distB="0" distL="114300" distR="114300" simplePos="0" relativeHeight="251658240" behindDoc="0" locked="0" layoutInCell="1" allowOverlap="1" wp14:anchorId="799840B7" wp14:editId="799840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8023A2">
      <w:start w:val="1"/>
      <w:numFmt w:val="lowerRoman"/>
      <w:lvlText w:val="(%1)"/>
      <w:lvlJc w:val="left"/>
      <w:pPr>
        <w:ind w:left="1080" w:hanging="720"/>
      </w:pPr>
      <w:rPr>
        <w:rFonts w:hint="default"/>
      </w:rPr>
    </w:lvl>
    <w:lvl w:ilvl="1" w:tplc="4F32B99C" w:tentative="1">
      <w:start w:val="1"/>
      <w:numFmt w:val="lowerLetter"/>
      <w:lvlText w:val="%2."/>
      <w:lvlJc w:val="left"/>
      <w:pPr>
        <w:ind w:left="1440" w:hanging="360"/>
      </w:pPr>
    </w:lvl>
    <w:lvl w:ilvl="2" w:tplc="3C24B18C" w:tentative="1">
      <w:start w:val="1"/>
      <w:numFmt w:val="lowerRoman"/>
      <w:lvlText w:val="%3."/>
      <w:lvlJc w:val="right"/>
      <w:pPr>
        <w:ind w:left="2160" w:hanging="180"/>
      </w:pPr>
    </w:lvl>
    <w:lvl w:ilvl="3" w:tplc="C6C85DFC" w:tentative="1">
      <w:start w:val="1"/>
      <w:numFmt w:val="decimal"/>
      <w:lvlText w:val="%4."/>
      <w:lvlJc w:val="left"/>
      <w:pPr>
        <w:ind w:left="2880" w:hanging="360"/>
      </w:pPr>
    </w:lvl>
    <w:lvl w:ilvl="4" w:tplc="072C61A2" w:tentative="1">
      <w:start w:val="1"/>
      <w:numFmt w:val="lowerLetter"/>
      <w:lvlText w:val="%5."/>
      <w:lvlJc w:val="left"/>
      <w:pPr>
        <w:ind w:left="3600" w:hanging="360"/>
      </w:pPr>
    </w:lvl>
    <w:lvl w:ilvl="5" w:tplc="1736C77C" w:tentative="1">
      <w:start w:val="1"/>
      <w:numFmt w:val="lowerRoman"/>
      <w:lvlText w:val="%6."/>
      <w:lvlJc w:val="right"/>
      <w:pPr>
        <w:ind w:left="4320" w:hanging="180"/>
      </w:pPr>
    </w:lvl>
    <w:lvl w:ilvl="6" w:tplc="60260964" w:tentative="1">
      <w:start w:val="1"/>
      <w:numFmt w:val="decimal"/>
      <w:lvlText w:val="%7."/>
      <w:lvlJc w:val="left"/>
      <w:pPr>
        <w:ind w:left="5040" w:hanging="360"/>
      </w:pPr>
    </w:lvl>
    <w:lvl w:ilvl="7" w:tplc="9EB633A6" w:tentative="1">
      <w:start w:val="1"/>
      <w:numFmt w:val="lowerLetter"/>
      <w:lvlText w:val="%8."/>
      <w:lvlJc w:val="left"/>
      <w:pPr>
        <w:ind w:left="5760" w:hanging="360"/>
      </w:pPr>
    </w:lvl>
    <w:lvl w:ilvl="8" w:tplc="AEC8DB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0ED67A">
      <w:start w:val="1"/>
      <w:numFmt w:val="lowerRoman"/>
      <w:lvlText w:val="(%1)"/>
      <w:lvlJc w:val="left"/>
      <w:pPr>
        <w:ind w:left="1080" w:hanging="720"/>
      </w:pPr>
      <w:rPr>
        <w:rFonts w:hint="default"/>
      </w:rPr>
    </w:lvl>
    <w:lvl w:ilvl="1" w:tplc="C414E776" w:tentative="1">
      <w:start w:val="1"/>
      <w:numFmt w:val="lowerLetter"/>
      <w:lvlText w:val="%2."/>
      <w:lvlJc w:val="left"/>
      <w:pPr>
        <w:ind w:left="1440" w:hanging="360"/>
      </w:pPr>
    </w:lvl>
    <w:lvl w:ilvl="2" w:tplc="1A4668CC" w:tentative="1">
      <w:start w:val="1"/>
      <w:numFmt w:val="lowerRoman"/>
      <w:lvlText w:val="%3."/>
      <w:lvlJc w:val="right"/>
      <w:pPr>
        <w:ind w:left="2160" w:hanging="180"/>
      </w:pPr>
    </w:lvl>
    <w:lvl w:ilvl="3" w:tplc="F2B0F914" w:tentative="1">
      <w:start w:val="1"/>
      <w:numFmt w:val="decimal"/>
      <w:lvlText w:val="%4."/>
      <w:lvlJc w:val="left"/>
      <w:pPr>
        <w:ind w:left="2880" w:hanging="360"/>
      </w:pPr>
    </w:lvl>
    <w:lvl w:ilvl="4" w:tplc="117ABAA0" w:tentative="1">
      <w:start w:val="1"/>
      <w:numFmt w:val="lowerLetter"/>
      <w:lvlText w:val="%5."/>
      <w:lvlJc w:val="left"/>
      <w:pPr>
        <w:ind w:left="3600" w:hanging="360"/>
      </w:pPr>
    </w:lvl>
    <w:lvl w:ilvl="5" w:tplc="0248C49C" w:tentative="1">
      <w:start w:val="1"/>
      <w:numFmt w:val="lowerRoman"/>
      <w:lvlText w:val="%6."/>
      <w:lvlJc w:val="right"/>
      <w:pPr>
        <w:ind w:left="4320" w:hanging="180"/>
      </w:pPr>
    </w:lvl>
    <w:lvl w:ilvl="6" w:tplc="2FFC5118" w:tentative="1">
      <w:start w:val="1"/>
      <w:numFmt w:val="decimal"/>
      <w:lvlText w:val="%7."/>
      <w:lvlJc w:val="left"/>
      <w:pPr>
        <w:ind w:left="5040" w:hanging="360"/>
      </w:pPr>
    </w:lvl>
    <w:lvl w:ilvl="7" w:tplc="86828E54" w:tentative="1">
      <w:start w:val="1"/>
      <w:numFmt w:val="lowerLetter"/>
      <w:lvlText w:val="%8."/>
      <w:lvlJc w:val="left"/>
      <w:pPr>
        <w:ind w:left="5760" w:hanging="360"/>
      </w:pPr>
    </w:lvl>
    <w:lvl w:ilvl="8" w:tplc="C5980E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82CC5BE">
      <w:start w:val="1"/>
      <w:numFmt w:val="lowerRoman"/>
      <w:lvlText w:val="(%1)"/>
      <w:lvlJc w:val="left"/>
      <w:pPr>
        <w:ind w:left="1080" w:hanging="720"/>
      </w:pPr>
      <w:rPr>
        <w:rFonts w:hint="default"/>
      </w:rPr>
    </w:lvl>
    <w:lvl w:ilvl="1" w:tplc="937EADFE" w:tentative="1">
      <w:start w:val="1"/>
      <w:numFmt w:val="lowerLetter"/>
      <w:lvlText w:val="%2."/>
      <w:lvlJc w:val="left"/>
      <w:pPr>
        <w:ind w:left="1440" w:hanging="360"/>
      </w:pPr>
    </w:lvl>
    <w:lvl w:ilvl="2" w:tplc="559A67AA" w:tentative="1">
      <w:start w:val="1"/>
      <w:numFmt w:val="lowerRoman"/>
      <w:lvlText w:val="%3."/>
      <w:lvlJc w:val="right"/>
      <w:pPr>
        <w:ind w:left="2160" w:hanging="180"/>
      </w:pPr>
    </w:lvl>
    <w:lvl w:ilvl="3" w:tplc="70726062" w:tentative="1">
      <w:start w:val="1"/>
      <w:numFmt w:val="decimal"/>
      <w:lvlText w:val="%4."/>
      <w:lvlJc w:val="left"/>
      <w:pPr>
        <w:ind w:left="2880" w:hanging="360"/>
      </w:pPr>
    </w:lvl>
    <w:lvl w:ilvl="4" w:tplc="043CBB82" w:tentative="1">
      <w:start w:val="1"/>
      <w:numFmt w:val="lowerLetter"/>
      <w:lvlText w:val="%5."/>
      <w:lvlJc w:val="left"/>
      <w:pPr>
        <w:ind w:left="3600" w:hanging="360"/>
      </w:pPr>
    </w:lvl>
    <w:lvl w:ilvl="5" w:tplc="DE18C936" w:tentative="1">
      <w:start w:val="1"/>
      <w:numFmt w:val="lowerRoman"/>
      <w:lvlText w:val="%6."/>
      <w:lvlJc w:val="right"/>
      <w:pPr>
        <w:ind w:left="4320" w:hanging="180"/>
      </w:pPr>
    </w:lvl>
    <w:lvl w:ilvl="6" w:tplc="B9269838" w:tentative="1">
      <w:start w:val="1"/>
      <w:numFmt w:val="decimal"/>
      <w:lvlText w:val="%7."/>
      <w:lvlJc w:val="left"/>
      <w:pPr>
        <w:ind w:left="5040" w:hanging="360"/>
      </w:pPr>
    </w:lvl>
    <w:lvl w:ilvl="7" w:tplc="3744A3C2" w:tentative="1">
      <w:start w:val="1"/>
      <w:numFmt w:val="lowerLetter"/>
      <w:lvlText w:val="%8."/>
      <w:lvlJc w:val="left"/>
      <w:pPr>
        <w:ind w:left="5760" w:hanging="360"/>
      </w:pPr>
    </w:lvl>
    <w:lvl w:ilvl="8" w:tplc="C55ABB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06B76A">
      <w:start w:val="1"/>
      <w:numFmt w:val="bullet"/>
      <w:lvlText w:val=""/>
      <w:lvlJc w:val="left"/>
      <w:pPr>
        <w:ind w:left="720" w:hanging="360"/>
      </w:pPr>
      <w:rPr>
        <w:rFonts w:ascii="Symbol" w:hAnsi="Symbol" w:hint="default"/>
        <w:color w:val="auto"/>
        <w:sz w:val="24"/>
        <w:szCs w:val="24"/>
      </w:rPr>
    </w:lvl>
    <w:lvl w:ilvl="1" w:tplc="F3F837A2" w:tentative="1">
      <w:start w:val="1"/>
      <w:numFmt w:val="bullet"/>
      <w:lvlText w:val="o"/>
      <w:lvlJc w:val="left"/>
      <w:pPr>
        <w:ind w:left="1440" w:hanging="360"/>
      </w:pPr>
      <w:rPr>
        <w:rFonts w:ascii="Courier New" w:hAnsi="Courier New" w:cs="Courier New" w:hint="default"/>
      </w:rPr>
    </w:lvl>
    <w:lvl w:ilvl="2" w:tplc="ACAE4014" w:tentative="1">
      <w:start w:val="1"/>
      <w:numFmt w:val="bullet"/>
      <w:lvlText w:val=""/>
      <w:lvlJc w:val="left"/>
      <w:pPr>
        <w:ind w:left="2160" w:hanging="360"/>
      </w:pPr>
      <w:rPr>
        <w:rFonts w:ascii="Wingdings" w:hAnsi="Wingdings" w:hint="default"/>
      </w:rPr>
    </w:lvl>
    <w:lvl w:ilvl="3" w:tplc="A4109B14" w:tentative="1">
      <w:start w:val="1"/>
      <w:numFmt w:val="bullet"/>
      <w:lvlText w:val=""/>
      <w:lvlJc w:val="left"/>
      <w:pPr>
        <w:ind w:left="2880" w:hanging="360"/>
      </w:pPr>
      <w:rPr>
        <w:rFonts w:ascii="Symbol" w:hAnsi="Symbol" w:hint="default"/>
      </w:rPr>
    </w:lvl>
    <w:lvl w:ilvl="4" w:tplc="DEBEA012" w:tentative="1">
      <w:start w:val="1"/>
      <w:numFmt w:val="bullet"/>
      <w:lvlText w:val="o"/>
      <w:lvlJc w:val="left"/>
      <w:pPr>
        <w:ind w:left="3600" w:hanging="360"/>
      </w:pPr>
      <w:rPr>
        <w:rFonts w:ascii="Courier New" w:hAnsi="Courier New" w:cs="Courier New" w:hint="default"/>
      </w:rPr>
    </w:lvl>
    <w:lvl w:ilvl="5" w:tplc="84622504" w:tentative="1">
      <w:start w:val="1"/>
      <w:numFmt w:val="bullet"/>
      <w:lvlText w:val=""/>
      <w:lvlJc w:val="left"/>
      <w:pPr>
        <w:ind w:left="4320" w:hanging="360"/>
      </w:pPr>
      <w:rPr>
        <w:rFonts w:ascii="Wingdings" w:hAnsi="Wingdings" w:hint="default"/>
      </w:rPr>
    </w:lvl>
    <w:lvl w:ilvl="6" w:tplc="5D9ED206" w:tentative="1">
      <w:start w:val="1"/>
      <w:numFmt w:val="bullet"/>
      <w:lvlText w:val=""/>
      <w:lvlJc w:val="left"/>
      <w:pPr>
        <w:ind w:left="5040" w:hanging="360"/>
      </w:pPr>
      <w:rPr>
        <w:rFonts w:ascii="Symbol" w:hAnsi="Symbol" w:hint="default"/>
      </w:rPr>
    </w:lvl>
    <w:lvl w:ilvl="7" w:tplc="CB3EA05E" w:tentative="1">
      <w:start w:val="1"/>
      <w:numFmt w:val="bullet"/>
      <w:lvlText w:val="o"/>
      <w:lvlJc w:val="left"/>
      <w:pPr>
        <w:ind w:left="5760" w:hanging="360"/>
      </w:pPr>
      <w:rPr>
        <w:rFonts w:ascii="Courier New" w:hAnsi="Courier New" w:cs="Courier New" w:hint="default"/>
      </w:rPr>
    </w:lvl>
    <w:lvl w:ilvl="8" w:tplc="D792BE0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808D952">
      <w:start w:val="1"/>
      <w:numFmt w:val="lowerRoman"/>
      <w:lvlText w:val="(%1)"/>
      <w:lvlJc w:val="left"/>
      <w:pPr>
        <w:ind w:left="1080" w:hanging="720"/>
      </w:pPr>
      <w:rPr>
        <w:rFonts w:hint="default"/>
      </w:rPr>
    </w:lvl>
    <w:lvl w:ilvl="1" w:tplc="DA463214" w:tentative="1">
      <w:start w:val="1"/>
      <w:numFmt w:val="lowerLetter"/>
      <w:lvlText w:val="%2."/>
      <w:lvlJc w:val="left"/>
      <w:pPr>
        <w:ind w:left="1440" w:hanging="360"/>
      </w:pPr>
    </w:lvl>
    <w:lvl w:ilvl="2" w:tplc="AA04E85E" w:tentative="1">
      <w:start w:val="1"/>
      <w:numFmt w:val="lowerRoman"/>
      <w:lvlText w:val="%3."/>
      <w:lvlJc w:val="right"/>
      <w:pPr>
        <w:ind w:left="2160" w:hanging="180"/>
      </w:pPr>
    </w:lvl>
    <w:lvl w:ilvl="3" w:tplc="1C64A4A4" w:tentative="1">
      <w:start w:val="1"/>
      <w:numFmt w:val="decimal"/>
      <w:lvlText w:val="%4."/>
      <w:lvlJc w:val="left"/>
      <w:pPr>
        <w:ind w:left="2880" w:hanging="360"/>
      </w:pPr>
    </w:lvl>
    <w:lvl w:ilvl="4" w:tplc="D7989316" w:tentative="1">
      <w:start w:val="1"/>
      <w:numFmt w:val="lowerLetter"/>
      <w:lvlText w:val="%5."/>
      <w:lvlJc w:val="left"/>
      <w:pPr>
        <w:ind w:left="3600" w:hanging="360"/>
      </w:pPr>
    </w:lvl>
    <w:lvl w:ilvl="5" w:tplc="617AEA92" w:tentative="1">
      <w:start w:val="1"/>
      <w:numFmt w:val="lowerRoman"/>
      <w:lvlText w:val="%6."/>
      <w:lvlJc w:val="right"/>
      <w:pPr>
        <w:ind w:left="4320" w:hanging="180"/>
      </w:pPr>
    </w:lvl>
    <w:lvl w:ilvl="6" w:tplc="74742020" w:tentative="1">
      <w:start w:val="1"/>
      <w:numFmt w:val="decimal"/>
      <w:lvlText w:val="%7."/>
      <w:lvlJc w:val="left"/>
      <w:pPr>
        <w:ind w:left="5040" w:hanging="360"/>
      </w:pPr>
    </w:lvl>
    <w:lvl w:ilvl="7" w:tplc="AFC23768" w:tentative="1">
      <w:start w:val="1"/>
      <w:numFmt w:val="lowerLetter"/>
      <w:lvlText w:val="%8."/>
      <w:lvlJc w:val="left"/>
      <w:pPr>
        <w:ind w:left="5760" w:hanging="360"/>
      </w:pPr>
    </w:lvl>
    <w:lvl w:ilvl="8" w:tplc="163EC9B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C783A56">
      <w:start w:val="1"/>
      <w:numFmt w:val="lowerRoman"/>
      <w:lvlText w:val="(%1)"/>
      <w:lvlJc w:val="left"/>
      <w:pPr>
        <w:ind w:left="1080" w:hanging="720"/>
      </w:pPr>
      <w:rPr>
        <w:rFonts w:hint="default"/>
      </w:rPr>
    </w:lvl>
    <w:lvl w:ilvl="1" w:tplc="810C4010" w:tentative="1">
      <w:start w:val="1"/>
      <w:numFmt w:val="lowerLetter"/>
      <w:lvlText w:val="%2."/>
      <w:lvlJc w:val="left"/>
      <w:pPr>
        <w:ind w:left="1440" w:hanging="360"/>
      </w:pPr>
    </w:lvl>
    <w:lvl w:ilvl="2" w:tplc="0D7C892E" w:tentative="1">
      <w:start w:val="1"/>
      <w:numFmt w:val="lowerRoman"/>
      <w:lvlText w:val="%3."/>
      <w:lvlJc w:val="right"/>
      <w:pPr>
        <w:ind w:left="2160" w:hanging="180"/>
      </w:pPr>
    </w:lvl>
    <w:lvl w:ilvl="3" w:tplc="3AAC23E8" w:tentative="1">
      <w:start w:val="1"/>
      <w:numFmt w:val="decimal"/>
      <w:lvlText w:val="%4."/>
      <w:lvlJc w:val="left"/>
      <w:pPr>
        <w:ind w:left="2880" w:hanging="360"/>
      </w:pPr>
    </w:lvl>
    <w:lvl w:ilvl="4" w:tplc="E5C0886A" w:tentative="1">
      <w:start w:val="1"/>
      <w:numFmt w:val="lowerLetter"/>
      <w:lvlText w:val="%5."/>
      <w:lvlJc w:val="left"/>
      <w:pPr>
        <w:ind w:left="3600" w:hanging="360"/>
      </w:pPr>
    </w:lvl>
    <w:lvl w:ilvl="5" w:tplc="C0645356" w:tentative="1">
      <w:start w:val="1"/>
      <w:numFmt w:val="lowerRoman"/>
      <w:lvlText w:val="%6."/>
      <w:lvlJc w:val="right"/>
      <w:pPr>
        <w:ind w:left="4320" w:hanging="180"/>
      </w:pPr>
    </w:lvl>
    <w:lvl w:ilvl="6" w:tplc="72C0BAD8" w:tentative="1">
      <w:start w:val="1"/>
      <w:numFmt w:val="decimal"/>
      <w:lvlText w:val="%7."/>
      <w:lvlJc w:val="left"/>
      <w:pPr>
        <w:ind w:left="5040" w:hanging="360"/>
      </w:pPr>
    </w:lvl>
    <w:lvl w:ilvl="7" w:tplc="9FB45EA6" w:tentative="1">
      <w:start w:val="1"/>
      <w:numFmt w:val="lowerLetter"/>
      <w:lvlText w:val="%8."/>
      <w:lvlJc w:val="left"/>
      <w:pPr>
        <w:ind w:left="5760" w:hanging="360"/>
      </w:pPr>
    </w:lvl>
    <w:lvl w:ilvl="8" w:tplc="58FAD802" w:tentative="1">
      <w:start w:val="1"/>
      <w:numFmt w:val="lowerRoman"/>
      <w:lvlText w:val="%9."/>
      <w:lvlJc w:val="right"/>
      <w:pPr>
        <w:ind w:left="6480" w:hanging="180"/>
      </w:pPr>
    </w:lvl>
  </w:abstractNum>
  <w:abstractNum w:abstractNumId="6" w15:restartNumberingAfterBreak="0">
    <w:nsid w:val="2DFA1ADA"/>
    <w:multiLevelType w:val="hybridMultilevel"/>
    <w:tmpl w:val="8556C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4156E24C">
      <w:start w:val="1"/>
      <w:numFmt w:val="lowerRoman"/>
      <w:lvlText w:val="(%1)"/>
      <w:lvlJc w:val="left"/>
      <w:pPr>
        <w:ind w:left="1080" w:hanging="720"/>
      </w:pPr>
      <w:rPr>
        <w:rFonts w:hint="default"/>
      </w:rPr>
    </w:lvl>
    <w:lvl w:ilvl="1" w:tplc="12DCE020" w:tentative="1">
      <w:start w:val="1"/>
      <w:numFmt w:val="lowerLetter"/>
      <w:lvlText w:val="%2."/>
      <w:lvlJc w:val="left"/>
      <w:pPr>
        <w:ind w:left="1440" w:hanging="360"/>
      </w:pPr>
    </w:lvl>
    <w:lvl w:ilvl="2" w:tplc="A9C8039A" w:tentative="1">
      <w:start w:val="1"/>
      <w:numFmt w:val="lowerRoman"/>
      <w:lvlText w:val="%3."/>
      <w:lvlJc w:val="right"/>
      <w:pPr>
        <w:ind w:left="2160" w:hanging="180"/>
      </w:pPr>
    </w:lvl>
    <w:lvl w:ilvl="3" w:tplc="A39AE236" w:tentative="1">
      <w:start w:val="1"/>
      <w:numFmt w:val="decimal"/>
      <w:lvlText w:val="%4."/>
      <w:lvlJc w:val="left"/>
      <w:pPr>
        <w:ind w:left="2880" w:hanging="360"/>
      </w:pPr>
    </w:lvl>
    <w:lvl w:ilvl="4" w:tplc="F1A4D4F8" w:tentative="1">
      <w:start w:val="1"/>
      <w:numFmt w:val="lowerLetter"/>
      <w:lvlText w:val="%5."/>
      <w:lvlJc w:val="left"/>
      <w:pPr>
        <w:ind w:left="3600" w:hanging="360"/>
      </w:pPr>
    </w:lvl>
    <w:lvl w:ilvl="5" w:tplc="DB2A6E26" w:tentative="1">
      <w:start w:val="1"/>
      <w:numFmt w:val="lowerRoman"/>
      <w:lvlText w:val="%6."/>
      <w:lvlJc w:val="right"/>
      <w:pPr>
        <w:ind w:left="4320" w:hanging="180"/>
      </w:pPr>
    </w:lvl>
    <w:lvl w:ilvl="6" w:tplc="07D24A66" w:tentative="1">
      <w:start w:val="1"/>
      <w:numFmt w:val="decimal"/>
      <w:lvlText w:val="%7."/>
      <w:lvlJc w:val="left"/>
      <w:pPr>
        <w:ind w:left="5040" w:hanging="360"/>
      </w:pPr>
    </w:lvl>
    <w:lvl w:ilvl="7" w:tplc="C2388C50" w:tentative="1">
      <w:start w:val="1"/>
      <w:numFmt w:val="lowerLetter"/>
      <w:lvlText w:val="%8."/>
      <w:lvlJc w:val="left"/>
      <w:pPr>
        <w:ind w:left="5760" w:hanging="360"/>
      </w:pPr>
    </w:lvl>
    <w:lvl w:ilvl="8" w:tplc="544076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92A83BE">
      <w:start w:val="1"/>
      <w:numFmt w:val="lowerRoman"/>
      <w:lvlText w:val="(%1)"/>
      <w:lvlJc w:val="left"/>
      <w:pPr>
        <w:ind w:left="1080" w:hanging="720"/>
      </w:pPr>
      <w:rPr>
        <w:rFonts w:hint="default"/>
      </w:rPr>
    </w:lvl>
    <w:lvl w:ilvl="1" w:tplc="8F32FE1C" w:tentative="1">
      <w:start w:val="1"/>
      <w:numFmt w:val="lowerLetter"/>
      <w:lvlText w:val="%2."/>
      <w:lvlJc w:val="left"/>
      <w:pPr>
        <w:ind w:left="1440" w:hanging="360"/>
      </w:pPr>
    </w:lvl>
    <w:lvl w:ilvl="2" w:tplc="1B98FB78" w:tentative="1">
      <w:start w:val="1"/>
      <w:numFmt w:val="lowerRoman"/>
      <w:lvlText w:val="%3."/>
      <w:lvlJc w:val="right"/>
      <w:pPr>
        <w:ind w:left="2160" w:hanging="180"/>
      </w:pPr>
    </w:lvl>
    <w:lvl w:ilvl="3" w:tplc="CFEE5EA6" w:tentative="1">
      <w:start w:val="1"/>
      <w:numFmt w:val="decimal"/>
      <w:lvlText w:val="%4."/>
      <w:lvlJc w:val="left"/>
      <w:pPr>
        <w:ind w:left="2880" w:hanging="360"/>
      </w:pPr>
    </w:lvl>
    <w:lvl w:ilvl="4" w:tplc="8F0E9F36" w:tentative="1">
      <w:start w:val="1"/>
      <w:numFmt w:val="lowerLetter"/>
      <w:lvlText w:val="%5."/>
      <w:lvlJc w:val="left"/>
      <w:pPr>
        <w:ind w:left="3600" w:hanging="360"/>
      </w:pPr>
    </w:lvl>
    <w:lvl w:ilvl="5" w:tplc="51382CB4" w:tentative="1">
      <w:start w:val="1"/>
      <w:numFmt w:val="lowerRoman"/>
      <w:lvlText w:val="%6."/>
      <w:lvlJc w:val="right"/>
      <w:pPr>
        <w:ind w:left="4320" w:hanging="180"/>
      </w:pPr>
    </w:lvl>
    <w:lvl w:ilvl="6" w:tplc="44FC0EE6" w:tentative="1">
      <w:start w:val="1"/>
      <w:numFmt w:val="decimal"/>
      <w:lvlText w:val="%7."/>
      <w:lvlJc w:val="left"/>
      <w:pPr>
        <w:ind w:left="5040" w:hanging="360"/>
      </w:pPr>
    </w:lvl>
    <w:lvl w:ilvl="7" w:tplc="F3C8EFC4" w:tentative="1">
      <w:start w:val="1"/>
      <w:numFmt w:val="lowerLetter"/>
      <w:lvlText w:val="%8."/>
      <w:lvlJc w:val="left"/>
      <w:pPr>
        <w:ind w:left="5760" w:hanging="360"/>
      </w:pPr>
    </w:lvl>
    <w:lvl w:ilvl="8" w:tplc="E3F82106" w:tentative="1">
      <w:start w:val="1"/>
      <w:numFmt w:val="lowerRoman"/>
      <w:lvlText w:val="%9."/>
      <w:lvlJc w:val="right"/>
      <w:pPr>
        <w:ind w:left="6480" w:hanging="180"/>
      </w:pPr>
    </w:lvl>
  </w:abstractNum>
  <w:abstractNum w:abstractNumId="9" w15:restartNumberingAfterBreak="0">
    <w:nsid w:val="560E1165"/>
    <w:multiLevelType w:val="hybridMultilevel"/>
    <w:tmpl w:val="B740AA32"/>
    <w:lvl w:ilvl="0" w:tplc="1B98D586">
      <w:start w:val="1"/>
      <w:numFmt w:val="bullet"/>
      <w:lvlText w:val=""/>
      <w:lvlJc w:val="left"/>
      <w:pPr>
        <w:ind w:left="360" w:hanging="360"/>
      </w:pPr>
      <w:rPr>
        <w:rFonts w:ascii="Symbol" w:hAnsi="Symbol" w:hint="default"/>
      </w:rPr>
    </w:lvl>
    <w:lvl w:ilvl="1" w:tplc="EF32FA3E">
      <w:start w:val="1"/>
      <w:numFmt w:val="bullet"/>
      <w:lvlText w:val="o"/>
      <w:lvlJc w:val="left"/>
      <w:pPr>
        <w:ind w:left="1080" w:hanging="360"/>
      </w:pPr>
      <w:rPr>
        <w:rFonts w:ascii="Courier New" w:hAnsi="Courier New" w:cs="Courier New" w:hint="default"/>
      </w:rPr>
    </w:lvl>
    <w:lvl w:ilvl="2" w:tplc="ABD24118">
      <w:start w:val="1"/>
      <w:numFmt w:val="bullet"/>
      <w:lvlText w:val=""/>
      <w:lvlJc w:val="left"/>
      <w:pPr>
        <w:ind w:left="1800" w:hanging="360"/>
      </w:pPr>
      <w:rPr>
        <w:rFonts w:ascii="Wingdings" w:hAnsi="Wingdings" w:hint="default"/>
      </w:rPr>
    </w:lvl>
    <w:lvl w:ilvl="3" w:tplc="AADC4C64" w:tentative="1">
      <w:start w:val="1"/>
      <w:numFmt w:val="bullet"/>
      <w:lvlText w:val=""/>
      <w:lvlJc w:val="left"/>
      <w:pPr>
        <w:ind w:left="2520" w:hanging="360"/>
      </w:pPr>
      <w:rPr>
        <w:rFonts w:ascii="Symbol" w:hAnsi="Symbol" w:hint="default"/>
      </w:rPr>
    </w:lvl>
    <w:lvl w:ilvl="4" w:tplc="231A2072" w:tentative="1">
      <w:start w:val="1"/>
      <w:numFmt w:val="bullet"/>
      <w:lvlText w:val="o"/>
      <w:lvlJc w:val="left"/>
      <w:pPr>
        <w:ind w:left="3240" w:hanging="360"/>
      </w:pPr>
      <w:rPr>
        <w:rFonts w:ascii="Courier New" w:hAnsi="Courier New" w:cs="Courier New" w:hint="default"/>
      </w:rPr>
    </w:lvl>
    <w:lvl w:ilvl="5" w:tplc="306C083C" w:tentative="1">
      <w:start w:val="1"/>
      <w:numFmt w:val="bullet"/>
      <w:lvlText w:val=""/>
      <w:lvlJc w:val="left"/>
      <w:pPr>
        <w:ind w:left="3960" w:hanging="360"/>
      </w:pPr>
      <w:rPr>
        <w:rFonts w:ascii="Wingdings" w:hAnsi="Wingdings" w:hint="default"/>
      </w:rPr>
    </w:lvl>
    <w:lvl w:ilvl="6" w:tplc="34003D7A" w:tentative="1">
      <w:start w:val="1"/>
      <w:numFmt w:val="bullet"/>
      <w:lvlText w:val=""/>
      <w:lvlJc w:val="left"/>
      <w:pPr>
        <w:ind w:left="4680" w:hanging="360"/>
      </w:pPr>
      <w:rPr>
        <w:rFonts w:ascii="Symbol" w:hAnsi="Symbol" w:hint="default"/>
      </w:rPr>
    </w:lvl>
    <w:lvl w:ilvl="7" w:tplc="F3DCEEBA" w:tentative="1">
      <w:start w:val="1"/>
      <w:numFmt w:val="bullet"/>
      <w:lvlText w:val="o"/>
      <w:lvlJc w:val="left"/>
      <w:pPr>
        <w:ind w:left="5400" w:hanging="360"/>
      </w:pPr>
      <w:rPr>
        <w:rFonts w:ascii="Courier New" w:hAnsi="Courier New" w:cs="Courier New" w:hint="default"/>
      </w:rPr>
    </w:lvl>
    <w:lvl w:ilvl="8" w:tplc="F424AF0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730C816">
      <w:start w:val="1"/>
      <w:numFmt w:val="lowerRoman"/>
      <w:lvlText w:val="(%1)"/>
      <w:lvlJc w:val="left"/>
      <w:pPr>
        <w:ind w:left="1080" w:hanging="720"/>
      </w:pPr>
      <w:rPr>
        <w:rFonts w:hint="default"/>
      </w:rPr>
    </w:lvl>
    <w:lvl w:ilvl="1" w:tplc="6FBE63BA" w:tentative="1">
      <w:start w:val="1"/>
      <w:numFmt w:val="lowerLetter"/>
      <w:lvlText w:val="%2."/>
      <w:lvlJc w:val="left"/>
      <w:pPr>
        <w:ind w:left="1440" w:hanging="360"/>
      </w:pPr>
    </w:lvl>
    <w:lvl w:ilvl="2" w:tplc="6658DC7C" w:tentative="1">
      <w:start w:val="1"/>
      <w:numFmt w:val="lowerRoman"/>
      <w:lvlText w:val="%3."/>
      <w:lvlJc w:val="right"/>
      <w:pPr>
        <w:ind w:left="2160" w:hanging="180"/>
      </w:pPr>
    </w:lvl>
    <w:lvl w:ilvl="3" w:tplc="06EA8984" w:tentative="1">
      <w:start w:val="1"/>
      <w:numFmt w:val="decimal"/>
      <w:lvlText w:val="%4."/>
      <w:lvlJc w:val="left"/>
      <w:pPr>
        <w:ind w:left="2880" w:hanging="360"/>
      </w:pPr>
    </w:lvl>
    <w:lvl w:ilvl="4" w:tplc="225433A6" w:tentative="1">
      <w:start w:val="1"/>
      <w:numFmt w:val="lowerLetter"/>
      <w:lvlText w:val="%5."/>
      <w:lvlJc w:val="left"/>
      <w:pPr>
        <w:ind w:left="3600" w:hanging="360"/>
      </w:pPr>
    </w:lvl>
    <w:lvl w:ilvl="5" w:tplc="BE86CFF0" w:tentative="1">
      <w:start w:val="1"/>
      <w:numFmt w:val="lowerRoman"/>
      <w:lvlText w:val="%6."/>
      <w:lvlJc w:val="right"/>
      <w:pPr>
        <w:ind w:left="4320" w:hanging="180"/>
      </w:pPr>
    </w:lvl>
    <w:lvl w:ilvl="6" w:tplc="DD94F92A" w:tentative="1">
      <w:start w:val="1"/>
      <w:numFmt w:val="decimal"/>
      <w:lvlText w:val="%7."/>
      <w:lvlJc w:val="left"/>
      <w:pPr>
        <w:ind w:left="5040" w:hanging="360"/>
      </w:pPr>
    </w:lvl>
    <w:lvl w:ilvl="7" w:tplc="5512FC70" w:tentative="1">
      <w:start w:val="1"/>
      <w:numFmt w:val="lowerLetter"/>
      <w:lvlText w:val="%8."/>
      <w:lvlJc w:val="left"/>
      <w:pPr>
        <w:ind w:left="5760" w:hanging="360"/>
      </w:pPr>
    </w:lvl>
    <w:lvl w:ilvl="8" w:tplc="229E8C32"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71C07184">
      <w:start w:val="1"/>
      <w:numFmt w:val="bullet"/>
      <w:lvlText w:val=""/>
      <w:lvlJc w:val="left"/>
      <w:pPr>
        <w:ind w:left="624" w:hanging="267"/>
      </w:pPr>
      <w:rPr>
        <w:rFonts w:ascii="Symbol" w:hAnsi="Symbol" w:hint="default"/>
      </w:rPr>
    </w:lvl>
    <w:lvl w:ilvl="1" w:tplc="3CE0E3D8" w:tentative="1">
      <w:start w:val="1"/>
      <w:numFmt w:val="bullet"/>
      <w:lvlText w:val="o"/>
      <w:lvlJc w:val="left"/>
      <w:pPr>
        <w:ind w:left="1080" w:hanging="360"/>
      </w:pPr>
      <w:rPr>
        <w:rFonts w:ascii="Courier New" w:hAnsi="Courier New" w:cs="Courier New" w:hint="default"/>
      </w:rPr>
    </w:lvl>
    <w:lvl w:ilvl="2" w:tplc="7F3CB2BA" w:tentative="1">
      <w:start w:val="1"/>
      <w:numFmt w:val="bullet"/>
      <w:lvlText w:val=""/>
      <w:lvlJc w:val="left"/>
      <w:pPr>
        <w:ind w:left="1800" w:hanging="360"/>
      </w:pPr>
      <w:rPr>
        <w:rFonts w:ascii="Wingdings" w:hAnsi="Wingdings" w:hint="default"/>
      </w:rPr>
    </w:lvl>
    <w:lvl w:ilvl="3" w:tplc="2452E094" w:tentative="1">
      <w:start w:val="1"/>
      <w:numFmt w:val="bullet"/>
      <w:lvlText w:val=""/>
      <w:lvlJc w:val="left"/>
      <w:pPr>
        <w:ind w:left="2520" w:hanging="360"/>
      </w:pPr>
      <w:rPr>
        <w:rFonts w:ascii="Symbol" w:hAnsi="Symbol" w:hint="default"/>
      </w:rPr>
    </w:lvl>
    <w:lvl w:ilvl="4" w:tplc="381843D6" w:tentative="1">
      <w:start w:val="1"/>
      <w:numFmt w:val="bullet"/>
      <w:lvlText w:val="o"/>
      <w:lvlJc w:val="left"/>
      <w:pPr>
        <w:ind w:left="3240" w:hanging="360"/>
      </w:pPr>
      <w:rPr>
        <w:rFonts w:ascii="Courier New" w:hAnsi="Courier New" w:cs="Courier New" w:hint="default"/>
      </w:rPr>
    </w:lvl>
    <w:lvl w:ilvl="5" w:tplc="D4C07708" w:tentative="1">
      <w:start w:val="1"/>
      <w:numFmt w:val="bullet"/>
      <w:lvlText w:val=""/>
      <w:lvlJc w:val="left"/>
      <w:pPr>
        <w:ind w:left="3960" w:hanging="360"/>
      </w:pPr>
      <w:rPr>
        <w:rFonts w:ascii="Wingdings" w:hAnsi="Wingdings" w:hint="default"/>
      </w:rPr>
    </w:lvl>
    <w:lvl w:ilvl="6" w:tplc="D8DE6EA8" w:tentative="1">
      <w:start w:val="1"/>
      <w:numFmt w:val="bullet"/>
      <w:lvlText w:val=""/>
      <w:lvlJc w:val="left"/>
      <w:pPr>
        <w:ind w:left="4680" w:hanging="360"/>
      </w:pPr>
      <w:rPr>
        <w:rFonts w:ascii="Symbol" w:hAnsi="Symbol" w:hint="default"/>
      </w:rPr>
    </w:lvl>
    <w:lvl w:ilvl="7" w:tplc="88664822" w:tentative="1">
      <w:start w:val="1"/>
      <w:numFmt w:val="bullet"/>
      <w:lvlText w:val="o"/>
      <w:lvlJc w:val="left"/>
      <w:pPr>
        <w:ind w:left="5400" w:hanging="360"/>
      </w:pPr>
      <w:rPr>
        <w:rFonts w:ascii="Courier New" w:hAnsi="Courier New" w:cs="Courier New" w:hint="default"/>
      </w:rPr>
    </w:lvl>
    <w:lvl w:ilvl="8" w:tplc="A90EF310"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0BE83444">
      <w:start w:val="1"/>
      <w:numFmt w:val="lowerRoman"/>
      <w:lvlText w:val="(%1)"/>
      <w:lvlJc w:val="left"/>
      <w:pPr>
        <w:ind w:left="1080" w:hanging="720"/>
      </w:pPr>
      <w:rPr>
        <w:rFonts w:hint="default"/>
      </w:rPr>
    </w:lvl>
    <w:lvl w:ilvl="1" w:tplc="9EEA180E" w:tentative="1">
      <w:start w:val="1"/>
      <w:numFmt w:val="lowerLetter"/>
      <w:lvlText w:val="%2."/>
      <w:lvlJc w:val="left"/>
      <w:pPr>
        <w:ind w:left="1440" w:hanging="360"/>
      </w:pPr>
    </w:lvl>
    <w:lvl w:ilvl="2" w:tplc="1BA25F5C" w:tentative="1">
      <w:start w:val="1"/>
      <w:numFmt w:val="lowerRoman"/>
      <w:lvlText w:val="%3."/>
      <w:lvlJc w:val="right"/>
      <w:pPr>
        <w:ind w:left="2160" w:hanging="180"/>
      </w:pPr>
    </w:lvl>
    <w:lvl w:ilvl="3" w:tplc="D88E59CE" w:tentative="1">
      <w:start w:val="1"/>
      <w:numFmt w:val="decimal"/>
      <w:lvlText w:val="%4."/>
      <w:lvlJc w:val="left"/>
      <w:pPr>
        <w:ind w:left="2880" w:hanging="360"/>
      </w:pPr>
    </w:lvl>
    <w:lvl w:ilvl="4" w:tplc="CF989F46" w:tentative="1">
      <w:start w:val="1"/>
      <w:numFmt w:val="lowerLetter"/>
      <w:lvlText w:val="%5."/>
      <w:lvlJc w:val="left"/>
      <w:pPr>
        <w:ind w:left="3600" w:hanging="360"/>
      </w:pPr>
    </w:lvl>
    <w:lvl w:ilvl="5" w:tplc="AD7057B0" w:tentative="1">
      <w:start w:val="1"/>
      <w:numFmt w:val="lowerRoman"/>
      <w:lvlText w:val="%6."/>
      <w:lvlJc w:val="right"/>
      <w:pPr>
        <w:ind w:left="4320" w:hanging="180"/>
      </w:pPr>
    </w:lvl>
    <w:lvl w:ilvl="6" w:tplc="52D66E88" w:tentative="1">
      <w:start w:val="1"/>
      <w:numFmt w:val="decimal"/>
      <w:lvlText w:val="%7."/>
      <w:lvlJc w:val="left"/>
      <w:pPr>
        <w:ind w:left="5040" w:hanging="360"/>
      </w:pPr>
    </w:lvl>
    <w:lvl w:ilvl="7" w:tplc="BD38C652" w:tentative="1">
      <w:start w:val="1"/>
      <w:numFmt w:val="lowerLetter"/>
      <w:lvlText w:val="%8."/>
      <w:lvlJc w:val="left"/>
      <w:pPr>
        <w:ind w:left="5760" w:hanging="360"/>
      </w:pPr>
    </w:lvl>
    <w:lvl w:ilvl="8" w:tplc="E222C84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9"/>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64"/>
    <w:rsid w:val="000C0C7F"/>
    <w:rsid w:val="00105BFC"/>
    <w:rsid w:val="00170A9D"/>
    <w:rsid w:val="001E26F9"/>
    <w:rsid w:val="002466FF"/>
    <w:rsid w:val="00247716"/>
    <w:rsid w:val="00254F64"/>
    <w:rsid w:val="002D7CF7"/>
    <w:rsid w:val="002F1D0C"/>
    <w:rsid w:val="003638D6"/>
    <w:rsid w:val="003B1914"/>
    <w:rsid w:val="00467771"/>
    <w:rsid w:val="0049028B"/>
    <w:rsid w:val="0056382D"/>
    <w:rsid w:val="005C65A0"/>
    <w:rsid w:val="006A0D98"/>
    <w:rsid w:val="006E0966"/>
    <w:rsid w:val="006E7E82"/>
    <w:rsid w:val="00715179"/>
    <w:rsid w:val="00755BDC"/>
    <w:rsid w:val="007955FC"/>
    <w:rsid w:val="00816BF3"/>
    <w:rsid w:val="008B0C76"/>
    <w:rsid w:val="008B1174"/>
    <w:rsid w:val="008D7CDB"/>
    <w:rsid w:val="008F21F1"/>
    <w:rsid w:val="00987987"/>
    <w:rsid w:val="009E036B"/>
    <w:rsid w:val="00A14D22"/>
    <w:rsid w:val="00A71227"/>
    <w:rsid w:val="00B23ED3"/>
    <w:rsid w:val="00B8547C"/>
    <w:rsid w:val="00BF3564"/>
    <w:rsid w:val="00CA167A"/>
    <w:rsid w:val="00CC058B"/>
    <w:rsid w:val="00CD7EAE"/>
    <w:rsid w:val="00D9691F"/>
    <w:rsid w:val="00DB198A"/>
    <w:rsid w:val="00DC4337"/>
    <w:rsid w:val="00E03A04"/>
    <w:rsid w:val="00E211F5"/>
    <w:rsid w:val="00E27B21"/>
    <w:rsid w:val="00E67E49"/>
    <w:rsid w:val="00F76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3F6F"/>
  <w15:docId w15:val="{73CA5DCD-AFE5-4BFD-9E74-6A817B4C4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4337"/>
    <w:rPr>
      <w:rFonts w:ascii="Fira Sans Light" w:hAnsi="Fira Sans Light"/>
      <w:color w:val="000000" w:themeColor="text1"/>
      <w:sz w:val="24"/>
      <w:szCs w:val="24"/>
    </w:rPr>
  </w:style>
  <w:style w:type="character" w:styleId="PlaceholderText">
    <w:name w:val="Placeholder Text"/>
    <w:basedOn w:val="DefaultParagraphFont"/>
    <w:uiPriority w:val="99"/>
    <w:semiHidden/>
    <w:rsid w:val="00DC43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4D3CFF84B9E742EBAE4541D900D45779">
    <w:name w:val="4D3CFF84B9E742EBAE4541D900D45779"/>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0489</RACS_x0020_ID>
    <Approved_x0020_Provider xmlns="a8338b6e-77a6-4851-82b6-98166143ffdd">The Salvation Army (NSW) Property Trust</Approved_x0020_Provider>
    <Management_x0020_Company_x0020_ID xmlns="a8338b6e-77a6-4851-82b6-98166143ffdd" xsi:nil="true"/>
    <Home xmlns="a8338b6e-77a6-4851-82b6-98166143ffdd">Woodport Aged Care Plus Centre</Home>
    <Signed xmlns="a8338b6e-77a6-4851-82b6-98166143ffdd" xsi:nil="true"/>
    <Uploaded xmlns="a8338b6e-77a6-4851-82b6-98166143ffdd">False</Uploaded>
    <Management_x0020_Company xmlns="a8338b6e-77a6-4851-82b6-98166143ffdd" xsi:nil="true"/>
    <Doc_x0020_Date xmlns="a8338b6e-77a6-4851-82b6-98166143ffdd">2023-01-06T00:17:00+00:00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EA4499AB-7CF4-DC11-AD41-005056922186</Home_x0020_ID>
    <State xmlns="a8338b6e-77a6-4851-82b6-98166143ffdd">NSW</State>
    <Doc_x0020_Sent_Received_x0020_Date xmlns="a8338b6e-77a6-4851-82b6-98166143ffdd">2023-01-06T00:00:00+00:00</Doc_x0020_Sent_Received_x0020_Date>
    <Activity_x0020_ID xmlns="a8338b6e-77a6-4851-82b6-98166143ffdd">638BB95E-088B-ED11-B1BD-005056922186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C4658DE-FC70-4438-8A1F-6E861268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1598</Words>
  <Characters>9114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2023-01-31T01:25:00Z</dcterms:created>
  <dcterms:modified xsi:type="dcterms:W3CDTF">2023-01-31T01:25:00Z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