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748C10" w14:textId="77777777" w:rsidR="001A4D52" w:rsidRPr="002C3EBF" w:rsidRDefault="001A4D5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15DB17E" wp14:editId="226EF44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A2E21CD" w14:textId="77777777" w:rsidR="001A4D52" w:rsidRDefault="001A4D5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6D35CBD" w14:textId="77777777" w:rsidR="001A4D52" w:rsidRDefault="001A4D5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5997908" w14:textId="77777777" w:rsidR="001A4D52" w:rsidRPr="002C3EBF" w:rsidRDefault="001A4D5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371D0" w14:paraId="099DA0F1" w14:textId="77777777" w:rsidTr="001371D0">
        <w:tc>
          <w:tcPr>
            <w:cnfStyle w:val="001000000000" w:firstRow="0" w:lastRow="0" w:firstColumn="1" w:lastColumn="0" w:oddVBand="0" w:evenVBand="0" w:oddHBand="0" w:evenHBand="0" w:firstRowFirstColumn="0" w:firstRowLastColumn="0" w:lastRowFirstColumn="0" w:lastRowLastColumn="0"/>
            <w:tcW w:w="3227" w:type="dxa"/>
          </w:tcPr>
          <w:p w14:paraId="3BC4EE7D" w14:textId="77777777" w:rsidR="001A4D52" w:rsidRPr="00996FAF" w:rsidRDefault="001A4D5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CFE0F4C" w14:textId="77777777" w:rsidR="001A4D52" w:rsidRPr="00996FAF" w:rsidRDefault="001A4D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Yackandandah Health Residential Aged Care</w:t>
            </w:r>
          </w:p>
        </w:tc>
      </w:tr>
      <w:tr w:rsidR="001371D0" w14:paraId="602FAC06" w14:textId="77777777" w:rsidTr="001371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33F837" w14:textId="77777777" w:rsidR="001A4D52" w:rsidRPr="00996FAF" w:rsidRDefault="001A4D5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7C65ECE" w14:textId="77777777" w:rsidR="001A4D52" w:rsidRPr="00C27BE3" w:rsidRDefault="001A4D5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3209</w:t>
            </w:r>
          </w:p>
        </w:tc>
      </w:tr>
      <w:tr w:rsidR="001371D0" w14:paraId="0C26F3EA" w14:textId="77777777" w:rsidTr="001371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E73BF2" w14:textId="77777777" w:rsidR="001A4D52" w:rsidRPr="00996FAF" w:rsidRDefault="001A4D5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4F37D9F" w14:textId="77777777" w:rsidR="001A4D52" w:rsidRPr="00996FAF" w:rsidRDefault="001A4D5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 Isaacs</w:t>
            </w:r>
            <w:r>
              <w:rPr>
                <w:rFonts w:ascii="Arial" w:eastAsia="Times New Roman" w:hAnsi="Arial" w:cs="Arial"/>
                <w:lang w:eastAsia="en-AU"/>
              </w:rPr>
              <w:t xml:space="preserve"> Avenue, YACKANDANDAH, Victoria, 3749</w:t>
            </w:r>
          </w:p>
        </w:tc>
      </w:tr>
      <w:tr w:rsidR="001371D0" w14:paraId="7E81EEB9" w14:textId="77777777" w:rsidTr="001371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67FF7F" w14:textId="77777777" w:rsidR="001A4D52" w:rsidRPr="00996FAF" w:rsidRDefault="001A4D5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9C17A6A" w14:textId="77777777" w:rsidR="001A4D52" w:rsidRPr="00996FAF" w:rsidRDefault="001A4D5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371D0" w14:paraId="797BD5C5" w14:textId="77777777" w:rsidTr="001371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B03494" w14:textId="77777777" w:rsidR="001A4D52" w:rsidRPr="00996FAF" w:rsidRDefault="001A4D5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7DDF7E4" w14:textId="77777777" w:rsidR="001A4D52" w:rsidRPr="00996FAF" w:rsidRDefault="001A4D5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 October 2024</w:t>
            </w:r>
          </w:p>
        </w:tc>
      </w:tr>
      <w:tr w:rsidR="001371D0" w14:paraId="2E39DDA1" w14:textId="77777777" w:rsidTr="001371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C4CEA5" w14:textId="77777777" w:rsidR="001A4D52" w:rsidRPr="00996FAF" w:rsidRDefault="001A4D5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62017904"/>
            <w:placeholder>
              <w:docPart w:val="DefaultPlaceholder_-1854013437"/>
            </w:placeholder>
            <w:date w:fullDate="2024-10-30T00:00:00Z">
              <w:dateFormat w:val="d MMMM yyyy"/>
              <w:lid w:val="en-AU"/>
              <w:storeMappedDataAs w:val="dateTime"/>
              <w:calendar w:val="gregorian"/>
            </w:date>
          </w:sdtPr>
          <w:sdtEndPr/>
          <w:sdtContent>
            <w:tc>
              <w:tcPr>
                <w:tcW w:w="7114" w:type="dxa"/>
                <w:shd w:val="clear" w:color="auto" w:fill="FFFFFF" w:themeFill="background1"/>
              </w:tcPr>
              <w:p w14:paraId="7F384EF4" w14:textId="12A1F8A4" w:rsidR="001A4D52" w:rsidRPr="00996FAF" w:rsidRDefault="00180B0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October 2024</w:t>
                </w:r>
              </w:p>
            </w:tc>
          </w:sdtContent>
        </w:sdt>
      </w:tr>
      <w:tr w:rsidR="001371D0" w14:paraId="0138F267" w14:textId="77777777" w:rsidTr="001371D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F82E0B" w14:textId="77777777" w:rsidR="001A4D52" w:rsidRPr="00996FAF" w:rsidRDefault="001A4D5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80B63EA" w14:textId="77777777" w:rsidR="001A4D52" w:rsidRPr="009B6303" w:rsidRDefault="001A4D5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9208 Apollo Care Operations Pty Ltd </w:t>
            </w:r>
          </w:p>
          <w:p w14:paraId="4804F507" w14:textId="77777777" w:rsidR="001A4D52" w:rsidRPr="009B6303" w:rsidRDefault="001A4D5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1968 Yackandandah Health Residential Aged Care</w:t>
            </w:r>
          </w:p>
        </w:tc>
      </w:tr>
    </w:tbl>
    <w:bookmarkEnd w:id="0"/>
    <w:p w14:paraId="00B7F944" w14:textId="77777777" w:rsidR="001A4D52" w:rsidRPr="00996FAF" w:rsidRDefault="001A4D5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CE260C0" w14:textId="77777777" w:rsidR="001A4D52" w:rsidRPr="00996FAF" w:rsidRDefault="001A4D5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3A669D3" w14:textId="6138BFF3" w:rsidR="001A4D52" w:rsidRPr="00996FAF" w:rsidRDefault="001A4D52" w:rsidP="0036130C">
      <w:pPr>
        <w:pStyle w:val="NormalArial"/>
      </w:pPr>
      <w:r w:rsidRPr="00996FAF">
        <w:t xml:space="preserve">This performance report for </w:t>
      </w:r>
      <w:r w:rsidRPr="00C27BE3">
        <w:rPr>
          <w:color w:val="auto"/>
        </w:rPr>
        <w:t>Yackandandah Health Residential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B320A0">
        <w:t>M Murray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2367418" w14:textId="77777777" w:rsidR="001A4D52" w:rsidRPr="00996FAF" w:rsidRDefault="001A4D5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1093E6" w14:textId="77777777" w:rsidR="001A4D52" w:rsidRPr="00996FAF" w:rsidRDefault="001A4D52" w:rsidP="0036130C">
      <w:pPr>
        <w:pStyle w:val="NormalArial"/>
      </w:pPr>
      <w:r w:rsidRPr="00996FAF">
        <w:t>The report also specifies any areas in which improvements must be made to ensure the Quality Standards are complied with.</w:t>
      </w:r>
    </w:p>
    <w:p w14:paraId="7D06B235" w14:textId="77777777" w:rsidR="001A4D52" w:rsidRPr="00996FAF" w:rsidRDefault="001A4D52" w:rsidP="00712752">
      <w:pPr>
        <w:pStyle w:val="Heading1"/>
        <w:spacing w:before="240" w:after="240" w:line="22" w:lineRule="atLeast"/>
        <w:rPr>
          <w:rFonts w:ascii="Arial" w:hAnsi="Arial" w:cs="Arial"/>
        </w:rPr>
      </w:pPr>
      <w:r w:rsidRPr="00996FAF">
        <w:rPr>
          <w:rFonts w:ascii="Arial" w:hAnsi="Arial" w:cs="Arial"/>
        </w:rPr>
        <w:t>Material relied on</w:t>
      </w:r>
    </w:p>
    <w:p w14:paraId="04EFA709" w14:textId="77777777" w:rsidR="001A4D52" w:rsidRPr="00996FAF" w:rsidRDefault="001A4D52" w:rsidP="0036130C">
      <w:pPr>
        <w:pStyle w:val="NormalArial"/>
      </w:pPr>
      <w:r w:rsidRPr="00996FAF">
        <w:t>The following information has been considered in preparing the performance report:</w:t>
      </w:r>
    </w:p>
    <w:p w14:paraId="78E7C53B" w14:textId="31D324F2" w:rsidR="001A4D52" w:rsidRPr="00952E5D" w:rsidRDefault="001A4D5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Assessment contact (performance assessment) – </w:t>
      </w:r>
      <w:r w:rsidRPr="00952E5D">
        <w:rPr>
          <w:rFonts w:ascii="Arial" w:hAnsi="Arial" w:cs="Arial"/>
          <w:color w:val="auto"/>
        </w:rPr>
        <w:t>site report was informed by a site assessment, observations at the service, review of documents and interviews with staff, consumers/representatives and others</w:t>
      </w:r>
      <w:r w:rsidR="006727D4">
        <w:rPr>
          <w:rFonts w:ascii="Arial" w:hAnsi="Arial" w:cs="Arial"/>
          <w:color w:val="auto"/>
        </w:rPr>
        <w:t>.</w:t>
      </w:r>
    </w:p>
    <w:p w14:paraId="55764CB4" w14:textId="5532BBAD" w:rsidR="001A4D52" w:rsidRPr="00712752" w:rsidRDefault="001A4D5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6696A6F" w14:textId="77777777" w:rsidR="001A4D52" w:rsidRPr="00996FAF" w:rsidRDefault="001A4D5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371D0" w14:paraId="397A8E0F" w14:textId="77777777" w:rsidTr="001371D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7E472B" w14:textId="77777777" w:rsidR="001A4D52" w:rsidRPr="00996FAF" w:rsidRDefault="001A4D52" w:rsidP="002C5FA9">
            <w:pPr>
              <w:keepNext/>
              <w:spacing w:before="0" w:line="22" w:lineRule="atLeast"/>
              <w:rPr>
                <w:rFonts w:ascii="Arial" w:hAnsi="Arial" w:cs="Arial"/>
              </w:rPr>
            </w:pPr>
            <w:r w:rsidRPr="00996FAF">
              <w:rPr>
                <w:rFonts w:ascii="Arial" w:hAnsi="Arial" w:cs="Arial"/>
              </w:rPr>
              <w:t xml:space="preserve">Standard 3 </w:t>
            </w:r>
            <w:r w:rsidRPr="00B3397B">
              <w:rPr>
                <w:rFonts w:ascii="Arial" w:hAnsi="Arial" w:cs="Arial"/>
                <w:b w:val="0"/>
                <w:bCs/>
              </w:rPr>
              <w:t>Personal care and clinical care</w:t>
            </w:r>
          </w:p>
        </w:tc>
        <w:tc>
          <w:tcPr>
            <w:tcW w:w="1175" w:type="pct"/>
            <w:shd w:val="clear" w:color="auto" w:fill="auto"/>
          </w:tcPr>
          <w:p w14:paraId="557D0D78" w14:textId="5845E591" w:rsidR="001A4D52" w:rsidRPr="00B3397B" w:rsidRDefault="00B3397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3397B">
              <w:rPr>
                <w:rFonts w:ascii="Arial" w:hAnsi="Arial" w:cs="Arial"/>
                <w:color w:val="auto"/>
              </w:rPr>
              <w:t>Not applicable as all Requirements not assessed</w:t>
            </w:r>
          </w:p>
        </w:tc>
      </w:tr>
      <w:tr w:rsidR="001371D0" w14:paraId="3DD82AC1" w14:textId="77777777" w:rsidTr="001371D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A8AAA5" w14:textId="77777777" w:rsidR="001A4D52" w:rsidRPr="00996FAF" w:rsidRDefault="001A4D52"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AA74393" w14:textId="11D401B4" w:rsidR="001A4D52" w:rsidRPr="002C5FA9" w:rsidRDefault="00B3397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all Requirements not assessed</w:t>
            </w:r>
          </w:p>
        </w:tc>
      </w:tr>
      <w:tr w:rsidR="001371D0" w14:paraId="60FE1F36" w14:textId="77777777" w:rsidTr="001371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025668" w14:textId="77777777" w:rsidR="001A4D52" w:rsidRPr="00996FAF" w:rsidRDefault="001A4D5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0B9BFC1" w14:textId="2292F5D1" w:rsidR="001A4D52" w:rsidRPr="002C5FA9" w:rsidRDefault="00B3397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all Requirements not assessed</w:t>
            </w:r>
          </w:p>
        </w:tc>
      </w:tr>
    </w:tbl>
    <w:p w14:paraId="2D208C15" w14:textId="77777777" w:rsidR="001A4D52" w:rsidRPr="00996FAF" w:rsidRDefault="001A4D5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4AAD4CC" w14:textId="77777777" w:rsidR="001A4D52" w:rsidRPr="00996FAF" w:rsidRDefault="001A4D52" w:rsidP="00712752">
      <w:pPr>
        <w:pStyle w:val="Heading1"/>
        <w:spacing w:before="0" w:after="240" w:line="22" w:lineRule="atLeast"/>
        <w:rPr>
          <w:rFonts w:ascii="Arial" w:hAnsi="Arial" w:cs="Arial"/>
        </w:rPr>
      </w:pPr>
      <w:r w:rsidRPr="00996FAF">
        <w:rPr>
          <w:rFonts w:ascii="Arial" w:hAnsi="Arial" w:cs="Arial"/>
        </w:rPr>
        <w:t>Areas for improvement</w:t>
      </w:r>
    </w:p>
    <w:p w14:paraId="340FA5D3" w14:textId="77777777" w:rsidR="001A4D52" w:rsidRPr="00996FAF" w:rsidRDefault="001A4D5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5B45436" w14:textId="77777777" w:rsidR="00B3397B" w:rsidRDefault="00B3397B">
      <w:pPr>
        <w:spacing w:after="160" w:line="259" w:lineRule="auto"/>
        <w:rPr>
          <w:rFonts w:ascii="Arial" w:hAnsi="Arial" w:cs="Arial"/>
          <w:b/>
          <w:bCs/>
          <w:sz w:val="30"/>
          <w:szCs w:val="28"/>
        </w:rPr>
      </w:pPr>
      <w:r>
        <w:rPr>
          <w:rFonts w:ascii="Arial" w:hAnsi="Arial" w:cs="Arial"/>
        </w:rPr>
        <w:br w:type="page"/>
      </w:r>
    </w:p>
    <w:p w14:paraId="112D68DE" w14:textId="77777777" w:rsidR="001A4D52" w:rsidRPr="00996FAF" w:rsidRDefault="001A4D5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371D0" w14:paraId="13971C23" w14:textId="77777777" w:rsidTr="001371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61CB7CF" w14:textId="77777777" w:rsidR="001A4D52" w:rsidRPr="00996FAF" w:rsidRDefault="001A4D5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6C44BA6" w14:textId="77777777" w:rsidR="001A4D52" w:rsidRPr="00996FAF" w:rsidRDefault="001A4D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371D0" w14:paraId="7C99CBBB" w14:textId="77777777" w:rsidTr="001371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1F35B8" w14:textId="77777777" w:rsidR="001A4D52" w:rsidRPr="00996FAF" w:rsidRDefault="001A4D5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35CA6DD" w14:textId="77777777" w:rsidR="001A4D52" w:rsidRPr="00996FAF" w:rsidRDefault="001A4D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47A5004" w14:textId="77777777" w:rsidR="001A4D52" w:rsidRPr="00996FAF" w:rsidRDefault="001A4D5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35C7A4E" w14:textId="77777777" w:rsidR="001A4D52" w:rsidRPr="00996FAF" w:rsidRDefault="001A4D5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DCCB570" w14:textId="77777777" w:rsidR="001A4D52" w:rsidRPr="00996FAF" w:rsidRDefault="001A4D5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1595EE2" w14:textId="77777777" w:rsidR="001A4D52" w:rsidRPr="00996FAF" w:rsidRDefault="000E311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09533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A4D52" w:rsidRPr="002C2F15">
                  <w:rPr>
                    <w:rFonts w:ascii="Arial" w:hAnsi="Arial" w:cs="Arial"/>
                  </w:rPr>
                  <w:t>Compliant</w:t>
                </w:r>
              </w:sdtContent>
            </w:sdt>
          </w:p>
        </w:tc>
      </w:tr>
    </w:tbl>
    <w:p w14:paraId="5AC117CD" w14:textId="77777777" w:rsidR="001A4D52" w:rsidRDefault="001A4D52" w:rsidP="00D87E7C">
      <w:pPr>
        <w:pStyle w:val="Heading20"/>
      </w:pPr>
      <w:r w:rsidRPr="00996FAF">
        <w:t>Findings</w:t>
      </w:r>
    </w:p>
    <w:p w14:paraId="1482D9D0" w14:textId="46F029F0" w:rsidR="006C2BEE" w:rsidRDefault="006C2BEE" w:rsidP="0036130C">
      <w:pPr>
        <w:pStyle w:val="NormalArial"/>
        <w:rPr>
          <w:color w:val="auto"/>
        </w:rPr>
      </w:pPr>
      <w:r>
        <w:rPr>
          <w:color w:val="auto"/>
        </w:rPr>
        <w:t xml:space="preserve">I am satisfied based on the Assessment Team’s report that the approved provider complies with Requirement 3(3)(a). </w:t>
      </w:r>
    </w:p>
    <w:p w14:paraId="166CA505" w14:textId="4A4163A5" w:rsidR="005A6EFB" w:rsidRPr="0093678A" w:rsidRDefault="005A3411" w:rsidP="0093678A">
      <w:pPr>
        <w:pStyle w:val="NormalArial"/>
        <w:rPr>
          <w:color w:val="auto"/>
        </w:rPr>
      </w:pPr>
      <w:r>
        <w:rPr>
          <w:color w:val="auto"/>
        </w:rPr>
        <w:t>T</w:t>
      </w:r>
      <w:r w:rsidRPr="00A05192">
        <w:rPr>
          <w:color w:val="auto"/>
        </w:rPr>
        <w:t xml:space="preserve">he Assessment Team’s report </w:t>
      </w:r>
      <w:r w:rsidR="005A6EFB">
        <w:rPr>
          <w:color w:val="auto"/>
        </w:rPr>
        <w:t xml:space="preserve">outlines </w:t>
      </w:r>
      <w:r w:rsidR="005A6EFB" w:rsidRPr="0093678A">
        <w:rPr>
          <w:color w:val="auto"/>
        </w:rPr>
        <w:t xml:space="preserve">consumers and representatives </w:t>
      </w:r>
      <w:r w:rsidR="001962C1" w:rsidRPr="0093678A">
        <w:rPr>
          <w:color w:val="auto"/>
        </w:rPr>
        <w:t xml:space="preserve">are satisfied </w:t>
      </w:r>
      <w:r w:rsidR="00DE5A12" w:rsidRPr="0093678A">
        <w:rPr>
          <w:color w:val="auto"/>
        </w:rPr>
        <w:t xml:space="preserve">the </w:t>
      </w:r>
      <w:r w:rsidR="000E240D" w:rsidRPr="0093678A">
        <w:rPr>
          <w:color w:val="auto"/>
        </w:rPr>
        <w:t>care</w:t>
      </w:r>
      <w:r w:rsidR="005A6EFB" w:rsidRPr="0093678A">
        <w:rPr>
          <w:color w:val="auto"/>
        </w:rPr>
        <w:t xml:space="preserve"> consumers receive</w:t>
      </w:r>
      <w:r w:rsidR="00B77040" w:rsidRPr="0093678A">
        <w:rPr>
          <w:color w:val="auto"/>
        </w:rPr>
        <w:t xml:space="preserve"> is individualised and </w:t>
      </w:r>
      <w:r w:rsidR="000E240D" w:rsidRPr="0093678A">
        <w:rPr>
          <w:color w:val="auto"/>
        </w:rPr>
        <w:t xml:space="preserve">effective, including personal care, </w:t>
      </w:r>
      <w:r w:rsidR="00B77040" w:rsidRPr="0093678A">
        <w:rPr>
          <w:color w:val="auto"/>
        </w:rPr>
        <w:t>wound care</w:t>
      </w:r>
      <w:r w:rsidR="00D33CBE" w:rsidRPr="0093678A">
        <w:rPr>
          <w:color w:val="auto"/>
        </w:rPr>
        <w:t xml:space="preserve">, </w:t>
      </w:r>
      <w:r w:rsidR="005A6EFB" w:rsidRPr="0093678A">
        <w:rPr>
          <w:color w:val="auto"/>
        </w:rPr>
        <w:t>pain management</w:t>
      </w:r>
      <w:r w:rsidR="00DE5A12" w:rsidRPr="0093678A">
        <w:rPr>
          <w:color w:val="auto"/>
        </w:rPr>
        <w:t xml:space="preserve"> and complex </w:t>
      </w:r>
      <w:r w:rsidR="00D33CBE" w:rsidRPr="0093678A">
        <w:rPr>
          <w:color w:val="auto"/>
        </w:rPr>
        <w:t>clinical c</w:t>
      </w:r>
      <w:r w:rsidR="00DE5A12" w:rsidRPr="0093678A">
        <w:rPr>
          <w:color w:val="auto"/>
        </w:rPr>
        <w:t xml:space="preserve">are. </w:t>
      </w:r>
      <w:r w:rsidR="000E240D" w:rsidRPr="0093678A">
        <w:rPr>
          <w:color w:val="auto"/>
        </w:rPr>
        <w:t xml:space="preserve">Complex care </w:t>
      </w:r>
      <w:r w:rsidR="00F74135" w:rsidRPr="0093678A">
        <w:rPr>
          <w:color w:val="auto"/>
        </w:rPr>
        <w:t xml:space="preserve">planning </w:t>
      </w:r>
      <w:r w:rsidR="00121251" w:rsidRPr="0093678A">
        <w:rPr>
          <w:color w:val="auto"/>
        </w:rPr>
        <w:t>including the</w:t>
      </w:r>
      <w:r w:rsidR="00113076" w:rsidRPr="0093678A">
        <w:rPr>
          <w:color w:val="auto"/>
        </w:rPr>
        <w:t xml:space="preserve"> management of changed behaviours </w:t>
      </w:r>
      <w:r w:rsidR="00F74135" w:rsidRPr="0093678A">
        <w:rPr>
          <w:color w:val="auto"/>
        </w:rPr>
        <w:t xml:space="preserve">and </w:t>
      </w:r>
      <w:r w:rsidR="00CC55F7" w:rsidRPr="0093678A">
        <w:rPr>
          <w:color w:val="auto"/>
        </w:rPr>
        <w:t xml:space="preserve">the </w:t>
      </w:r>
      <w:r w:rsidR="0040061B" w:rsidRPr="0093678A">
        <w:rPr>
          <w:color w:val="auto"/>
        </w:rPr>
        <w:t xml:space="preserve">use of </w:t>
      </w:r>
      <w:r w:rsidR="00CC55F7" w:rsidRPr="0093678A">
        <w:rPr>
          <w:color w:val="auto"/>
        </w:rPr>
        <w:t xml:space="preserve">any </w:t>
      </w:r>
      <w:r w:rsidR="00447A2E" w:rsidRPr="0093678A">
        <w:rPr>
          <w:color w:val="auto"/>
        </w:rPr>
        <w:t>restrictive practices occurs with consumers</w:t>
      </w:r>
      <w:r w:rsidR="00CC55F7" w:rsidRPr="0093678A">
        <w:rPr>
          <w:color w:val="auto"/>
        </w:rPr>
        <w:t>,</w:t>
      </w:r>
      <w:r w:rsidR="0084372A" w:rsidRPr="0093678A">
        <w:rPr>
          <w:color w:val="auto"/>
        </w:rPr>
        <w:t xml:space="preserve"> representatives </w:t>
      </w:r>
      <w:r w:rsidR="00D33CBE" w:rsidRPr="0093678A">
        <w:rPr>
          <w:color w:val="auto"/>
        </w:rPr>
        <w:t>and</w:t>
      </w:r>
      <w:r w:rsidR="00CC55F7" w:rsidRPr="0093678A">
        <w:rPr>
          <w:color w:val="auto"/>
        </w:rPr>
        <w:t xml:space="preserve"> a</w:t>
      </w:r>
      <w:r w:rsidR="0084372A" w:rsidRPr="0093678A">
        <w:rPr>
          <w:color w:val="auto"/>
        </w:rPr>
        <w:t xml:space="preserve"> multidisciplinary team.</w:t>
      </w:r>
      <w:r w:rsidR="00CC55F7" w:rsidRPr="0093678A">
        <w:rPr>
          <w:color w:val="auto"/>
        </w:rPr>
        <w:t xml:space="preserve"> </w:t>
      </w:r>
      <w:r w:rsidR="005A6EFB" w:rsidRPr="0093678A">
        <w:rPr>
          <w:color w:val="auto"/>
        </w:rPr>
        <w:t xml:space="preserve">Staff were knowledgeable </w:t>
      </w:r>
      <w:r w:rsidR="0059620F">
        <w:rPr>
          <w:color w:val="auto"/>
        </w:rPr>
        <w:t>about</w:t>
      </w:r>
      <w:r w:rsidR="005A6EFB" w:rsidRPr="0093678A">
        <w:rPr>
          <w:color w:val="auto"/>
        </w:rPr>
        <w:t xml:space="preserve"> the care required for each consumer and provided examples of where they support consumers to maintain their independence with aspects of their care. </w:t>
      </w:r>
      <w:r w:rsidR="00D33CBE" w:rsidRPr="0093678A">
        <w:rPr>
          <w:color w:val="auto"/>
        </w:rPr>
        <w:t>D</w:t>
      </w:r>
      <w:r w:rsidR="005A6EFB" w:rsidRPr="0093678A">
        <w:rPr>
          <w:color w:val="auto"/>
        </w:rPr>
        <w:t>ocumentation</w:t>
      </w:r>
      <w:r w:rsidR="00D33CBE" w:rsidRPr="0093678A">
        <w:rPr>
          <w:color w:val="auto"/>
        </w:rPr>
        <w:t xml:space="preserve"> review</w:t>
      </w:r>
      <w:r w:rsidR="005A6EFB" w:rsidRPr="0093678A">
        <w:rPr>
          <w:color w:val="auto"/>
        </w:rPr>
        <w:t xml:space="preserve"> </w:t>
      </w:r>
      <w:r w:rsidR="00D33CBE" w:rsidRPr="0093678A">
        <w:rPr>
          <w:color w:val="auto"/>
        </w:rPr>
        <w:t>evidenced</w:t>
      </w:r>
      <w:r w:rsidR="005A6EFB" w:rsidRPr="0093678A">
        <w:rPr>
          <w:color w:val="auto"/>
        </w:rPr>
        <w:t xml:space="preserve"> assessments, planned interventions, and evaluation of care in line with the service</w:t>
      </w:r>
      <w:r w:rsidR="0059620F">
        <w:rPr>
          <w:color w:val="auto"/>
        </w:rPr>
        <w:t>’</w:t>
      </w:r>
      <w:r w:rsidR="005A6EFB" w:rsidRPr="0093678A">
        <w:rPr>
          <w:color w:val="auto"/>
        </w:rPr>
        <w:t>s policies and process</w:t>
      </w:r>
      <w:r w:rsidR="0059620F">
        <w:rPr>
          <w:color w:val="auto"/>
        </w:rPr>
        <w:t>es</w:t>
      </w:r>
      <w:r w:rsidR="005A6EFB" w:rsidRPr="0093678A">
        <w:rPr>
          <w:color w:val="auto"/>
        </w:rPr>
        <w:t xml:space="preserve"> for skin care and wound management, pain management and restrictive practices. Progress notes show clinical oversight of the care provided by staff, evaluation, and clinical rationale for changes to care where planned interventions were not effective. Consumer personal care plans reflected their needs and preferences are incorporated into care interventions.</w:t>
      </w:r>
      <w:r w:rsidR="00D33CBE" w:rsidRPr="0093678A">
        <w:rPr>
          <w:color w:val="auto"/>
        </w:rPr>
        <w:t xml:space="preserve"> </w:t>
      </w:r>
      <w:r w:rsidR="005A6EFB" w:rsidRPr="0093678A">
        <w:rPr>
          <w:color w:val="auto"/>
        </w:rPr>
        <w:t xml:space="preserve">Management described the oversight by senior clinical staff to ensure effective care is delivered. </w:t>
      </w:r>
    </w:p>
    <w:p w14:paraId="6DA43FE6" w14:textId="4F1E5839" w:rsidR="001A4D52" w:rsidRPr="00262C0B" w:rsidRDefault="001A4D52" w:rsidP="0036130C">
      <w:pPr>
        <w:pStyle w:val="NormalArial"/>
      </w:pPr>
      <w:r>
        <w:br w:type="page"/>
      </w:r>
    </w:p>
    <w:p w14:paraId="51345703" w14:textId="77777777" w:rsidR="001A4D52" w:rsidRPr="00996FAF" w:rsidRDefault="001A4D5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371D0" w14:paraId="025F5125" w14:textId="77777777" w:rsidTr="001371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FADCB0" w14:textId="77777777" w:rsidR="001A4D52" w:rsidRPr="00996FAF" w:rsidRDefault="001A4D52"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5F13A88" w14:textId="77777777" w:rsidR="001A4D52" w:rsidRPr="00996FAF" w:rsidRDefault="001A4D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371D0" w14:paraId="73B4EF9D" w14:textId="77777777" w:rsidTr="001371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B8B4D6" w14:textId="77777777" w:rsidR="001A4D52" w:rsidRPr="00996FAF" w:rsidRDefault="001A4D52"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1FE38A8" w14:textId="77777777" w:rsidR="001A4D52" w:rsidRPr="00996FAF" w:rsidRDefault="001A4D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0D05761" w14:textId="77777777" w:rsidR="001A4D52" w:rsidRPr="00996FAF" w:rsidRDefault="000E311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012158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1A4D52" w:rsidRPr="00ED7F2E">
                  <w:rPr>
                    <w:rFonts w:ascii="Arial" w:hAnsi="Arial" w:cs="Arial"/>
                  </w:rPr>
                  <w:t>Compliant</w:t>
                </w:r>
              </w:sdtContent>
            </w:sdt>
          </w:p>
        </w:tc>
      </w:tr>
    </w:tbl>
    <w:p w14:paraId="6D3937E4" w14:textId="77777777" w:rsidR="001A4D52" w:rsidRDefault="001A4D52" w:rsidP="00D87E7C">
      <w:pPr>
        <w:pStyle w:val="Heading20"/>
      </w:pPr>
      <w:r w:rsidRPr="00996FAF">
        <w:t>Findings</w:t>
      </w:r>
    </w:p>
    <w:p w14:paraId="5153D415" w14:textId="473207F8" w:rsidR="0093678A" w:rsidRDefault="0093678A" w:rsidP="0093678A">
      <w:pPr>
        <w:pStyle w:val="NormalArial"/>
        <w:rPr>
          <w:color w:val="auto"/>
        </w:rPr>
      </w:pPr>
      <w:r>
        <w:rPr>
          <w:color w:val="auto"/>
        </w:rPr>
        <w:t xml:space="preserve">I am satisfied based on the Assessment Team’s report that the approved provider complies with Requirement 4(3)(a). </w:t>
      </w:r>
    </w:p>
    <w:p w14:paraId="33A9A83F" w14:textId="1E7EF39E" w:rsidR="009C3DF3" w:rsidRPr="009C3DF3" w:rsidRDefault="009C3DF3" w:rsidP="009C3DF3">
      <w:pPr>
        <w:pStyle w:val="NormalArial"/>
        <w:rPr>
          <w:color w:val="auto"/>
        </w:rPr>
      </w:pPr>
      <w:r>
        <w:rPr>
          <w:color w:val="auto"/>
        </w:rPr>
        <w:t>T</w:t>
      </w:r>
      <w:r w:rsidRPr="00A05192">
        <w:rPr>
          <w:color w:val="auto"/>
        </w:rPr>
        <w:t xml:space="preserve">he Assessment Team’s report </w:t>
      </w:r>
      <w:r>
        <w:rPr>
          <w:color w:val="auto"/>
        </w:rPr>
        <w:t>outlines c</w:t>
      </w:r>
      <w:r w:rsidRPr="009C3DF3">
        <w:rPr>
          <w:color w:val="auto"/>
        </w:rPr>
        <w:t>onsumers and representatives are satisfied with the support consumers receive to meet their goals and maximise their independence. Consumers said they enjoy the wide range of activities on offer at the service, which includes table-based activities including games and craft, bus trips</w:t>
      </w:r>
      <w:r w:rsidR="0059620F">
        <w:rPr>
          <w:color w:val="auto"/>
        </w:rPr>
        <w:t>,</w:t>
      </w:r>
      <w:r w:rsidRPr="009C3DF3">
        <w:rPr>
          <w:color w:val="auto"/>
        </w:rPr>
        <w:t xml:space="preserve"> walking groups and gardening. Each consumer has a lifestyle care plan that is developed in consultation with them which outlines their life story, what is important to them, and their goals for well-being and quality of life. Staff described how they modify the care they deliver, or use a range of equipment, to support consumers with cognitive, mobility, or sensory impairment to participate in the lifestyle activities scheduled. External services are accessed to support consumer</w:t>
      </w:r>
      <w:r w:rsidR="0046669F">
        <w:rPr>
          <w:color w:val="auto"/>
        </w:rPr>
        <w:t>s’</w:t>
      </w:r>
      <w:r w:rsidRPr="009C3DF3">
        <w:rPr>
          <w:color w:val="auto"/>
        </w:rPr>
        <w:t xml:space="preserve"> wellbeing following consultation and consent. The Assessment Team observed </w:t>
      </w:r>
      <w:r w:rsidR="0046669F" w:rsidRPr="009C3DF3">
        <w:rPr>
          <w:color w:val="auto"/>
        </w:rPr>
        <w:t>several</w:t>
      </w:r>
      <w:r w:rsidRPr="009C3DF3">
        <w:rPr>
          <w:color w:val="auto"/>
        </w:rPr>
        <w:t xml:space="preserve"> activities in progress</w:t>
      </w:r>
      <w:r w:rsidR="00FF29D6">
        <w:rPr>
          <w:color w:val="auto"/>
        </w:rPr>
        <w:t>,</w:t>
      </w:r>
      <w:r w:rsidRPr="009C3DF3">
        <w:rPr>
          <w:color w:val="auto"/>
        </w:rPr>
        <w:t xml:space="preserve"> with consumers being supported </w:t>
      </w:r>
      <w:r w:rsidR="008020C4">
        <w:rPr>
          <w:color w:val="auto"/>
        </w:rPr>
        <w:t>to engage in the</w:t>
      </w:r>
      <w:r w:rsidR="00FF29D6">
        <w:rPr>
          <w:color w:val="auto"/>
        </w:rPr>
        <w:t>se</w:t>
      </w:r>
      <w:r w:rsidR="008020C4">
        <w:rPr>
          <w:color w:val="auto"/>
        </w:rPr>
        <w:t xml:space="preserve"> activities with the encouragement of staff</w:t>
      </w:r>
      <w:r w:rsidR="009E7779">
        <w:rPr>
          <w:color w:val="auto"/>
        </w:rPr>
        <w:t xml:space="preserve">. Other </w:t>
      </w:r>
      <w:r w:rsidR="00FF29D6">
        <w:rPr>
          <w:color w:val="auto"/>
        </w:rPr>
        <w:t>consumers</w:t>
      </w:r>
      <w:r w:rsidR="00D67120">
        <w:rPr>
          <w:color w:val="auto"/>
        </w:rPr>
        <w:t xml:space="preserve"> </w:t>
      </w:r>
      <w:r w:rsidR="009E7779">
        <w:rPr>
          <w:color w:val="auto"/>
        </w:rPr>
        <w:t xml:space="preserve">were observed </w:t>
      </w:r>
      <w:r w:rsidR="00FF29D6">
        <w:rPr>
          <w:color w:val="auto"/>
        </w:rPr>
        <w:t>independently involved in small group activities</w:t>
      </w:r>
      <w:r w:rsidR="0046669F">
        <w:rPr>
          <w:color w:val="auto"/>
        </w:rPr>
        <w:t xml:space="preserve"> </w:t>
      </w:r>
      <w:r w:rsidR="003F6043">
        <w:rPr>
          <w:color w:val="auto"/>
        </w:rPr>
        <w:t>which they said in various ways were enjoyable and meaningful.</w:t>
      </w:r>
      <w:r w:rsidR="0046669F">
        <w:rPr>
          <w:color w:val="auto"/>
        </w:rPr>
        <w:t xml:space="preserve"> </w:t>
      </w:r>
    </w:p>
    <w:p w14:paraId="242B7EBC" w14:textId="77777777" w:rsidR="009C3DF3" w:rsidRDefault="009C3DF3" w:rsidP="0093678A">
      <w:pPr>
        <w:pStyle w:val="NormalArial"/>
        <w:rPr>
          <w:color w:val="auto"/>
        </w:rPr>
      </w:pPr>
    </w:p>
    <w:p w14:paraId="00AA3A3B" w14:textId="77777777" w:rsidR="001A4D52" w:rsidRPr="00262C0B" w:rsidRDefault="001A4D52" w:rsidP="0036130C">
      <w:pPr>
        <w:pStyle w:val="NormalArial"/>
      </w:pPr>
      <w:r>
        <w:br w:type="page"/>
      </w:r>
    </w:p>
    <w:p w14:paraId="137FF08C" w14:textId="77777777" w:rsidR="001A4D52" w:rsidRPr="00996FAF" w:rsidRDefault="001A4D5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371D0" w14:paraId="7DF13604" w14:textId="77777777" w:rsidTr="001371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3BD7BE" w14:textId="77777777" w:rsidR="001A4D52" w:rsidRPr="00996FAF" w:rsidRDefault="001A4D5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8D0664B" w14:textId="77777777" w:rsidR="001A4D52" w:rsidRPr="00996FAF" w:rsidRDefault="001A4D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371D0" w14:paraId="0FDD910E" w14:textId="77777777" w:rsidTr="001371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B23170" w14:textId="77777777" w:rsidR="001A4D52" w:rsidRPr="00996FAF" w:rsidRDefault="001A4D52"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41F6470" w14:textId="77777777" w:rsidR="001A4D52" w:rsidRPr="00996FAF" w:rsidRDefault="001A4D5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35CF2DB" w14:textId="77777777" w:rsidR="001A4D52" w:rsidRPr="00996FAF" w:rsidRDefault="000E311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549377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A4D52" w:rsidRPr="002F768C">
                  <w:rPr>
                    <w:rFonts w:ascii="Arial" w:hAnsi="Arial" w:cs="Arial"/>
                  </w:rPr>
                  <w:t>Compliant</w:t>
                </w:r>
              </w:sdtContent>
            </w:sdt>
          </w:p>
        </w:tc>
      </w:tr>
    </w:tbl>
    <w:p w14:paraId="0F8F9222" w14:textId="77777777" w:rsidR="001A4D52" w:rsidRDefault="001A4D52" w:rsidP="002B0C90">
      <w:pPr>
        <w:pStyle w:val="Heading20"/>
      </w:pPr>
      <w:r>
        <w:t>Findings</w:t>
      </w:r>
    </w:p>
    <w:p w14:paraId="308A8AEA" w14:textId="191A68A8" w:rsidR="00A55B5C" w:rsidRDefault="00A55B5C" w:rsidP="00A55B5C">
      <w:pPr>
        <w:pStyle w:val="NormalArial"/>
        <w:rPr>
          <w:color w:val="auto"/>
        </w:rPr>
      </w:pPr>
      <w:r>
        <w:rPr>
          <w:color w:val="auto"/>
        </w:rPr>
        <w:t xml:space="preserve">I am satisfied based on the Assessment Team’s report that the approved provider complies with Requirement 7(3)(a). </w:t>
      </w:r>
    </w:p>
    <w:p w14:paraId="0A202989" w14:textId="1FF335B6" w:rsidR="00A55B5C" w:rsidRPr="00F363C4" w:rsidRDefault="00A55B5C" w:rsidP="00F363C4">
      <w:pPr>
        <w:pStyle w:val="NormalArial"/>
        <w:rPr>
          <w:color w:val="auto"/>
        </w:rPr>
      </w:pPr>
      <w:r>
        <w:rPr>
          <w:color w:val="auto"/>
        </w:rPr>
        <w:t>T</w:t>
      </w:r>
      <w:r w:rsidRPr="00A05192">
        <w:rPr>
          <w:color w:val="auto"/>
        </w:rPr>
        <w:t xml:space="preserve">he Assessment Team’s report </w:t>
      </w:r>
      <w:r>
        <w:rPr>
          <w:color w:val="auto"/>
        </w:rPr>
        <w:t xml:space="preserve">outlines </w:t>
      </w:r>
      <w:r w:rsidRPr="00F363C4">
        <w:rPr>
          <w:color w:val="auto"/>
        </w:rPr>
        <w:t xml:space="preserve">the service satisfactorily demonstrated that the workforce is planned and adequate in quantity and skill mix to enable the delivery of safe and quality care. </w:t>
      </w:r>
      <w:r w:rsidR="006A5C63" w:rsidRPr="00F363C4">
        <w:rPr>
          <w:color w:val="auto"/>
        </w:rPr>
        <w:t>Management described how they fill planned vacancies, using the service’s permanent, casual and part-time staff. They described the text system used to notify staff of a vacant shift and unplanned vacancies. The service also engages agency staff if required. The rostering team meet each morning to discuss and adjust the roster to ensure there are no unfilled shifts. Management said they evaluate the mix of staff depending on the consumers’ needs.</w:t>
      </w:r>
      <w:r w:rsidR="00C828A4" w:rsidRPr="00F363C4">
        <w:rPr>
          <w:color w:val="auto"/>
        </w:rPr>
        <w:t xml:space="preserve"> </w:t>
      </w:r>
      <w:r w:rsidRPr="00F363C4">
        <w:rPr>
          <w:color w:val="auto"/>
        </w:rPr>
        <w:t>Three of 4 consumers described how there is staff available when they need them, and they do not have to wait for long periods when utilising their call bell</w:t>
      </w:r>
      <w:r w:rsidR="0059620F">
        <w:rPr>
          <w:color w:val="auto"/>
        </w:rPr>
        <w:t>s</w:t>
      </w:r>
      <w:r w:rsidRPr="00F363C4">
        <w:rPr>
          <w:color w:val="auto"/>
        </w:rPr>
        <w:t xml:space="preserve">. Clinical staff, care staff and lifestyle staff described how there are sufficient levels of staff across the service and shifts are filled during unplanned or planned leave. </w:t>
      </w:r>
      <w:r w:rsidR="007D26BC" w:rsidRPr="00F363C4">
        <w:rPr>
          <w:color w:val="auto"/>
        </w:rPr>
        <w:t>Recent rec</w:t>
      </w:r>
      <w:r w:rsidR="00B10FE8" w:rsidRPr="00F363C4">
        <w:rPr>
          <w:color w:val="auto"/>
        </w:rPr>
        <w:t xml:space="preserve">ruitment includes a registered nurse and a care staff </w:t>
      </w:r>
      <w:r w:rsidR="006436C2" w:rsidRPr="00F363C4">
        <w:rPr>
          <w:color w:val="auto"/>
        </w:rPr>
        <w:t>mem</w:t>
      </w:r>
      <w:r w:rsidR="00B10FE8" w:rsidRPr="00F363C4">
        <w:rPr>
          <w:color w:val="auto"/>
        </w:rPr>
        <w:t xml:space="preserve">ber. A roster review noted </w:t>
      </w:r>
      <w:r w:rsidR="001443BE" w:rsidRPr="00F363C4">
        <w:rPr>
          <w:color w:val="auto"/>
        </w:rPr>
        <w:t xml:space="preserve">any vacant shift was generally </w:t>
      </w:r>
      <w:r w:rsidR="00757308" w:rsidRPr="00F363C4">
        <w:rPr>
          <w:color w:val="auto"/>
        </w:rPr>
        <w:t xml:space="preserve">backfilled. </w:t>
      </w:r>
      <w:r w:rsidR="005422F8" w:rsidRPr="00F363C4">
        <w:rPr>
          <w:color w:val="auto"/>
        </w:rPr>
        <w:t xml:space="preserve">The responsiveness of staff to call bells is discussed by the senior leadership team and </w:t>
      </w:r>
      <w:r w:rsidR="002C0DD7">
        <w:rPr>
          <w:color w:val="auto"/>
        </w:rPr>
        <w:t>at</w:t>
      </w:r>
      <w:r w:rsidR="009F6865" w:rsidRPr="00F363C4">
        <w:rPr>
          <w:color w:val="auto"/>
        </w:rPr>
        <w:t xml:space="preserve"> the ‘resident, relative and friends’ meeting. </w:t>
      </w:r>
    </w:p>
    <w:p w14:paraId="3C3CF5AD" w14:textId="1C88D567" w:rsidR="001A4D52" w:rsidRPr="00262C0B" w:rsidRDefault="001A4D52" w:rsidP="0036130C">
      <w:pPr>
        <w:pStyle w:val="NormalArial"/>
      </w:pPr>
    </w:p>
    <w:sectPr w:rsidR="001A4D52"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4405CC" w14:textId="77777777" w:rsidR="001A4D52" w:rsidRDefault="001A4D52">
      <w:pPr>
        <w:spacing w:after="0"/>
      </w:pPr>
      <w:r>
        <w:separator/>
      </w:r>
    </w:p>
  </w:endnote>
  <w:endnote w:type="continuationSeparator" w:id="0">
    <w:p w14:paraId="6AA7CDD7" w14:textId="77777777" w:rsidR="001A4D52" w:rsidRDefault="001A4D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59295" w14:textId="77777777" w:rsidR="001A4D52" w:rsidRPr="00DF37F2" w:rsidRDefault="001A4D5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Yackandandah Health Residential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1055617" w14:textId="77777777" w:rsidR="001A4D52" w:rsidRPr="00DF37F2" w:rsidRDefault="001A4D5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3209</w:t>
    </w:r>
    <w:bookmarkEnd w:id="1"/>
    <w:r w:rsidRPr="00DF37F2">
      <w:rPr>
        <w:rStyle w:val="FooterBold"/>
        <w:rFonts w:ascii="Arial" w:hAnsi="Arial"/>
        <w:b w:val="0"/>
      </w:rPr>
      <w:tab/>
      <w:t xml:space="preserve">OFFICIAL: Sensitive </w:t>
    </w:r>
  </w:p>
  <w:p w14:paraId="54C482DA" w14:textId="77777777" w:rsidR="001A4D52" w:rsidRPr="00DF37F2" w:rsidRDefault="001A4D5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0CD5B" w14:textId="77777777" w:rsidR="001A4D52" w:rsidRDefault="001A4D5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F720C7" w14:textId="77777777" w:rsidR="001A4D52" w:rsidRDefault="001A4D52" w:rsidP="00D71F88">
      <w:pPr>
        <w:spacing w:after="0"/>
      </w:pPr>
      <w:r>
        <w:separator/>
      </w:r>
    </w:p>
  </w:footnote>
  <w:footnote w:type="continuationSeparator" w:id="0">
    <w:p w14:paraId="7F4D84DF" w14:textId="77777777" w:rsidR="001A4D52" w:rsidRDefault="001A4D52" w:rsidP="00D71F88">
      <w:pPr>
        <w:spacing w:after="0"/>
      </w:pPr>
      <w:r>
        <w:continuationSeparator/>
      </w:r>
    </w:p>
  </w:footnote>
  <w:footnote w:id="1">
    <w:p w14:paraId="0373C17D" w14:textId="24A5951D" w:rsidR="001A4D52" w:rsidRDefault="001A4D5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B320A0">
        <w:rPr>
          <w:rFonts w:ascii="Arial" w:hAnsi="Arial" w:cs="Arial"/>
          <w:color w:val="auto"/>
          <w:sz w:val="20"/>
          <w:szCs w:val="20"/>
        </w:rPr>
        <w:t>accordance with section 68A</w:t>
      </w:r>
      <w:r w:rsidRPr="00B320A0">
        <w:rPr>
          <w:rFonts w:ascii="Arial" w:hAnsi="Arial" w:cs="Arial"/>
          <w:b/>
          <w:color w:val="auto"/>
          <w:sz w:val="20"/>
          <w:szCs w:val="20"/>
        </w:rPr>
        <w:t xml:space="preserve"> </w:t>
      </w:r>
      <w:r w:rsidRPr="00B320A0">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0AD29196" w14:textId="77777777" w:rsidR="001A4D52" w:rsidRDefault="001A4D5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B58CE" w14:textId="77777777" w:rsidR="001A4D52" w:rsidRDefault="001A4D52">
    <w:pPr>
      <w:pStyle w:val="Header"/>
    </w:pPr>
    <w:r>
      <w:rPr>
        <w:noProof/>
        <w:color w:val="2B579A"/>
        <w:shd w:val="clear" w:color="auto" w:fill="E6E6E6"/>
        <w:lang w:val="en-US"/>
      </w:rPr>
      <w:drawing>
        <wp:anchor distT="0" distB="0" distL="114300" distR="114300" simplePos="0" relativeHeight="251658241" behindDoc="1" locked="0" layoutInCell="1" allowOverlap="1" wp14:anchorId="53B4BF0B" wp14:editId="5811E5A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56ED8" w14:textId="77777777" w:rsidR="001A4D52" w:rsidRDefault="001A4D52">
    <w:pPr>
      <w:pStyle w:val="Header"/>
    </w:pPr>
    <w:r>
      <w:rPr>
        <w:noProof/>
      </w:rPr>
      <w:drawing>
        <wp:anchor distT="0" distB="0" distL="114300" distR="114300" simplePos="0" relativeHeight="251658240" behindDoc="0" locked="0" layoutInCell="1" allowOverlap="1" wp14:anchorId="41A53880" wp14:editId="7A755CB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10051C2">
      <w:start w:val="1"/>
      <w:numFmt w:val="lowerRoman"/>
      <w:lvlText w:val="(%1)"/>
      <w:lvlJc w:val="left"/>
      <w:pPr>
        <w:ind w:left="1080" w:hanging="720"/>
      </w:pPr>
      <w:rPr>
        <w:rFonts w:hint="default"/>
      </w:rPr>
    </w:lvl>
    <w:lvl w:ilvl="1" w:tplc="D604F362" w:tentative="1">
      <w:start w:val="1"/>
      <w:numFmt w:val="lowerLetter"/>
      <w:lvlText w:val="%2."/>
      <w:lvlJc w:val="left"/>
      <w:pPr>
        <w:ind w:left="1440" w:hanging="360"/>
      </w:pPr>
    </w:lvl>
    <w:lvl w:ilvl="2" w:tplc="BBBED960" w:tentative="1">
      <w:start w:val="1"/>
      <w:numFmt w:val="lowerRoman"/>
      <w:lvlText w:val="%3."/>
      <w:lvlJc w:val="right"/>
      <w:pPr>
        <w:ind w:left="2160" w:hanging="180"/>
      </w:pPr>
    </w:lvl>
    <w:lvl w:ilvl="3" w:tplc="E38029E6" w:tentative="1">
      <w:start w:val="1"/>
      <w:numFmt w:val="decimal"/>
      <w:lvlText w:val="%4."/>
      <w:lvlJc w:val="left"/>
      <w:pPr>
        <w:ind w:left="2880" w:hanging="360"/>
      </w:pPr>
    </w:lvl>
    <w:lvl w:ilvl="4" w:tplc="ABEE7BCC" w:tentative="1">
      <w:start w:val="1"/>
      <w:numFmt w:val="lowerLetter"/>
      <w:lvlText w:val="%5."/>
      <w:lvlJc w:val="left"/>
      <w:pPr>
        <w:ind w:left="3600" w:hanging="360"/>
      </w:pPr>
    </w:lvl>
    <w:lvl w:ilvl="5" w:tplc="D50CCAFA" w:tentative="1">
      <w:start w:val="1"/>
      <w:numFmt w:val="lowerRoman"/>
      <w:lvlText w:val="%6."/>
      <w:lvlJc w:val="right"/>
      <w:pPr>
        <w:ind w:left="4320" w:hanging="180"/>
      </w:pPr>
    </w:lvl>
    <w:lvl w:ilvl="6" w:tplc="63A63ECE" w:tentative="1">
      <w:start w:val="1"/>
      <w:numFmt w:val="decimal"/>
      <w:lvlText w:val="%7."/>
      <w:lvlJc w:val="left"/>
      <w:pPr>
        <w:ind w:left="5040" w:hanging="360"/>
      </w:pPr>
    </w:lvl>
    <w:lvl w:ilvl="7" w:tplc="C79C42C8" w:tentative="1">
      <w:start w:val="1"/>
      <w:numFmt w:val="lowerLetter"/>
      <w:lvlText w:val="%8."/>
      <w:lvlJc w:val="left"/>
      <w:pPr>
        <w:ind w:left="5760" w:hanging="360"/>
      </w:pPr>
    </w:lvl>
    <w:lvl w:ilvl="8" w:tplc="4A76173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5F26472">
      <w:start w:val="1"/>
      <w:numFmt w:val="lowerRoman"/>
      <w:lvlText w:val="(%1)"/>
      <w:lvlJc w:val="left"/>
      <w:pPr>
        <w:ind w:left="1080" w:hanging="720"/>
      </w:pPr>
      <w:rPr>
        <w:rFonts w:hint="default"/>
      </w:rPr>
    </w:lvl>
    <w:lvl w:ilvl="1" w:tplc="DFDC7808" w:tentative="1">
      <w:start w:val="1"/>
      <w:numFmt w:val="lowerLetter"/>
      <w:lvlText w:val="%2."/>
      <w:lvlJc w:val="left"/>
      <w:pPr>
        <w:ind w:left="1440" w:hanging="360"/>
      </w:pPr>
    </w:lvl>
    <w:lvl w:ilvl="2" w:tplc="3EFCC47E" w:tentative="1">
      <w:start w:val="1"/>
      <w:numFmt w:val="lowerRoman"/>
      <w:lvlText w:val="%3."/>
      <w:lvlJc w:val="right"/>
      <w:pPr>
        <w:ind w:left="2160" w:hanging="180"/>
      </w:pPr>
    </w:lvl>
    <w:lvl w:ilvl="3" w:tplc="BE6E0030" w:tentative="1">
      <w:start w:val="1"/>
      <w:numFmt w:val="decimal"/>
      <w:lvlText w:val="%4."/>
      <w:lvlJc w:val="left"/>
      <w:pPr>
        <w:ind w:left="2880" w:hanging="360"/>
      </w:pPr>
    </w:lvl>
    <w:lvl w:ilvl="4" w:tplc="787EFA1A" w:tentative="1">
      <w:start w:val="1"/>
      <w:numFmt w:val="lowerLetter"/>
      <w:lvlText w:val="%5."/>
      <w:lvlJc w:val="left"/>
      <w:pPr>
        <w:ind w:left="3600" w:hanging="360"/>
      </w:pPr>
    </w:lvl>
    <w:lvl w:ilvl="5" w:tplc="76588014" w:tentative="1">
      <w:start w:val="1"/>
      <w:numFmt w:val="lowerRoman"/>
      <w:lvlText w:val="%6."/>
      <w:lvlJc w:val="right"/>
      <w:pPr>
        <w:ind w:left="4320" w:hanging="180"/>
      </w:pPr>
    </w:lvl>
    <w:lvl w:ilvl="6" w:tplc="1BCCCC08" w:tentative="1">
      <w:start w:val="1"/>
      <w:numFmt w:val="decimal"/>
      <w:lvlText w:val="%7."/>
      <w:lvlJc w:val="left"/>
      <w:pPr>
        <w:ind w:left="5040" w:hanging="360"/>
      </w:pPr>
    </w:lvl>
    <w:lvl w:ilvl="7" w:tplc="E6D05F8A" w:tentative="1">
      <w:start w:val="1"/>
      <w:numFmt w:val="lowerLetter"/>
      <w:lvlText w:val="%8."/>
      <w:lvlJc w:val="left"/>
      <w:pPr>
        <w:ind w:left="5760" w:hanging="360"/>
      </w:pPr>
    </w:lvl>
    <w:lvl w:ilvl="8" w:tplc="8C807BD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D00A024">
      <w:start w:val="1"/>
      <w:numFmt w:val="lowerRoman"/>
      <w:lvlText w:val="(%1)"/>
      <w:lvlJc w:val="left"/>
      <w:pPr>
        <w:ind w:left="1080" w:hanging="720"/>
      </w:pPr>
      <w:rPr>
        <w:rFonts w:hint="default"/>
      </w:rPr>
    </w:lvl>
    <w:lvl w:ilvl="1" w:tplc="300E0D80" w:tentative="1">
      <w:start w:val="1"/>
      <w:numFmt w:val="lowerLetter"/>
      <w:lvlText w:val="%2."/>
      <w:lvlJc w:val="left"/>
      <w:pPr>
        <w:ind w:left="1440" w:hanging="360"/>
      </w:pPr>
    </w:lvl>
    <w:lvl w:ilvl="2" w:tplc="542A22C4" w:tentative="1">
      <w:start w:val="1"/>
      <w:numFmt w:val="lowerRoman"/>
      <w:lvlText w:val="%3."/>
      <w:lvlJc w:val="right"/>
      <w:pPr>
        <w:ind w:left="2160" w:hanging="180"/>
      </w:pPr>
    </w:lvl>
    <w:lvl w:ilvl="3" w:tplc="43B04894" w:tentative="1">
      <w:start w:val="1"/>
      <w:numFmt w:val="decimal"/>
      <w:lvlText w:val="%4."/>
      <w:lvlJc w:val="left"/>
      <w:pPr>
        <w:ind w:left="2880" w:hanging="360"/>
      </w:pPr>
    </w:lvl>
    <w:lvl w:ilvl="4" w:tplc="A50A14C6" w:tentative="1">
      <w:start w:val="1"/>
      <w:numFmt w:val="lowerLetter"/>
      <w:lvlText w:val="%5."/>
      <w:lvlJc w:val="left"/>
      <w:pPr>
        <w:ind w:left="3600" w:hanging="360"/>
      </w:pPr>
    </w:lvl>
    <w:lvl w:ilvl="5" w:tplc="71401F86" w:tentative="1">
      <w:start w:val="1"/>
      <w:numFmt w:val="lowerRoman"/>
      <w:lvlText w:val="%6."/>
      <w:lvlJc w:val="right"/>
      <w:pPr>
        <w:ind w:left="4320" w:hanging="180"/>
      </w:pPr>
    </w:lvl>
    <w:lvl w:ilvl="6" w:tplc="D4A68830" w:tentative="1">
      <w:start w:val="1"/>
      <w:numFmt w:val="decimal"/>
      <w:lvlText w:val="%7."/>
      <w:lvlJc w:val="left"/>
      <w:pPr>
        <w:ind w:left="5040" w:hanging="360"/>
      </w:pPr>
    </w:lvl>
    <w:lvl w:ilvl="7" w:tplc="26F8816A" w:tentative="1">
      <w:start w:val="1"/>
      <w:numFmt w:val="lowerLetter"/>
      <w:lvlText w:val="%8."/>
      <w:lvlJc w:val="left"/>
      <w:pPr>
        <w:ind w:left="5760" w:hanging="360"/>
      </w:pPr>
    </w:lvl>
    <w:lvl w:ilvl="8" w:tplc="5F42DB2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AEC3F1E">
      <w:start w:val="1"/>
      <w:numFmt w:val="bullet"/>
      <w:lvlText w:val=""/>
      <w:lvlJc w:val="left"/>
      <w:pPr>
        <w:ind w:left="720" w:hanging="360"/>
      </w:pPr>
      <w:rPr>
        <w:rFonts w:ascii="Symbol" w:hAnsi="Symbol" w:hint="default"/>
        <w:color w:val="auto"/>
        <w:sz w:val="24"/>
        <w:szCs w:val="24"/>
      </w:rPr>
    </w:lvl>
    <w:lvl w:ilvl="1" w:tplc="B72EFA56" w:tentative="1">
      <w:start w:val="1"/>
      <w:numFmt w:val="bullet"/>
      <w:lvlText w:val="o"/>
      <w:lvlJc w:val="left"/>
      <w:pPr>
        <w:ind w:left="1440" w:hanging="360"/>
      </w:pPr>
      <w:rPr>
        <w:rFonts w:ascii="Courier New" w:hAnsi="Courier New" w:cs="Courier New" w:hint="default"/>
      </w:rPr>
    </w:lvl>
    <w:lvl w:ilvl="2" w:tplc="43E2C0B0" w:tentative="1">
      <w:start w:val="1"/>
      <w:numFmt w:val="bullet"/>
      <w:lvlText w:val=""/>
      <w:lvlJc w:val="left"/>
      <w:pPr>
        <w:ind w:left="2160" w:hanging="360"/>
      </w:pPr>
      <w:rPr>
        <w:rFonts w:ascii="Wingdings" w:hAnsi="Wingdings" w:hint="default"/>
      </w:rPr>
    </w:lvl>
    <w:lvl w:ilvl="3" w:tplc="A19C8C5E" w:tentative="1">
      <w:start w:val="1"/>
      <w:numFmt w:val="bullet"/>
      <w:lvlText w:val=""/>
      <w:lvlJc w:val="left"/>
      <w:pPr>
        <w:ind w:left="2880" w:hanging="360"/>
      </w:pPr>
      <w:rPr>
        <w:rFonts w:ascii="Symbol" w:hAnsi="Symbol" w:hint="default"/>
      </w:rPr>
    </w:lvl>
    <w:lvl w:ilvl="4" w:tplc="99328B1C" w:tentative="1">
      <w:start w:val="1"/>
      <w:numFmt w:val="bullet"/>
      <w:lvlText w:val="o"/>
      <w:lvlJc w:val="left"/>
      <w:pPr>
        <w:ind w:left="3600" w:hanging="360"/>
      </w:pPr>
      <w:rPr>
        <w:rFonts w:ascii="Courier New" w:hAnsi="Courier New" w:cs="Courier New" w:hint="default"/>
      </w:rPr>
    </w:lvl>
    <w:lvl w:ilvl="5" w:tplc="4A6A2FDA" w:tentative="1">
      <w:start w:val="1"/>
      <w:numFmt w:val="bullet"/>
      <w:lvlText w:val=""/>
      <w:lvlJc w:val="left"/>
      <w:pPr>
        <w:ind w:left="4320" w:hanging="360"/>
      </w:pPr>
      <w:rPr>
        <w:rFonts w:ascii="Wingdings" w:hAnsi="Wingdings" w:hint="default"/>
      </w:rPr>
    </w:lvl>
    <w:lvl w:ilvl="6" w:tplc="4D40FC54" w:tentative="1">
      <w:start w:val="1"/>
      <w:numFmt w:val="bullet"/>
      <w:lvlText w:val=""/>
      <w:lvlJc w:val="left"/>
      <w:pPr>
        <w:ind w:left="5040" w:hanging="360"/>
      </w:pPr>
      <w:rPr>
        <w:rFonts w:ascii="Symbol" w:hAnsi="Symbol" w:hint="default"/>
      </w:rPr>
    </w:lvl>
    <w:lvl w:ilvl="7" w:tplc="D2A81D96" w:tentative="1">
      <w:start w:val="1"/>
      <w:numFmt w:val="bullet"/>
      <w:lvlText w:val="o"/>
      <w:lvlJc w:val="left"/>
      <w:pPr>
        <w:ind w:left="5760" w:hanging="360"/>
      </w:pPr>
      <w:rPr>
        <w:rFonts w:ascii="Courier New" w:hAnsi="Courier New" w:cs="Courier New" w:hint="default"/>
      </w:rPr>
    </w:lvl>
    <w:lvl w:ilvl="8" w:tplc="5B08BBD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35E1C4A">
      <w:start w:val="1"/>
      <w:numFmt w:val="lowerRoman"/>
      <w:lvlText w:val="(%1)"/>
      <w:lvlJc w:val="left"/>
      <w:pPr>
        <w:ind w:left="1080" w:hanging="720"/>
      </w:pPr>
      <w:rPr>
        <w:rFonts w:hint="default"/>
      </w:rPr>
    </w:lvl>
    <w:lvl w:ilvl="1" w:tplc="B1940ABA" w:tentative="1">
      <w:start w:val="1"/>
      <w:numFmt w:val="lowerLetter"/>
      <w:lvlText w:val="%2."/>
      <w:lvlJc w:val="left"/>
      <w:pPr>
        <w:ind w:left="1440" w:hanging="360"/>
      </w:pPr>
    </w:lvl>
    <w:lvl w:ilvl="2" w:tplc="02F4B250" w:tentative="1">
      <w:start w:val="1"/>
      <w:numFmt w:val="lowerRoman"/>
      <w:lvlText w:val="%3."/>
      <w:lvlJc w:val="right"/>
      <w:pPr>
        <w:ind w:left="2160" w:hanging="180"/>
      </w:pPr>
    </w:lvl>
    <w:lvl w:ilvl="3" w:tplc="2E3E47C8" w:tentative="1">
      <w:start w:val="1"/>
      <w:numFmt w:val="decimal"/>
      <w:lvlText w:val="%4."/>
      <w:lvlJc w:val="left"/>
      <w:pPr>
        <w:ind w:left="2880" w:hanging="360"/>
      </w:pPr>
    </w:lvl>
    <w:lvl w:ilvl="4" w:tplc="3E36E9C0" w:tentative="1">
      <w:start w:val="1"/>
      <w:numFmt w:val="lowerLetter"/>
      <w:lvlText w:val="%5."/>
      <w:lvlJc w:val="left"/>
      <w:pPr>
        <w:ind w:left="3600" w:hanging="360"/>
      </w:pPr>
    </w:lvl>
    <w:lvl w:ilvl="5" w:tplc="F306E644" w:tentative="1">
      <w:start w:val="1"/>
      <w:numFmt w:val="lowerRoman"/>
      <w:lvlText w:val="%6."/>
      <w:lvlJc w:val="right"/>
      <w:pPr>
        <w:ind w:left="4320" w:hanging="180"/>
      </w:pPr>
    </w:lvl>
    <w:lvl w:ilvl="6" w:tplc="699AB7CA" w:tentative="1">
      <w:start w:val="1"/>
      <w:numFmt w:val="decimal"/>
      <w:lvlText w:val="%7."/>
      <w:lvlJc w:val="left"/>
      <w:pPr>
        <w:ind w:left="5040" w:hanging="360"/>
      </w:pPr>
    </w:lvl>
    <w:lvl w:ilvl="7" w:tplc="377265E6" w:tentative="1">
      <w:start w:val="1"/>
      <w:numFmt w:val="lowerLetter"/>
      <w:lvlText w:val="%8."/>
      <w:lvlJc w:val="left"/>
      <w:pPr>
        <w:ind w:left="5760" w:hanging="360"/>
      </w:pPr>
    </w:lvl>
    <w:lvl w:ilvl="8" w:tplc="A238E90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AE262B0">
      <w:start w:val="1"/>
      <w:numFmt w:val="lowerRoman"/>
      <w:lvlText w:val="(%1)"/>
      <w:lvlJc w:val="left"/>
      <w:pPr>
        <w:ind w:left="1080" w:hanging="720"/>
      </w:pPr>
      <w:rPr>
        <w:rFonts w:hint="default"/>
      </w:rPr>
    </w:lvl>
    <w:lvl w:ilvl="1" w:tplc="8D3E21FE" w:tentative="1">
      <w:start w:val="1"/>
      <w:numFmt w:val="lowerLetter"/>
      <w:lvlText w:val="%2."/>
      <w:lvlJc w:val="left"/>
      <w:pPr>
        <w:ind w:left="1440" w:hanging="360"/>
      </w:pPr>
    </w:lvl>
    <w:lvl w:ilvl="2" w:tplc="57C6BCE4" w:tentative="1">
      <w:start w:val="1"/>
      <w:numFmt w:val="lowerRoman"/>
      <w:lvlText w:val="%3."/>
      <w:lvlJc w:val="right"/>
      <w:pPr>
        <w:ind w:left="2160" w:hanging="180"/>
      </w:pPr>
    </w:lvl>
    <w:lvl w:ilvl="3" w:tplc="1E46D52A" w:tentative="1">
      <w:start w:val="1"/>
      <w:numFmt w:val="decimal"/>
      <w:lvlText w:val="%4."/>
      <w:lvlJc w:val="left"/>
      <w:pPr>
        <w:ind w:left="2880" w:hanging="360"/>
      </w:pPr>
    </w:lvl>
    <w:lvl w:ilvl="4" w:tplc="3B104BC0" w:tentative="1">
      <w:start w:val="1"/>
      <w:numFmt w:val="lowerLetter"/>
      <w:lvlText w:val="%5."/>
      <w:lvlJc w:val="left"/>
      <w:pPr>
        <w:ind w:left="3600" w:hanging="360"/>
      </w:pPr>
    </w:lvl>
    <w:lvl w:ilvl="5" w:tplc="673AA4FA" w:tentative="1">
      <w:start w:val="1"/>
      <w:numFmt w:val="lowerRoman"/>
      <w:lvlText w:val="%6."/>
      <w:lvlJc w:val="right"/>
      <w:pPr>
        <w:ind w:left="4320" w:hanging="180"/>
      </w:pPr>
    </w:lvl>
    <w:lvl w:ilvl="6" w:tplc="9EA4770A" w:tentative="1">
      <w:start w:val="1"/>
      <w:numFmt w:val="decimal"/>
      <w:lvlText w:val="%7."/>
      <w:lvlJc w:val="left"/>
      <w:pPr>
        <w:ind w:left="5040" w:hanging="360"/>
      </w:pPr>
    </w:lvl>
    <w:lvl w:ilvl="7" w:tplc="3162F912" w:tentative="1">
      <w:start w:val="1"/>
      <w:numFmt w:val="lowerLetter"/>
      <w:lvlText w:val="%8."/>
      <w:lvlJc w:val="left"/>
      <w:pPr>
        <w:ind w:left="5760" w:hanging="360"/>
      </w:pPr>
    </w:lvl>
    <w:lvl w:ilvl="8" w:tplc="ADB2308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A360A18">
      <w:start w:val="1"/>
      <w:numFmt w:val="lowerRoman"/>
      <w:lvlText w:val="(%1)"/>
      <w:lvlJc w:val="left"/>
      <w:pPr>
        <w:ind w:left="1080" w:hanging="720"/>
      </w:pPr>
      <w:rPr>
        <w:rFonts w:hint="default"/>
      </w:rPr>
    </w:lvl>
    <w:lvl w:ilvl="1" w:tplc="81120206" w:tentative="1">
      <w:start w:val="1"/>
      <w:numFmt w:val="lowerLetter"/>
      <w:lvlText w:val="%2."/>
      <w:lvlJc w:val="left"/>
      <w:pPr>
        <w:ind w:left="1440" w:hanging="360"/>
      </w:pPr>
    </w:lvl>
    <w:lvl w:ilvl="2" w:tplc="EE00015E" w:tentative="1">
      <w:start w:val="1"/>
      <w:numFmt w:val="lowerRoman"/>
      <w:lvlText w:val="%3."/>
      <w:lvlJc w:val="right"/>
      <w:pPr>
        <w:ind w:left="2160" w:hanging="180"/>
      </w:pPr>
    </w:lvl>
    <w:lvl w:ilvl="3" w:tplc="CB9CBF0C" w:tentative="1">
      <w:start w:val="1"/>
      <w:numFmt w:val="decimal"/>
      <w:lvlText w:val="%4."/>
      <w:lvlJc w:val="left"/>
      <w:pPr>
        <w:ind w:left="2880" w:hanging="360"/>
      </w:pPr>
    </w:lvl>
    <w:lvl w:ilvl="4" w:tplc="DDB02EEA" w:tentative="1">
      <w:start w:val="1"/>
      <w:numFmt w:val="lowerLetter"/>
      <w:lvlText w:val="%5."/>
      <w:lvlJc w:val="left"/>
      <w:pPr>
        <w:ind w:left="3600" w:hanging="360"/>
      </w:pPr>
    </w:lvl>
    <w:lvl w:ilvl="5" w:tplc="17E4DD42" w:tentative="1">
      <w:start w:val="1"/>
      <w:numFmt w:val="lowerRoman"/>
      <w:lvlText w:val="%6."/>
      <w:lvlJc w:val="right"/>
      <w:pPr>
        <w:ind w:left="4320" w:hanging="180"/>
      </w:pPr>
    </w:lvl>
    <w:lvl w:ilvl="6" w:tplc="E1BCA8EA" w:tentative="1">
      <w:start w:val="1"/>
      <w:numFmt w:val="decimal"/>
      <w:lvlText w:val="%7."/>
      <w:lvlJc w:val="left"/>
      <w:pPr>
        <w:ind w:left="5040" w:hanging="360"/>
      </w:pPr>
    </w:lvl>
    <w:lvl w:ilvl="7" w:tplc="96BACFB2" w:tentative="1">
      <w:start w:val="1"/>
      <w:numFmt w:val="lowerLetter"/>
      <w:lvlText w:val="%8."/>
      <w:lvlJc w:val="left"/>
      <w:pPr>
        <w:ind w:left="5760" w:hanging="360"/>
      </w:pPr>
    </w:lvl>
    <w:lvl w:ilvl="8" w:tplc="7A86082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6BECD84">
      <w:start w:val="1"/>
      <w:numFmt w:val="lowerRoman"/>
      <w:lvlText w:val="(%1)"/>
      <w:lvlJc w:val="left"/>
      <w:pPr>
        <w:ind w:left="1080" w:hanging="720"/>
      </w:pPr>
      <w:rPr>
        <w:rFonts w:hint="default"/>
      </w:rPr>
    </w:lvl>
    <w:lvl w:ilvl="1" w:tplc="D6DADFD0" w:tentative="1">
      <w:start w:val="1"/>
      <w:numFmt w:val="lowerLetter"/>
      <w:lvlText w:val="%2."/>
      <w:lvlJc w:val="left"/>
      <w:pPr>
        <w:ind w:left="1440" w:hanging="360"/>
      </w:pPr>
    </w:lvl>
    <w:lvl w:ilvl="2" w:tplc="B1E8A5DA" w:tentative="1">
      <w:start w:val="1"/>
      <w:numFmt w:val="lowerRoman"/>
      <w:lvlText w:val="%3."/>
      <w:lvlJc w:val="right"/>
      <w:pPr>
        <w:ind w:left="2160" w:hanging="180"/>
      </w:pPr>
    </w:lvl>
    <w:lvl w:ilvl="3" w:tplc="248EE078" w:tentative="1">
      <w:start w:val="1"/>
      <w:numFmt w:val="decimal"/>
      <w:lvlText w:val="%4."/>
      <w:lvlJc w:val="left"/>
      <w:pPr>
        <w:ind w:left="2880" w:hanging="360"/>
      </w:pPr>
    </w:lvl>
    <w:lvl w:ilvl="4" w:tplc="01C437BA" w:tentative="1">
      <w:start w:val="1"/>
      <w:numFmt w:val="lowerLetter"/>
      <w:lvlText w:val="%5."/>
      <w:lvlJc w:val="left"/>
      <w:pPr>
        <w:ind w:left="3600" w:hanging="360"/>
      </w:pPr>
    </w:lvl>
    <w:lvl w:ilvl="5" w:tplc="5F2CA980" w:tentative="1">
      <w:start w:val="1"/>
      <w:numFmt w:val="lowerRoman"/>
      <w:lvlText w:val="%6."/>
      <w:lvlJc w:val="right"/>
      <w:pPr>
        <w:ind w:left="4320" w:hanging="180"/>
      </w:pPr>
    </w:lvl>
    <w:lvl w:ilvl="6" w:tplc="15C69FA0" w:tentative="1">
      <w:start w:val="1"/>
      <w:numFmt w:val="decimal"/>
      <w:lvlText w:val="%7."/>
      <w:lvlJc w:val="left"/>
      <w:pPr>
        <w:ind w:left="5040" w:hanging="360"/>
      </w:pPr>
    </w:lvl>
    <w:lvl w:ilvl="7" w:tplc="62A863CC" w:tentative="1">
      <w:start w:val="1"/>
      <w:numFmt w:val="lowerLetter"/>
      <w:lvlText w:val="%8."/>
      <w:lvlJc w:val="left"/>
      <w:pPr>
        <w:ind w:left="5760" w:hanging="360"/>
      </w:pPr>
    </w:lvl>
    <w:lvl w:ilvl="8" w:tplc="06B83638" w:tentative="1">
      <w:start w:val="1"/>
      <w:numFmt w:val="lowerRoman"/>
      <w:lvlText w:val="%9."/>
      <w:lvlJc w:val="right"/>
      <w:pPr>
        <w:ind w:left="6480" w:hanging="180"/>
      </w:pPr>
    </w:lvl>
  </w:abstractNum>
  <w:abstractNum w:abstractNumId="9" w15:restartNumberingAfterBreak="0">
    <w:nsid w:val="3A91A927"/>
    <w:multiLevelType w:val="hybridMultilevel"/>
    <w:tmpl w:val="FFFFFFFF"/>
    <w:lvl w:ilvl="0" w:tplc="48762FF2">
      <w:start w:val="1"/>
      <w:numFmt w:val="bullet"/>
      <w:lvlText w:val="·"/>
      <w:lvlJc w:val="left"/>
      <w:pPr>
        <w:ind w:left="720" w:hanging="360"/>
      </w:pPr>
      <w:rPr>
        <w:rFonts w:ascii="Symbol" w:hAnsi="Symbol" w:hint="default"/>
      </w:rPr>
    </w:lvl>
    <w:lvl w:ilvl="1" w:tplc="CFEC4960">
      <w:start w:val="1"/>
      <w:numFmt w:val="bullet"/>
      <w:lvlText w:val="o"/>
      <w:lvlJc w:val="left"/>
      <w:pPr>
        <w:ind w:left="1440" w:hanging="360"/>
      </w:pPr>
      <w:rPr>
        <w:rFonts w:ascii="Courier New" w:hAnsi="Courier New" w:hint="default"/>
      </w:rPr>
    </w:lvl>
    <w:lvl w:ilvl="2" w:tplc="7E0C3578">
      <w:start w:val="1"/>
      <w:numFmt w:val="bullet"/>
      <w:lvlText w:val=""/>
      <w:lvlJc w:val="left"/>
      <w:pPr>
        <w:ind w:left="2160" w:hanging="360"/>
      </w:pPr>
      <w:rPr>
        <w:rFonts w:ascii="Wingdings" w:hAnsi="Wingdings" w:hint="default"/>
      </w:rPr>
    </w:lvl>
    <w:lvl w:ilvl="3" w:tplc="8D427F64">
      <w:start w:val="1"/>
      <w:numFmt w:val="bullet"/>
      <w:lvlText w:val=""/>
      <w:lvlJc w:val="left"/>
      <w:pPr>
        <w:ind w:left="2880" w:hanging="360"/>
      </w:pPr>
      <w:rPr>
        <w:rFonts w:ascii="Symbol" w:hAnsi="Symbol" w:hint="default"/>
      </w:rPr>
    </w:lvl>
    <w:lvl w:ilvl="4" w:tplc="8D94CD24">
      <w:start w:val="1"/>
      <w:numFmt w:val="bullet"/>
      <w:lvlText w:val="o"/>
      <w:lvlJc w:val="left"/>
      <w:pPr>
        <w:ind w:left="3600" w:hanging="360"/>
      </w:pPr>
      <w:rPr>
        <w:rFonts w:ascii="Courier New" w:hAnsi="Courier New" w:hint="default"/>
      </w:rPr>
    </w:lvl>
    <w:lvl w:ilvl="5" w:tplc="649E714A">
      <w:start w:val="1"/>
      <w:numFmt w:val="bullet"/>
      <w:lvlText w:val=""/>
      <w:lvlJc w:val="left"/>
      <w:pPr>
        <w:ind w:left="4320" w:hanging="360"/>
      </w:pPr>
      <w:rPr>
        <w:rFonts w:ascii="Wingdings" w:hAnsi="Wingdings" w:hint="default"/>
      </w:rPr>
    </w:lvl>
    <w:lvl w:ilvl="6" w:tplc="7DA82BE0">
      <w:start w:val="1"/>
      <w:numFmt w:val="bullet"/>
      <w:lvlText w:val=""/>
      <w:lvlJc w:val="left"/>
      <w:pPr>
        <w:ind w:left="5040" w:hanging="360"/>
      </w:pPr>
      <w:rPr>
        <w:rFonts w:ascii="Symbol" w:hAnsi="Symbol" w:hint="default"/>
      </w:rPr>
    </w:lvl>
    <w:lvl w:ilvl="7" w:tplc="7E982CA0">
      <w:start w:val="1"/>
      <w:numFmt w:val="bullet"/>
      <w:lvlText w:val="o"/>
      <w:lvlJc w:val="left"/>
      <w:pPr>
        <w:ind w:left="5760" w:hanging="360"/>
      </w:pPr>
      <w:rPr>
        <w:rFonts w:ascii="Courier New" w:hAnsi="Courier New" w:hint="default"/>
      </w:rPr>
    </w:lvl>
    <w:lvl w:ilvl="8" w:tplc="59FA5000">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0D98DB98">
      <w:start w:val="1"/>
      <w:numFmt w:val="lowerRoman"/>
      <w:lvlText w:val="(%1)"/>
      <w:lvlJc w:val="left"/>
      <w:pPr>
        <w:ind w:left="1080" w:hanging="720"/>
      </w:pPr>
      <w:rPr>
        <w:rFonts w:hint="default"/>
      </w:rPr>
    </w:lvl>
    <w:lvl w:ilvl="1" w:tplc="E4F04600" w:tentative="1">
      <w:start w:val="1"/>
      <w:numFmt w:val="lowerLetter"/>
      <w:lvlText w:val="%2."/>
      <w:lvlJc w:val="left"/>
      <w:pPr>
        <w:ind w:left="1440" w:hanging="360"/>
      </w:pPr>
    </w:lvl>
    <w:lvl w:ilvl="2" w:tplc="DBEEF426" w:tentative="1">
      <w:start w:val="1"/>
      <w:numFmt w:val="lowerRoman"/>
      <w:lvlText w:val="%3."/>
      <w:lvlJc w:val="right"/>
      <w:pPr>
        <w:ind w:left="2160" w:hanging="180"/>
      </w:pPr>
    </w:lvl>
    <w:lvl w:ilvl="3" w:tplc="0BD8B974" w:tentative="1">
      <w:start w:val="1"/>
      <w:numFmt w:val="decimal"/>
      <w:lvlText w:val="%4."/>
      <w:lvlJc w:val="left"/>
      <w:pPr>
        <w:ind w:left="2880" w:hanging="360"/>
      </w:pPr>
    </w:lvl>
    <w:lvl w:ilvl="4" w:tplc="35B269B6" w:tentative="1">
      <w:start w:val="1"/>
      <w:numFmt w:val="lowerLetter"/>
      <w:lvlText w:val="%5."/>
      <w:lvlJc w:val="left"/>
      <w:pPr>
        <w:ind w:left="3600" w:hanging="360"/>
      </w:pPr>
    </w:lvl>
    <w:lvl w:ilvl="5" w:tplc="F6222878" w:tentative="1">
      <w:start w:val="1"/>
      <w:numFmt w:val="lowerRoman"/>
      <w:lvlText w:val="%6."/>
      <w:lvlJc w:val="right"/>
      <w:pPr>
        <w:ind w:left="4320" w:hanging="180"/>
      </w:pPr>
    </w:lvl>
    <w:lvl w:ilvl="6" w:tplc="D4ECE874" w:tentative="1">
      <w:start w:val="1"/>
      <w:numFmt w:val="decimal"/>
      <w:lvlText w:val="%7."/>
      <w:lvlJc w:val="left"/>
      <w:pPr>
        <w:ind w:left="5040" w:hanging="360"/>
      </w:pPr>
    </w:lvl>
    <w:lvl w:ilvl="7" w:tplc="6316B288" w:tentative="1">
      <w:start w:val="1"/>
      <w:numFmt w:val="lowerLetter"/>
      <w:lvlText w:val="%8."/>
      <w:lvlJc w:val="left"/>
      <w:pPr>
        <w:ind w:left="5760" w:hanging="360"/>
      </w:pPr>
    </w:lvl>
    <w:lvl w:ilvl="8" w:tplc="960022E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F33A7F68">
      <w:start w:val="1"/>
      <w:numFmt w:val="lowerRoman"/>
      <w:lvlText w:val="(%1)"/>
      <w:lvlJc w:val="left"/>
      <w:pPr>
        <w:ind w:left="1080" w:hanging="720"/>
      </w:pPr>
      <w:rPr>
        <w:rFonts w:hint="default"/>
      </w:rPr>
    </w:lvl>
    <w:lvl w:ilvl="1" w:tplc="3058188C" w:tentative="1">
      <w:start w:val="1"/>
      <w:numFmt w:val="lowerLetter"/>
      <w:lvlText w:val="%2."/>
      <w:lvlJc w:val="left"/>
      <w:pPr>
        <w:ind w:left="1440" w:hanging="360"/>
      </w:pPr>
    </w:lvl>
    <w:lvl w:ilvl="2" w:tplc="0F86DAA2" w:tentative="1">
      <w:start w:val="1"/>
      <w:numFmt w:val="lowerRoman"/>
      <w:lvlText w:val="%3."/>
      <w:lvlJc w:val="right"/>
      <w:pPr>
        <w:ind w:left="2160" w:hanging="180"/>
      </w:pPr>
    </w:lvl>
    <w:lvl w:ilvl="3" w:tplc="3170EE72" w:tentative="1">
      <w:start w:val="1"/>
      <w:numFmt w:val="decimal"/>
      <w:lvlText w:val="%4."/>
      <w:lvlJc w:val="left"/>
      <w:pPr>
        <w:ind w:left="2880" w:hanging="360"/>
      </w:pPr>
    </w:lvl>
    <w:lvl w:ilvl="4" w:tplc="2228AF20" w:tentative="1">
      <w:start w:val="1"/>
      <w:numFmt w:val="lowerLetter"/>
      <w:lvlText w:val="%5."/>
      <w:lvlJc w:val="left"/>
      <w:pPr>
        <w:ind w:left="3600" w:hanging="360"/>
      </w:pPr>
    </w:lvl>
    <w:lvl w:ilvl="5" w:tplc="039CE3C6" w:tentative="1">
      <w:start w:val="1"/>
      <w:numFmt w:val="lowerRoman"/>
      <w:lvlText w:val="%6."/>
      <w:lvlJc w:val="right"/>
      <w:pPr>
        <w:ind w:left="4320" w:hanging="180"/>
      </w:pPr>
    </w:lvl>
    <w:lvl w:ilvl="6" w:tplc="A38E2FF2" w:tentative="1">
      <w:start w:val="1"/>
      <w:numFmt w:val="decimal"/>
      <w:lvlText w:val="%7."/>
      <w:lvlJc w:val="left"/>
      <w:pPr>
        <w:ind w:left="5040" w:hanging="360"/>
      </w:pPr>
    </w:lvl>
    <w:lvl w:ilvl="7" w:tplc="DC7AF44A" w:tentative="1">
      <w:start w:val="1"/>
      <w:numFmt w:val="lowerLetter"/>
      <w:lvlText w:val="%8."/>
      <w:lvlJc w:val="left"/>
      <w:pPr>
        <w:ind w:left="5760" w:hanging="360"/>
      </w:pPr>
    </w:lvl>
    <w:lvl w:ilvl="8" w:tplc="409E6B0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28923792">
    <w:abstractNumId w:val="12"/>
  </w:num>
  <w:num w:numId="2" w16cid:durableId="466096211">
    <w:abstractNumId w:val="4"/>
  </w:num>
  <w:num w:numId="3" w16cid:durableId="1329291951">
    <w:abstractNumId w:val="2"/>
  </w:num>
  <w:num w:numId="4" w16cid:durableId="258174217">
    <w:abstractNumId w:val="7"/>
  </w:num>
  <w:num w:numId="5" w16cid:durableId="507984567">
    <w:abstractNumId w:val="6"/>
  </w:num>
  <w:num w:numId="6" w16cid:durableId="1108551465">
    <w:abstractNumId w:val="1"/>
  </w:num>
  <w:num w:numId="7" w16cid:durableId="803543391">
    <w:abstractNumId w:val="10"/>
  </w:num>
  <w:num w:numId="8" w16cid:durableId="1338576721">
    <w:abstractNumId w:val="5"/>
  </w:num>
  <w:num w:numId="9" w16cid:durableId="475729981">
    <w:abstractNumId w:val="8"/>
  </w:num>
  <w:num w:numId="10" w16cid:durableId="489643151">
    <w:abstractNumId w:val="3"/>
  </w:num>
  <w:num w:numId="11" w16cid:durableId="52387562">
    <w:abstractNumId w:val="11"/>
  </w:num>
  <w:num w:numId="12" w16cid:durableId="1214733170">
    <w:abstractNumId w:val="0"/>
  </w:num>
  <w:num w:numId="13" w16cid:durableId="2099977994">
    <w:abstractNumId w:val="12"/>
  </w:num>
  <w:num w:numId="14" w16cid:durableId="790779030">
    <w:abstractNumId w:val="12"/>
  </w:num>
  <w:num w:numId="15" w16cid:durableId="18600436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1D0"/>
    <w:rsid w:val="000E240D"/>
    <w:rsid w:val="00113076"/>
    <w:rsid w:val="00121251"/>
    <w:rsid w:val="001371D0"/>
    <w:rsid w:val="00137D67"/>
    <w:rsid w:val="001443BE"/>
    <w:rsid w:val="00180B09"/>
    <w:rsid w:val="001962C1"/>
    <w:rsid w:val="001A4D52"/>
    <w:rsid w:val="002C0DD7"/>
    <w:rsid w:val="003F6043"/>
    <w:rsid w:val="0040061B"/>
    <w:rsid w:val="00447A2E"/>
    <w:rsid w:val="0046669F"/>
    <w:rsid w:val="004A7227"/>
    <w:rsid w:val="005422F8"/>
    <w:rsid w:val="0059620F"/>
    <w:rsid w:val="005971C0"/>
    <w:rsid w:val="005A3411"/>
    <w:rsid w:val="005A6EFB"/>
    <w:rsid w:val="006436C2"/>
    <w:rsid w:val="006510FF"/>
    <w:rsid w:val="006727D4"/>
    <w:rsid w:val="006814F0"/>
    <w:rsid w:val="006A5C63"/>
    <w:rsid w:val="006C2BEE"/>
    <w:rsid w:val="00757308"/>
    <w:rsid w:val="007D26BC"/>
    <w:rsid w:val="008020C4"/>
    <w:rsid w:val="0084372A"/>
    <w:rsid w:val="0093678A"/>
    <w:rsid w:val="00952E5D"/>
    <w:rsid w:val="009762AC"/>
    <w:rsid w:val="009C3DF3"/>
    <w:rsid w:val="009E7779"/>
    <w:rsid w:val="009F6865"/>
    <w:rsid w:val="00A15507"/>
    <w:rsid w:val="00A37976"/>
    <w:rsid w:val="00A55B5C"/>
    <w:rsid w:val="00B10FE8"/>
    <w:rsid w:val="00B320A0"/>
    <w:rsid w:val="00B3397B"/>
    <w:rsid w:val="00B77040"/>
    <w:rsid w:val="00B818D9"/>
    <w:rsid w:val="00C52591"/>
    <w:rsid w:val="00C828A4"/>
    <w:rsid w:val="00CC55F7"/>
    <w:rsid w:val="00D04267"/>
    <w:rsid w:val="00D33CBE"/>
    <w:rsid w:val="00D62136"/>
    <w:rsid w:val="00D67120"/>
    <w:rsid w:val="00DE5A12"/>
    <w:rsid w:val="00F363C4"/>
    <w:rsid w:val="00F42D70"/>
    <w:rsid w:val="00F74135"/>
    <w:rsid w:val="00FF29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41E71"/>
  <w15:docId w15:val="{6A89EF98-E7E6-4601-BEFF-DF8BE19DE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A5C63"/>
    <w:rPr>
      <w:rFonts w:ascii="Fira Sans Light" w:hAnsi="Fira Sans Light"/>
      <w:color w:val="000000" w:themeColor="text1"/>
      <w:sz w:val="24"/>
      <w:szCs w:val="24"/>
    </w:rPr>
  </w:style>
  <w:style w:type="paragraph" w:styleId="Revision">
    <w:name w:val="Revision"/>
    <w:hidden/>
    <w:uiPriority w:val="99"/>
    <w:semiHidden/>
    <w:rsid w:val="0059620F"/>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75390" w:rsidRDefault="00975390">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75390" w:rsidRDefault="00975390" w:rsidP="00AF0AC5">
          <w:pPr>
            <w:pStyle w:val="39029122E116421E9EE19D2FCE451710"/>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975390" w:rsidRDefault="00975390" w:rsidP="00AF0AC5">
          <w:pPr>
            <w:pStyle w:val="24A8B5F00EBA46D4BCB25B215B1B5A2D"/>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75390" w:rsidRDefault="00975390"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75390"/>
    <w:rsid w:val="00137D67"/>
    <w:rsid w:val="00975390"/>
    <w:rsid w:val="009762AC"/>
    <w:rsid w:val="00C52591"/>
    <w:rsid w:val="00D04267"/>
    <w:rsid w:val="00D62136"/>
    <w:rsid w:val="00F42D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24A8B5F00EBA46D4BCB25B215B1B5A2D">
    <w:name w:val="24A8B5F00EBA46D4BCB25B215B1B5A2D"/>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1057</Words>
  <Characters>6025</Characters>
  <Application>Microsoft Office Word</Application>
  <DocSecurity>8</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2024-10-30T23:12:00Z</dcterms:created>
  <dcterms:modified xsi:type="dcterms:W3CDTF">2024-10-30T23:12:00Z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