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FA60C" w14:textId="77777777" w:rsidR="00D2559D" w:rsidRPr="003217D3" w:rsidRDefault="00B1591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24FA7A2" wp14:editId="724FA7A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043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4FA60D" w14:textId="77777777" w:rsidR="00D2559D" w:rsidRPr="003217D3" w:rsidRDefault="00B1591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4FA60E" w14:textId="77777777" w:rsidR="00D2559D" w:rsidRPr="00A36AA9" w:rsidRDefault="00B1591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4FA60F" w14:textId="77777777" w:rsidR="00D2559D" w:rsidRPr="00A36AA9" w:rsidRDefault="00B1591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0218" w14:paraId="724FA612" w14:textId="77777777" w:rsidTr="009A0218">
        <w:tc>
          <w:tcPr>
            <w:cnfStyle w:val="001000000000" w:firstRow="0" w:lastRow="0" w:firstColumn="1" w:lastColumn="0" w:oddVBand="0" w:evenVBand="0" w:oddHBand="0" w:evenHBand="0" w:firstRowFirstColumn="0" w:firstRowLastColumn="0" w:lastRowFirstColumn="0" w:lastRowLastColumn="0"/>
            <w:tcW w:w="3227" w:type="dxa"/>
          </w:tcPr>
          <w:p w14:paraId="724FA610" w14:textId="77777777" w:rsidR="00D2559D" w:rsidRPr="00A36AA9" w:rsidRDefault="00B1591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24FA611" w14:textId="77777777" w:rsidR="00D2559D" w:rsidRPr="00A36AA9" w:rsidRDefault="00B15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Yarra City Council</w:t>
            </w:r>
          </w:p>
        </w:tc>
      </w:tr>
      <w:tr w:rsidR="009A0218" w14:paraId="724FA615" w14:textId="77777777" w:rsidTr="009A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A613" w14:textId="77777777" w:rsidR="00540817" w:rsidRPr="00A36AA9" w:rsidRDefault="00B1591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24FA614" w14:textId="77777777" w:rsidR="00540817" w:rsidRPr="00A36AA9" w:rsidRDefault="00B15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140 Hoddle Street ABBOTSFORD VIC 3067</w:t>
            </w:r>
          </w:p>
        </w:tc>
      </w:tr>
      <w:tr w:rsidR="009A0218" w14:paraId="724FA618" w14:textId="77777777" w:rsidTr="009A02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A616" w14:textId="77777777" w:rsidR="00D2559D" w:rsidRPr="00A36AA9" w:rsidRDefault="00B1591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4FA617" w14:textId="77777777" w:rsidR="00D2559D" w:rsidRPr="00A36AA9" w:rsidRDefault="00B15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300727</w:t>
            </w:r>
          </w:p>
        </w:tc>
      </w:tr>
      <w:tr w:rsidR="009A0218" w14:paraId="724FA61B" w14:textId="77777777" w:rsidTr="009A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A619" w14:textId="77777777" w:rsidR="00D2559D" w:rsidRPr="00A36AA9" w:rsidRDefault="00B1591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24FA61A" w14:textId="77777777" w:rsidR="00D2559D" w:rsidRPr="00A36AA9" w:rsidRDefault="00B15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Yarra City Council</w:t>
            </w:r>
          </w:p>
        </w:tc>
      </w:tr>
      <w:tr w:rsidR="009A0218" w14:paraId="724FA61E" w14:textId="77777777" w:rsidTr="009A02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A61C" w14:textId="77777777" w:rsidR="00D2559D" w:rsidRPr="00A36AA9" w:rsidRDefault="00B1591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4FA61D" w14:textId="77777777" w:rsidR="00D2559D" w:rsidRPr="00A36AA9" w:rsidRDefault="00B15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A0218" w14:paraId="724FA621" w14:textId="77777777" w:rsidTr="009A0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A61F" w14:textId="77777777" w:rsidR="00D2559D" w:rsidRPr="00A36AA9" w:rsidRDefault="00B1591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4FA620" w14:textId="77777777" w:rsidR="00D2559D" w:rsidRPr="00A36AA9" w:rsidRDefault="00B15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March 2023</w:t>
            </w:r>
          </w:p>
        </w:tc>
      </w:tr>
      <w:tr w:rsidR="009A0218" w14:paraId="724FA624" w14:textId="77777777" w:rsidTr="009A02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FA622" w14:textId="77777777" w:rsidR="00D2559D" w:rsidRPr="00A36AA9" w:rsidRDefault="00B1591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24FA623" w14:textId="61573B5A" w:rsidR="00D2559D" w:rsidRPr="00A36AA9" w:rsidRDefault="002F72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March 2023</w:t>
            </w:r>
          </w:p>
        </w:tc>
      </w:tr>
    </w:tbl>
    <w:bookmarkEnd w:id="0"/>
    <w:p w14:paraId="724FA625" w14:textId="77777777" w:rsidR="00FA0A5B" w:rsidRPr="00A36AA9" w:rsidRDefault="00B1591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4FA626" w14:textId="77777777" w:rsidR="000078F8" w:rsidRPr="00A36AA9" w:rsidRDefault="00B1591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24FA627" w14:textId="18283831" w:rsidR="000078F8" w:rsidRPr="00A36AA9" w:rsidRDefault="00B15915" w:rsidP="00F87E39">
      <w:pPr>
        <w:pStyle w:val="NormalArial"/>
      </w:pPr>
      <w:r w:rsidRPr="00A36AA9">
        <w:t xml:space="preserve">This performance report for </w:t>
      </w:r>
      <w:r w:rsidRPr="00A36AA9">
        <w:rPr>
          <w:color w:val="auto"/>
        </w:rPr>
        <w:t>Yarra City Council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24FA628" w14:textId="77777777" w:rsidR="000078F8" w:rsidRPr="00A36AA9" w:rsidRDefault="00B1591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4FA629" w14:textId="77777777" w:rsidR="000078F8" w:rsidRPr="00A36AA9" w:rsidRDefault="00B15915" w:rsidP="00F87E39">
      <w:pPr>
        <w:pStyle w:val="NormalArial"/>
      </w:pPr>
      <w:r w:rsidRPr="00A36AA9">
        <w:t>The report also specifies any areas in which improvements must be made to ensure the Quality Standards are complied with.</w:t>
      </w:r>
    </w:p>
    <w:p w14:paraId="724FA62A" w14:textId="77777777" w:rsidR="00A36AA9" w:rsidRPr="00A36AA9" w:rsidRDefault="00B1591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24FA62B" w14:textId="77777777" w:rsidR="00A36AA9" w:rsidRPr="00A36AA9" w:rsidRDefault="00B15915" w:rsidP="00AD5BE0">
      <w:pPr>
        <w:pStyle w:val="NormalArial"/>
      </w:pPr>
      <w:bookmarkStart w:id="1" w:name="HcsServicesFullListWithAddress"/>
      <w:r w:rsidRPr="00A36AA9">
        <w:rPr>
          <w:b/>
          <w:bCs/>
        </w:rPr>
        <w:t>CHSP:</w:t>
      </w:r>
    </w:p>
    <w:p w14:paraId="724FA62C" w14:textId="77777777" w:rsidR="00A36AA9" w:rsidRPr="00A36AA9" w:rsidRDefault="00B15915" w:rsidP="00AD5BE0">
      <w:pPr>
        <w:pStyle w:val="NormalArial"/>
        <w:numPr>
          <w:ilvl w:val="0"/>
          <w:numId w:val="21"/>
        </w:numPr>
      </w:pPr>
      <w:r w:rsidRPr="00A36AA9">
        <w:t>CHSP Transport, 4-FOI0157, 140 Hoddle Street, ABBOTSFORD VIC 3067</w:t>
      </w:r>
    </w:p>
    <w:p w14:paraId="724FA62D" w14:textId="77777777" w:rsidR="00A36AA9" w:rsidRPr="00A36AA9" w:rsidRDefault="00B15915" w:rsidP="00AD5BE0">
      <w:pPr>
        <w:pStyle w:val="NormalArial"/>
        <w:numPr>
          <w:ilvl w:val="0"/>
          <w:numId w:val="21"/>
        </w:numPr>
      </w:pPr>
      <w:r w:rsidRPr="00A36AA9">
        <w:t>Domestic Assistance, 4-B8IR64D, 140 Hoddle Street, ABBOTSFORD VIC 3067</w:t>
      </w:r>
    </w:p>
    <w:p w14:paraId="724FA62E" w14:textId="77777777" w:rsidR="00A36AA9" w:rsidRPr="00A36AA9" w:rsidRDefault="00B15915" w:rsidP="00AD5BE0">
      <w:pPr>
        <w:pStyle w:val="NormalArial"/>
        <w:numPr>
          <w:ilvl w:val="0"/>
          <w:numId w:val="21"/>
        </w:numPr>
      </w:pPr>
      <w:r w:rsidRPr="00A36AA9">
        <w:t>Flexible Respite - Care Relationships and Carer Support, 4-B8IR680, 140 Hoddle Street, ABBOTSFORD VIC 3067</w:t>
      </w:r>
    </w:p>
    <w:p w14:paraId="724FA62F" w14:textId="77777777" w:rsidR="00A36AA9" w:rsidRPr="00A36AA9" w:rsidRDefault="00B15915" w:rsidP="00AD5BE0">
      <w:pPr>
        <w:pStyle w:val="NormalArial"/>
        <w:numPr>
          <w:ilvl w:val="0"/>
          <w:numId w:val="21"/>
        </w:numPr>
      </w:pPr>
      <w:r w:rsidRPr="00A36AA9">
        <w:t>Home Maintenance, 4-B8IR6BC, 140 Hoddle Street, ABBOTSFORD VIC 3067</w:t>
      </w:r>
    </w:p>
    <w:p w14:paraId="724FA630" w14:textId="77777777" w:rsidR="00A36AA9" w:rsidRPr="00A36AA9" w:rsidRDefault="00B15915" w:rsidP="00AD5BE0">
      <w:pPr>
        <w:pStyle w:val="NormalArial"/>
        <w:numPr>
          <w:ilvl w:val="0"/>
          <w:numId w:val="21"/>
        </w:numPr>
      </w:pPr>
      <w:r w:rsidRPr="00A36AA9">
        <w:t>Home Modifications, 4-B8IR6F1, 140 Hoddle Street, ABBOTSFORD VIC 3067</w:t>
      </w:r>
    </w:p>
    <w:p w14:paraId="724FA631" w14:textId="77777777" w:rsidR="00A36AA9" w:rsidRPr="00A36AA9" w:rsidRDefault="00B15915" w:rsidP="00AD5BE0">
      <w:pPr>
        <w:pStyle w:val="NormalArial"/>
        <w:numPr>
          <w:ilvl w:val="0"/>
          <w:numId w:val="21"/>
        </w:numPr>
      </w:pPr>
      <w:r w:rsidRPr="00A36AA9">
        <w:t>Meals, 4-B8IR6IC, 140 Hoddle Street, ABBOTSFORD VIC 3067</w:t>
      </w:r>
    </w:p>
    <w:p w14:paraId="724FA632" w14:textId="77777777" w:rsidR="00A36AA9" w:rsidRPr="00A36AA9" w:rsidRDefault="00B15915" w:rsidP="00AD5BE0">
      <w:pPr>
        <w:pStyle w:val="NormalArial"/>
        <w:numPr>
          <w:ilvl w:val="0"/>
          <w:numId w:val="21"/>
        </w:numPr>
      </w:pPr>
      <w:r w:rsidRPr="00A36AA9">
        <w:t>Personal Care, 4-B8IR60W, 140 Hoddle Street, ABBOTSFORD VIC 3067</w:t>
      </w:r>
    </w:p>
    <w:p w14:paraId="724FA633" w14:textId="77777777" w:rsidR="00A36AA9" w:rsidRPr="00A36AA9" w:rsidRDefault="00B15915" w:rsidP="00AD5BE0">
      <w:pPr>
        <w:pStyle w:val="NormalArial"/>
        <w:numPr>
          <w:ilvl w:val="0"/>
          <w:numId w:val="21"/>
        </w:numPr>
      </w:pPr>
      <w:r w:rsidRPr="00A36AA9">
        <w:t>Social Support Group, 4-B8JK932, 140 Hoddle Street, ABBOTSFORD VIC 3067</w:t>
      </w:r>
    </w:p>
    <w:p w14:paraId="724FA634" w14:textId="77777777" w:rsidR="00A36AA9" w:rsidRPr="00A36AA9" w:rsidRDefault="00B15915" w:rsidP="00AD5BE0">
      <w:pPr>
        <w:pStyle w:val="NormalArial"/>
        <w:numPr>
          <w:ilvl w:val="0"/>
          <w:numId w:val="21"/>
        </w:numPr>
      </w:pPr>
      <w:r w:rsidRPr="00A36AA9">
        <w:t>Specialised Support Services, 4-B8JK96J, 140 Hoddle Street, ABBOTSFORD VIC 3067</w:t>
      </w:r>
    </w:p>
    <w:p w14:paraId="724FA635" w14:textId="77777777" w:rsidR="00A36AA9" w:rsidRPr="00A36AA9" w:rsidRDefault="00B15915" w:rsidP="00AD5BE0">
      <w:pPr>
        <w:pStyle w:val="NormalArial"/>
        <w:numPr>
          <w:ilvl w:val="0"/>
          <w:numId w:val="21"/>
        </w:numPr>
      </w:pPr>
      <w:r w:rsidRPr="00A36AA9">
        <w:t>Social Support Individual, 4-B8YA2I9, 140 Hoddle Street, ABBOTSFORD VIC 3067</w:t>
      </w:r>
    </w:p>
    <w:p w14:paraId="724FA637" w14:textId="4A694AFD" w:rsidR="00A36AA9" w:rsidRPr="00A36AA9" w:rsidRDefault="00B15915" w:rsidP="009A6E2C">
      <w:pPr>
        <w:pStyle w:val="NormalArial"/>
        <w:numPr>
          <w:ilvl w:val="0"/>
          <w:numId w:val="21"/>
        </w:numPr>
        <w:spacing w:after="240"/>
      </w:pPr>
      <w:r w:rsidRPr="00A36AA9">
        <w:t>Social Support Group, 4-B8JK932, 2 Eddy Court, ABBOTSFORD VIC 3067</w:t>
      </w:r>
      <w:bookmarkEnd w:id="1"/>
    </w:p>
    <w:p w14:paraId="65482439" w14:textId="77777777" w:rsidR="002F72F0" w:rsidRPr="00A36AA9" w:rsidRDefault="002F72F0" w:rsidP="002F72F0">
      <w:pPr>
        <w:pStyle w:val="Heading1"/>
        <w:spacing w:before="0" w:after="240" w:line="22" w:lineRule="atLeast"/>
        <w:rPr>
          <w:rFonts w:ascii="Arial" w:hAnsi="Arial" w:cs="Arial"/>
        </w:rPr>
      </w:pPr>
      <w:r w:rsidRPr="00A36AA9">
        <w:rPr>
          <w:rFonts w:ascii="Arial" w:hAnsi="Arial" w:cs="Arial"/>
        </w:rPr>
        <w:t>Material relied on</w:t>
      </w:r>
    </w:p>
    <w:p w14:paraId="1BA289EF" w14:textId="77777777" w:rsidR="002F72F0" w:rsidRPr="00A36AA9" w:rsidRDefault="002F72F0" w:rsidP="002F72F0">
      <w:pPr>
        <w:pStyle w:val="NormalArial"/>
      </w:pPr>
      <w:r w:rsidRPr="00A36AA9">
        <w:t>The following information has been considered in preparing the performance report:</w:t>
      </w:r>
    </w:p>
    <w:p w14:paraId="45924687" w14:textId="77777777" w:rsidR="002F72F0" w:rsidRPr="005A09E3" w:rsidRDefault="002F72F0" w:rsidP="002F72F0">
      <w:pPr>
        <w:pStyle w:val="ListParagraph"/>
        <w:numPr>
          <w:ilvl w:val="0"/>
          <w:numId w:val="2"/>
        </w:numPr>
        <w:spacing w:line="22" w:lineRule="atLeast"/>
        <w:ind w:left="714" w:hanging="357"/>
        <w:contextualSpacing w:val="0"/>
        <w:rPr>
          <w:rFonts w:ascii="Arial" w:hAnsi="Arial" w:cs="Arial"/>
          <w:color w:val="auto"/>
        </w:rPr>
      </w:pPr>
      <w:r w:rsidRPr="005A09E3">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17A8856F" w14:textId="77777777" w:rsidR="002F72F0" w:rsidRPr="00A840FF" w:rsidRDefault="002F72F0" w:rsidP="002F72F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w:t>
      </w:r>
      <w:proofErr w:type="spellStart"/>
      <w:r w:rsidRPr="00A840FF">
        <w:rPr>
          <w:rFonts w:ascii="Arial" w:hAnsi="Arial" w:cs="Arial"/>
        </w:rPr>
        <w:t>Cth</w:t>
      </w:r>
      <w:proofErr w:type="spellEnd"/>
      <w:r w:rsidRPr="00A840FF">
        <w:rPr>
          <w:rFonts w:ascii="Arial" w:hAnsi="Arial" w:cs="Arial"/>
        </w:rPr>
        <w:t>]</w:t>
      </w:r>
    </w:p>
    <w:p w14:paraId="3713A561" w14:textId="77777777" w:rsidR="002F72F0" w:rsidRPr="00A840FF" w:rsidRDefault="002F72F0" w:rsidP="002F72F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w:t>
      </w:r>
      <w:proofErr w:type="spellStart"/>
      <w:r w:rsidRPr="00A840FF">
        <w:rPr>
          <w:rFonts w:ascii="Arial" w:hAnsi="Arial" w:cs="Arial"/>
        </w:rPr>
        <w:t>Cth</w:t>
      </w:r>
      <w:proofErr w:type="spellEnd"/>
      <w:r w:rsidRPr="00A840FF">
        <w:rPr>
          <w:rFonts w:ascii="Arial" w:hAnsi="Arial" w:cs="Arial"/>
        </w:rPr>
        <w:t>]</w:t>
      </w:r>
    </w:p>
    <w:p w14:paraId="07BC3A9B" w14:textId="77777777" w:rsidR="002F72F0" w:rsidRPr="00A840FF" w:rsidRDefault="002F72F0" w:rsidP="002F72F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5B2100E8" w14:textId="77777777" w:rsidR="002F72F0" w:rsidRPr="00A840FF" w:rsidRDefault="002F72F0" w:rsidP="002F72F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1C2CB1C1" w14:textId="77777777" w:rsidR="002F72F0" w:rsidRPr="00A840FF" w:rsidRDefault="002F72F0" w:rsidP="002F72F0">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Guidance and Resources for Providers to support the Aged Care Quality Standards published by the Aged Care Quality and Safety Commission in September 2022</w:t>
      </w:r>
    </w:p>
    <w:p w14:paraId="55CAF591" w14:textId="58DDADA7" w:rsidR="002F72F0" w:rsidRPr="009A6E2C" w:rsidRDefault="002F72F0" w:rsidP="009A6E2C">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185F298F" w14:textId="1FD26168" w:rsidR="002F72F0" w:rsidRPr="009A6E2C" w:rsidRDefault="002F72F0" w:rsidP="009A6E2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C9FF16" w14:textId="77777777" w:rsidR="002F72F0" w:rsidRPr="00244176" w:rsidRDefault="002F72F0" w:rsidP="002F72F0">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72F0" w14:paraId="6E8AF306" w14:textId="77777777" w:rsidTr="00B310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6701FD" w14:textId="77777777" w:rsidR="002F72F0" w:rsidRPr="00244176" w:rsidRDefault="002F72F0" w:rsidP="00B310B4">
            <w:pPr>
              <w:keepNext/>
              <w:spacing w:before="0" w:line="22" w:lineRule="atLeast"/>
              <w:ind w:right="-109"/>
              <w:rPr>
                <w:rFonts w:ascii="Arial" w:hAnsi="Arial" w:cs="Arial"/>
              </w:rPr>
            </w:pPr>
            <w:r w:rsidRPr="00244176">
              <w:rPr>
                <w:rFonts w:ascii="Arial" w:hAnsi="Arial" w:cs="Arial"/>
              </w:rPr>
              <w:t xml:space="preserve">Standard 2 </w:t>
            </w:r>
            <w:r w:rsidRPr="009A6E2C">
              <w:rPr>
                <w:rFonts w:ascii="Arial" w:hAnsi="Arial" w:cs="Arial"/>
                <w:b w:val="0"/>
                <w:bCs/>
              </w:rPr>
              <w:t>Ongoing assessment and planning with consumers</w:t>
            </w:r>
          </w:p>
        </w:tc>
        <w:tc>
          <w:tcPr>
            <w:tcW w:w="1605" w:type="pct"/>
            <w:shd w:val="clear" w:color="auto" w:fill="auto"/>
          </w:tcPr>
          <w:p w14:paraId="3BC4234C" w14:textId="77777777" w:rsidR="002F72F0" w:rsidRPr="009A6E2C" w:rsidRDefault="00093635" w:rsidP="00B310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 w:val="0"/>
                  <w:bCs/>
                  <w:color w:val="auto"/>
                </w:rPr>
                <w:alias w:val="Compliance Rating"/>
                <w:tag w:val="Compliance Rating"/>
                <w:id w:val="-1970736351"/>
                <w:placeholder>
                  <w:docPart w:val="9890664C52284F5C9C2DEFD93BA439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2F0" w:rsidRPr="009A6E2C">
                  <w:rPr>
                    <w:rFonts w:ascii="Arial" w:hAnsi="Arial" w:cs="Arial"/>
                    <w:b w:val="0"/>
                    <w:bCs/>
                    <w:color w:val="auto"/>
                  </w:rPr>
                  <w:t>Not applicable as not all requirements have been assessed</w:t>
                </w:r>
              </w:sdtContent>
            </w:sdt>
            <w:r w:rsidR="002F72F0" w:rsidRPr="009A6E2C">
              <w:rPr>
                <w:rFonts w:ascii="Arial" w:hAnsi="Arial" w:cs="Arial"/>
                <w:b w:val="0"/>
                <w:bCs/>
                <w:color w:val="auto"/>
              </w:rPr>
              <w:t xml:space="preserve"> </w:t>
            </w:r>
          </w:p>
        </w:tc>
      </w:tr>
    </w:tbl>
    <w:p w14:paraId="639A13E8" w14:textId="77777777" w:rsidR="002F72F0" w:rsidRPr="00A36AA9" w:rsidRDefault="002F72F0" w:rsidP="002F72F0">
      <w:pPr>
        <w:pStyle w:val="NormalArial"/>
        <w:spacing w:before="120"/>
      </w:pPr>
      <w:r w:rsidRPr="00A36AA9">
        <w:t>A detailed assessment is provided later in this report for each assessed Standard.</w:t>
      </w:r>
    </w:p>
    <w:p w14:paraId="28FA8652" w14:textId="77777777" w:rsidR="002F72F0" w:rsidRPr="00A36AA9" w:rsidRDefault="002F72F0" w:rsidP="002F72F0">
      <w:pPr>
        <w:pStyle w:val="Heading1"/>
        <w:spacing w:before="0" w:after="240" w:line="22" w:lineRule="atLeast"/>
        <w:rPr>
          <w:rFonts w:ascii="Arial" w:hAnsi="Arial" w:cs="Arial"/>
        </w:rPr>
      </w:pPr>
      <w:r w:rsidRPr="00A36AA9">
        <w:rPr>
          <w:rFonts w:ascii="Arial" w:hAnsi="Arial" w:cs="Arial"/>
        </w:rPr>
        <w:t>Areas for improvement</w:t>
      </w:r>
    </w:p>
    <w:p w14:paraId="2DFFC5DE" w14:textId="77777777" w:rsidR="002F72F0" w:rsidRPr="00A36AA9" w:rsidRDefault="002F72F0" w:rsidP="002F72F0">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569377" w14:textId="77777777" w:rsidR="002F72F0" w:rsidRPr="00A36AA9" w:rsidRDefault="002F72F0" w:rsidP="002F72F0">
      <w:pPr>
        <w:pStyle w:val="NormalArial"/>
      </w:pPr>
      <w:r w:rsidRPr="00A36AA9">
        <w:br w:type="page"/>
      </w:r>
    </w:p>
    <w:p w14:paraId="3C641073" w14:textId="77777777" w:rsidR="002F72F0" w:rsidRDefault="002F72F0" w:rsidP="002F72F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2F72F0" w14:paraId="46DA3ABE" w14:textId="77777777" w:rsidTr="009A6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D7EBE9" w14:textId="77777777" w:rsidR="002F72F0" w:rsidRPr="003217D3" w:rsidRDefault="002F72F0" w:rsidP="00B310B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27822535" w14:textId="77777777" w:rsidR="002F72F0" w:rsidRPr="003217D3" w:rsidRDefault="002F72F0" w:rsidP="00B310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72F0" w14:paraId="1E5DE1A7" w14:textId="77777777" w:rsidTr="009A6E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0C78B8" w14:textId="77777777" w:rsidR="002F72F0" w:rsidRPr="00244176" w:rsidRDefault="002F72F0" w:rsidP="00B310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228001B0" w14:textId="77777777" w:rsidR="002F72F0" w:rsidRPr="00244176" w:rsidRDefault="002F72F0" w:rsidP="00B31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23CD846C" w14:textId="77777777" w:rsidR="002F72F0" w:rsidRPr="00CC646C" w:rsidRDefault="00093635" w:rsidP="00B310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41C65B99D2D4CFD8F307E67EB0BE1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72F0">
                  <w:rPr>
                    <w:rFonts w:ascii="Arial" w:hAnsi="Arial" w:cs="Arial"/>
                    <w:color w:val="auto"/>
                  </w:rPr>
                  <w:t>Compliant</w:t>
                </w:r>
              </w:sdtContent>
            </w:sdt>
            <w:r w:rsidR="002F72F0" w:rsidRPr="00CC646C">
              <w:rPr>
                <w:rFonts w:ascii="Arial" w:hAnsi="Arial" w:cs="Arial"/>
                <w:color w:val="auto"/>
              </w:rPr>
              <w:t xml:space="preserve"> </w:t>
            </w:r>
          </w:p>
        </w:tc>
      </w:tr>
    </w:tbl>
    <w:bookmarkEnd w:id="2"/>
    <w:p w14:paraId="12A682E9" w14:textId="77777777" w:rsidR="002F72F0" w:rsidRPr="00A229FD" w:rsidRDefault="002F72F0" w:rsidP="002F72F0">
      <w:pPr>
        <w:pStyle w:val="Heading20"/>
        <w:tabs>
          <w:tab w:val="left" w:pos="1890"/>
        </w:tabs>
      </w:pPr>
      <w:r w:rsidRPr="00A229FD">
        <w:t>Findings</w:t>
      </w:r>
    </w:p>
    <w:p w14:paraId="18F8E3D0" w14:textId="4A4E4C20" w:rsidR="002F72F0" w:rsidRDefault="002F72F0" w:rsidP="002F72F0">
      <w:pPr>
        <w:rPr>
          <w:rFonts w:ascii="Arial" w:hAnsi="Arial" w:cs="Arial"/>
        </w:rPr>
      </w:pPr>
      <w:r>
        <w:rPr>
          <w:rFonts w:ascii="Arial" w:hAnsi="Arial" w:cs="Arial"/>
        </w:rPr>
        <w:t>The Assessment Team reports that the Approved Provider is o</w:t>
      </w:r>
      <w:r w:rsidRPr="00752F48">
        <w:rPr>
          <w:rFonts w:ascii="Arial" w:hAnsi="Arial" w:cs="Arial"/>
        </w:rPr>
        <w:t>ptimis</w:t>
      </w:r>
      <w:r>
        <w:rPr>
          <w:rFonts w:ascii="Arial" w:hAnsi="Arial" w:cs="Arial"/>
        </w:rPr>
        <w:t>ing</w:t>
      </w:r>
      <w:r w:rsidRPr="00752F48">
        <w:rPr>
          <w:rFonts w:ascii="Arial" w:hAnsi="Arial" w:cs="Arial"/>
        </w:rPr>
        <w:t xml:space="preserve"> the health and well-being of consumers by regularly contacting consumers, undertaking assessments and additional reviews if there are any changes in care needs, goals, or preferences of consumers</w:t>
      </w:r>
      <w:r>
        <w:rPr>
          <w:rFonts w:ascii="Arial" w:hAnsi="Arial" w:cs="Arial"/>
        </w:rPr>
        <w:t xml:space="preserve">. Further to this, persons that </w:t>
      </w:r>
      <w:r w:rsidRPr="00752F48">
        <w:rPr>
          <w:rFonts w:ascii="Arial" w:hAnsi="Arial" w:cs="Arial"/>
        </w:rPr>
        <w:t>the consumer wishes to be involved in planning and discussions</w:t>
      </w:r>
      <w:r>
        <w:rPr>
          <w:rFonts w:ascii="Arial" w:hAnsi="Arial" w:cs="Arial"/>
        </w:rPr>
        <w:t xml:space="preserve"> are also included</w:t>
      </w:r>
      <w:r w:rsidRPr="00752F48">
        <w:rPr>
          <w:rFonts w:ascii="Arial" w:hAnsi="Arial" w:cs="Arial"/>
        </w:rPr>
        <w:t>.</w:t>
      </w:r>
      <w:r>
        <w:rPr>
          <w:rFonts w:ascii="Arial" w:hAnsi="Arial" w:cs="Arial"/>
        </w:rPr>
        <w:t xml:space="preserve"> </w:t>
      </w:r>
      <w:r w:rsidRPr="00F4602F">
        <w:rPr>
          <w:rFonts w:ascii="Arial" w:hAnsi="Arial" w:cs="Arial"/>
        </w:rPr>
        <w:t xml:space="preserve">Consumers/representatives are satisfied </w:t>
      </w:r>
      <w:r>
        <w:rPr>
          <w:rFonts w:ascii="Arial" w:hAnsi="Arial" w:cs="Arial"/>
        </w:rPr>
        <w:t xml:space="preserve">that </w:t>
      </w:r>
      <w:r w:rsidRPr="00F4602F">
        <w:rPr>
          <w:rFonts w:ascii="Arial" w:hAnsi="Arial" w:cs="Arial"/>
        </w:rPr>
        <w:t>the care and services provided identif</w:t>
      </w:r>
      <w:r>
        <w:rPr>
          <w:rFonts w:ascii="Arial" w:hAnsi="Arial" w:cs="Arial"/>
        </w:rPr>
        <w:t>ies</w:t>
      </w:r>
      <w:r w:rsidRPr="00F4602F">
        <w:rPr>
          <w:rFonts w:ascii="Arial" w:hAnsi="Arial" w:cs="Arial"/>
        </w:rPr>
        <w:t xml:space="preserve"> and meet</w:t>
      </w:r>
      <w:r>
        <w:rPr>
          <w:rFonts w:ascii="Arial" w:hAnsi="Arial" w:cs="Arial"/>
        </w:rPr>
        <w:t>s</w:t>
      </w:r>
      <w:r w:rsidRPr="00F4602F">
        <w:rPr>
          <w:rFonts w:ascii="Arial" w:hAnsi="Arial" w:cs="Arial"/>
        </w:rPr>
        <w:t xml:space="preserve"> their current needs, goals, and preferences. Consumers/representatives interviewed said the service had completed assessment or reassessments in the last 12 months. Care staff including brokered staff interviewed described risks for consumers sampled and were able to demonstrate detailed knowledge around strategies to support those needs and mitigate risks.</w:t>
      </w:r>
    </w:p>
    <w:p w14:paraId="1F485AC3" w14:textId="21445765" w:rsidR="002F72F0" w:rsidRDefault="002F72F0" w:rsidP="002F72F0">
      <w:pPr>
        <w:rPr>
          <w:rFonts w:ascii="Arial" w:hAnsi="Arial" w:cs="Arial"/>
        </w:rPr>
      </w:pPr>
      <w:r w:rsidRPr="00F4602F">
        <w:rPr>
          <w:rFonts w:ascii="Arial" w:hAnsi="Arial" w:cs="Arial"/>
        </w:rPr>
        <w:t xml:space="preserve">The </w:t>
      </w:r>
      <w:r>
        <w:rPr>
          <w:rFonts w:ascii="Arial" w:hAnsi="Arial" w:cs="Arial"/>
        </w:rPr>
        <w:t>staff</w:t>
      </w:r>
      <w:r w:rsidRPr="00F4602F">
        <w:rPr>
          <w:rFonts w:ascii="Arial" w:hAnsi="Arial" w:cs="Arial"/>
        </w:rPr>
        <w:t xml:space="preserve"> advised</w:t>
      </w:r>
      <w:r>
        <w:rPr>
          <w:rFonts w:ascii="Arial" w:hAnsi="Arial" w:cs="Arial"/>
        </w:rPr>
        <w:t xml:space="preserve"> that</w:t>
      </w:r>
      <w:r w:rsidRPr="00F4602F">
        <w:rPr>
          <w:rFonts w:ascii="Arial" w:hAnsi="Arial" w:cs="Arial"/>
        </w:rPr>
        <w:t xml:space="preserve"> they receive care planning information </w:t>
      </w:r>
      <w:r>
        <w:rPr>
          <w:rFonts w:ascii="Arial" w:hAnsi="Arial" w:cs="Arial"/>
        </w:rPr>
        <w:t xml:space="preserve">and </w:t>
      </w:r>
      <w:r w:rsidRPr="00F4602F">
        <w:rPr>
          <w:rFonts w:ascii="Arial" w:hAnsi="Arial" w:cs="Arial"/>
        </w:rPr>
        <w:t>updates from the service via email and/or verbal updates from their team leader. Management said that in instances where consumers may have challenging care needs, the service will organise an initial joint visit with care staff and the care manager from the brokered service, so that all parties are able to participate in planning service strategies to meet the consumer’s care needs. Care staff were able to demonstrate knowledge of the care planning process and escalation processes for when they notice any deterioration in a consumer’s condition. They were also able to describe the documentation process for consumer care plan updates and the understood the urgency in some situations for these notes to be updated. Care staff said they have enough information around identified risks to provide quality care and services, feel supported in getting that information and found the updated information from the new assessment form helpful.</w:t>
      </w:r>
    </w:p>
    <w:p w14:paraId="1CD5931C" w14:textId="5A51A9E0" w:rsidR="002F72F0" w:rsidRDefault="002F72F0" w:rsidP="002F72F0">
      <w:r w:rsidRPr="00A229FD">
        <w:rPr>
          <w:rFonts w:ascii="Arial" w:hAnsi="Arial" w:cs="Arial"/>
        </w:rPr>
        <w:t xml:space="preserve">The Quality Standard for the Commonwealth Home Support Programme services is not applicable as not all requirements have been assessed, </w:t>
      </w:r>
      <w:r>
        <w:rPr>
          <w:rFonts w:ascii="Arial" w:hAnsi="Arial" w:cs="Arial"/>
        </w:rPr>
        <w:t>one</w:t>
      </w:r>
      <w:r w:rsidRPr="00A229FD">
        <w:rPr>
          <w:rFonts w:ascii="Arial" w:hAnsi="Arial" w:cs="Arial"/>
        </w:rPr>
        <w:t xml:space="preserve"> of the five specific requirements that w</w:t>
      </w:r>
      <w:r>
        <w:rPr>
          <w:rFonts w:ascii="Arial" w:hAnsi="Arial" w:cs="Arial"/>
        </w:rPr>
        <w:t>as</w:t>
      </w:r>
      <w:r w:rsidRPr="00A229FD">
        <w:rPr>
          <w:rFonts w:ascii="Arial" w:hAnsi="Arial" w:cs="Arial"/>
        </w:rPr>
        <w:t xml:space="preserve"> previously assessed as non-compliant </w:t>
      </w:r>
      <w:r>
        <w:rPr>
          <w:rFonts w:ascii="Arial" w:hAnsi="Arial" w:cs="Arial"/>
        </w:rPr>
        <w:t>is</w:t>
      </w:r>
      <w:r w:rsidRPr="00A229FD">
        <w:rPr>
          <w:rFonts w:ascii="Arial" w:hAnsi="Arial" w:cs="Arial"/>
        </w:rPr>
        <w:t xml:space="preserve"> now assessed as compliant.</w:t>
      </w:r>
    </w:p>
    <w:sectPr w:rsidR="002F72F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FA7AD" w14:textId="77777777" w:rsidR="00B15740" w:rsidRDefault="00B15915">
      <w:pPr>
        <w:spacing w:after="0"/>
      </w:pPr>
      <w:r>
        <w:separator/>
      </w:r>
    </w:p>
  </w:endnote>
  <w:endnote w:type="continuationSeparator" w:id="0">
    <w:p w14:paraId="724FA7AF" w14:textId="77777777" w:rsidR="00B15740" w:rsidRDefault="00B159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A7A7" w14:textId="77777777" w:rsidR="00DF37F2" w:rsidRPr="00DF37F2" w:rsidRDefault="00B15915" w:rsidP="00DF37F2">
    <w:pPr>
      <w:pStyle w:val="FooterArial9"/>
      <w:rPr>
        <w:rStyle w:val="FooterBold"/>
        <w:rFonts w:ascii="Arial" w:hAnsi="Arial"/>
        <w:b w:val="0"/>
      </w:rPr>
    </w:pPr>
    <w:r w:rsidRPr="00DF37F2">
      <w:rPr>
        <w:rStyle w:val="FooterBold"/>
        <w:rFonts w:ascii="Arial" w:hAnsi="Arial"/>
        <w:b w:val="0"/>
      </w:rPr>
      <w:t>Name of service: Yarra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24FA7A8" w14:textId="77777777" w:rsidR="00DF37F2" w:rsidRPr="00DF37F2" w:rsidRDefault="00B15915" w:rsidP="00DF37F2">
    <w:pPr>
      <w:pStyle w:val="FooterArial9"/>
      <w:rPr>
        <w:rStyle w:val="FooterBold"/>
        <w:rFonts w:ascii="Arial" w:hAnsi="Arial"/>
        <w:b w:val="0"/>
      </w:rPr>
    </w:pPr>
    <w:r w:rsidRPr="00DF37F2">
      <w:rPr>
        <w:rStyle w:val="FooterBold"/>
        <w:rFonts w:ascii="Arial" w:hAnsi="Arial"/>
        <w:b w:val="0"/>
      </w:rPr>
      <w:t>Commission ID: 300727</w:t>
    </w:r>
    <w:r w:rsidRPr="00DF37F2">
      <w:rPr>
        <w:rStyle w:val="FooterBold"/>
        <w:rFonts w:ascii="Arial" w:hAnsi="Arial"/>
        <w:b w:val="0"/>
      </w:rPr>
      <w:tab/>
      <w:t xml:space="preserve">OFFICIAL: Sensitive </w:t>
    </w:r>
  </w:p>
  <w:p w14:paraId="724FA7A9" w14:textId="77777777" w:rsidR="00DF37F2" w:rsidRPr="00DF37F2" w:rsidRDefault="00B1591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FA7A4" w14:textId="77777777" w:rsidR="00C4295B" w:rsidRDefault="00B15915" w:rsidP="00D71F88">
      <w:pPr>
        <w:spacing w:after="0"/>
      </w:pPr>
      <w:r>
        <w:separator/>
      </w:r>
    </w:p>
  </w:footnote>
  <w:footnote w:type="continuationSeparator" w:id="0">
    <w:p w14:paraId="724FA7A5" w14:textId="77777777" w:rsidR="00C4295B" w:rsidRDefault="00B15915" w:rsidP="00D71F88">
      <w:pPr>
        <w:spacing w:after="0"/>
      </w:pPr>
      <w:r>
        <w:continuationSeparator/>
      </w:r>
    </w:p>
  </w:footnote>
  <w:footnote w:id="1">
    <w:p w14:paraId="724FA7AF" w14:textId="371B556C" w:rsidR="000078F8" w:rsidRPr="00B15915" w:rsidRDefault="00B15915" w:rsidP="000078F8">
      <w:pPr>
        <w:pStyle w:val="FootnoteText"/>
        <w:rPr>
          <w:rFonts w:ascii="Arial" w:hAnsi="Arial" w:cs="Arial"/>
          <w:color w:val="auto"/>
          <w:sz w:val="20"/>
          <w:szCs w:val="20"/>
        </w:rPr>
      </w:pPr>
      <w:r w:rsidRPr="00B15915">
        <w:rPr>
          <w:rStyle w:val="FootnoteReference"/>
          <w:color w:val="auto"/>
        </w:rPr>
        <w:footnoteRef/>
      </w:r>
      <w:r w:rsidRPr="00B15915">
        <w:rPr>
          <w:color w:val="auto"/>
        </w:rPr>
        <w:t xml:space="preserve"> </w:t>
      </w:r>
      <w:r w:rsidRPr="00B15915">
        <w:rPr>
          <w:rFonts w:ascii="Arial" w:hAnsi="Arial" w:cs="Arial"/>
          <w:color w:val="auto"/>
          <w:sz w:val="20"/>
          <w:szCs w:val="20"/>
        </w:rPr>
        <w:t>The preparation of the performance report is in accordance with section, s68A – assessment contact of the Aged Care Quality and Safety Commission Rules 2018.</w:t>
      </w:r>
    </w:p>
    <w:p w14:paraId="724FA7B0" w14:textId="77777777" w:rsidR="00540817" w:rsidRDefault="000936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A7A6" w14:textId="77777777" w:rsidR="00D71F88" w:rsidRDefault="00B15915">
    <w:pPr>
      <w:pStyle w:val="Header"/>
    </w:pPr>
    <w:r>
      <w:rPr>
        <w:noProof/>
        <w:color w:val="2B579A"/>
        <w:shd w:val="clear" w:color="auto" w:fill="E6E6E6"/>
        <w:lang w:val="en-US"/>
      </w:rPr>
      <w:drawing>
        <wp:anchor distT="0" distB="0" distL="114300" distR="114300" simplePos="0" relativeHeight="251659264" behindDoc="1" locked="0" layoutInCell="1" allowOverlap="1" wp14:anchorId="724FA7AB" wp14:editId="724FA7A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662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A7AA" w14:textId="77777777" w:rsidR="00FA0A5B" w:rsidRDefault="00B15915">
    <w:pPr>
      <w:pStyle w:val="Header"/>
    </w:pPr>
    <w:r>
      <w:rPr>
        <w:noProof/>
      </w:rPr>
      <w:drawing>
        <wp:anchor distT="0" distB="0" distL="114300" distR="114300" simplePos="0" relativeHeight="251658240" behindDoc="0" locked="0" layoutInCell="1" allowOverlap="1" wp14:anchorId="724FA7AD" wp14:editId="724FA7A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981EB2">
      <w:start w:val="1"/>
      <w:numFmt w:val="lowerRoman"/>
      <w:lvlText w:val="(%1)"/>
      <w:lvlJc w:val="left"/>
      <w:pPr>
        <w:ind w:left="1080" w:hanging="720"/>
      </w:pPr>
      <w:rPr>
        <w:rFonts w:hint="default"/>
      </w:rPr>
    </w:lvl>
    <w:lvl w:ilvl="1" w:tplc="12B06A8C" w:tentative="1">
      <w:start w:val="1"/>
      <w:numFmt w:val="lowerLetter"/>
      <w:lvlText w:val="%2."/>
      <w:lvlJc w:val="left"/>
      <w:pPr>
        <w:ind w:left="1440" w:hanging="360"/>
      </w:pPr>
    </w:lvl>
    <w:lvl w:ilvl="2" w:tplc="04FA26B8" w:tentative="1">
      <w:start w:val="1"/>
      <w:numFmt w:val="lowerRoman"/>
      <w:lvlText w:val="%3."/>
      <w:lvlJc w:val="right"/>
      <w:pPr>
        <w:ind w:left="2160" w:hanging="180"/>
      </w:pPr>
    </w:lvl>
    <w:lvl w:ilvl="3" w:tplc="A8DCA122" w:tentative="1">
      <w:start w:val="1"/>
      <w:numFmt w:val="decimal"/>
      <w:lvlText w:val="%4."/>
      <w:lvlJc w:val="left"/>
      <w:pPr>
        <w:ind w:left="2880" w:hanging="360"/>
      </w:pPr>
    </w:lvl>
    <w:lvl w:ilvl="4" w:tplc="451EFE02" w:tentative="1">
      <w:start w:val="1"/>
      <w:numFmt w:val="lowerLetter"/>
      <w:lvlText w:val="%5."/>
      <w:lvlJc w:val="left"/>
      <w:pPr>
        <w:ind w:left="3600" w:hanging="360"/>
      </w:pPr>
    </w:lvl>
    <w:lvl w:ilvl="5" w:tplc="2CC6140C" w:tentative="1">
      <w:start w:val="1"/>
      <w:numFmt w:val="lowerRoman"/>
      <w:lvlText w:val="%6."/>
      <w:lvlJc w:val="right"/>
      <w:pPr>
        <w:ind w:left="4320" w:hanging="180"/>
      </w:pPr>
    </w:lvl>
    <w:lvl w:ilvl="6" w:tplc="627A6160" w:tentative="1">
      <w:start w:val="1"/>
      <w:numFmt w:val="decimal"/>
      <w:lvlText w:val="%7."/>
      <w:lvlJc w:val="left"/>
      <w:pPr>
        <w:ind w:left="5040" w:hanging="360"/>
      </w:pPr>
    </w:lvl>
    <w:lvl w:ilvl="7" w:tplc="09F4268A" w:tentative="1">
      <w:start w:val="1"/>
      <w:numFmt w:val="lowerLetter"/>
      <w:lvlText w:val="%8."/>
      <w:lvlJc w:val="left"/>
      <w:pPr>
        <w:ind w:left="5760" w:hanging="360"/>
      </w:pPr>
    </w:lvl>
    <w:lvl w:ilvl="8" w:tplc="F288CE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45C1714">
      <w:start w:val="1"/>
      <w:numFmt w:val="lowerRoman"/>
      <w:lvlText w:val="(%1)"/>
      <w:lvlJc w:val="left"/>
      <w:pPr>
        <w:ind w:left="1080" w:hanging="720"/>
      </w:pPr>
      <w:rPr>
        <w:rFonts w:hint="default"/>
      </w:rPr>
    </w:lvl>
    <w:lvl w:ilvl="1" w:tplc="D882A7AA" w:tentative="1">
      <w:start w:val="1"/>
      <w:numFmt w:val="lowerLetter"/>
      <w:lvlText w:val="%2."/>
      <w:lvlJc w:val="left"/>
      <w:pPr>
        <w:ind w:left="1440" w:hanging="360"/>
      </w:pPr>
    </w:lvl>
    <w:lvl w:ilvl="2" w:tplc="ABCC31CA" w:tentative="1">
      <w:start w:val="1"/>
      <w:numFmt w:val="lowerRoman"/>
      <w:lvlText w:val="%3."/>
      <w:lvlJc w:val="right"/>
      <w:pPr>
        <w:ind w:left="2160" w:hanging="180"/>
      </w:pPr>
    </w:lvl>
    <w:lvl w:ilvl="3" w:tplc="6526E4FA" w:tentative="1">
      <w:start w:val="1"/>
      <w:numFmt w:val="decimal"/>
      <w:lvlText w:val="%4."/>
      <w:lvlJc w:val="left"/>
      <w:pPr>
        <w:ind w:left="2880" w:hanging="360"/>
      </w:pPr>
    </w:lvl>
    <w:lvl w:ilvl="4" w:tplc="053C3E0C" w:tentative="1">
      <w:start w:val="1"/>
      <w:numFmt w:val="lowerLetter"/>
      <w:lvlText w:val="%5."/>
      <w:lvlJc w:val="left"/>
      <w:pPr>
        <w:ind w:left="3600" w:hanging="360"/>
      </w:pPr>
    </w:lvl>
    <w:lvl w:ilvl="5" w:tplc="DE702CCE" w:tentative="1">
      <w:start w:val="1"/>
      <w:numFmt w:val="lowerRoman"/>
      <w:lvlText w:val="%6."/>
      <w:lvlJc w:val="right"/>
      <w:pPr>
        <w:ind w:left="4320" w:hanging="180"/>
      </w:pPr>
    </w:lvl>
    <w:lvl w:ilvl="6" w:tplc="32A8ABEC" w:tentative="1">
      <w:start w:val="1"/>
      <w:numFmt w:val="decimal"/>
      <w:lvlText w:val="%7."/>
      <w:lvlJc w:val="left"/>
      <w:pPr>
        <w:ind w:left="5040" w:hanging="360"/>
      </w:pPr>
    </w:lvl>
    <w:lvl w:ilvl="7" w:tplc="27C87D02" w:tentative="1">
      <w:start w:val="1"/>
      <w:numFmt w:val="lowerLetter"/>
      <w:lvlText w:val="%8."/>
      <w:lvlJc w:val="left"/>
      <w:pPr>
        <w:ind w:left="5760" w:hanging="360"/>
      </w:pPr>
    </w:lvl>
    <w:lvl w:ilvl="8" w:tplc="43BE1E9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686C874">
      <w:start w:val="1"/>
      <w:numFmt w:val="lowerRoman"/>
      <w:lvlText w:val="(%1)"/>
      <w:lvlJc w:val="left"/>
      <w:pPr>
        <w:ind w:left="1080" w:hanging="720"/>
      </w:pPr>
      <w:rPr>
        <w:rFonts w:hint="default"/>
      </w:rPr>
    </w:lvl>
    <w:lvl w:ilvl="1" w:tplc="AF20CEC4" w:tentative="1">
      <w:start w:val="1"/>
      <w:numFmt w:val="lowerLetter"/>
      <w:lvlText w:val="%2."/>
      <w:lvlJc w:val="left"/>
      <w:pPr>
        <w:ind w:left="1440" w:hanging="360"/>
      </w:pPr>
    </w:lvl>
    <w:lvl w:ilvl="2" w:tplc="D5384CD8" w:tentative="1">
      <w:start w:val="1"/>
      <w:numFmt w:val="lowerRoman"/>
      <w:lvlText w:val="%3."/>
      <w:lvlJc w:val="right"/>
      <w:pPr>
        <w:ind w:left="2160" w:hanging="180"/>
      </w:pPr>
    </w:lvl>
    <w:lvl w:ilvl="3" w:tplc="4A8423DE" w:tentative="1">
      <w:start w:val="1"/>
      <w:numFmt w:val="decimal"/>
      <w:lvlText w:val="%4."/>
      <w:lvlJc w:val="left"/>
      <w:pPr>
        <w:ind w:left="2880" w:hanging="360"/>
      </w:pPr>
    </w:lvl>
    <w:lvl w:ilvl="4" w:tplc="6610D3D8" w:tentative="1">
      <w:start w:val="1"/>
      <w:numFmt w:val="lowerLetter"/>
      <w:lvlText w:val="%5."/>
      <w:lvlJc w:val="left"/>
      <w:pPr>
        <w:ind w:left="3600" w:hanging="360"/>
      </w:pPr>
    </w:lvl>
    <w:lvl w:ilvl="5" w:tplc="C41C18E4" w:tentative="1">
      <w:start w:val="1"/>
      <w:numFmt w:val="lowerRoman"/>
      <w:lvlText w:val="%6."/>
      <w:lvlJc w:val="right"/>
      <w:pPr>
        <w:ind w:left="4320" w:hanging="180"/>
      </w:pPr>
    </w:lvl>
    <w:lvl w:ilvl="6" w:tplc="4FBA2AC6" w:tentative="1">
      <w:start w:val="1"/>
      <w:numFmt w:val="decimal"/>
      <w:lvlText w:val="%7."/>
      <w:lvlJc w:val="left"/>
      <w:pPr>
        <w:ind w:left="5040" w:hanging="360"/>
      </w:pPr>
    </w:lvl>
    <w:lvl w:ilvl="7" w:tplc="7C3CA40A" w:tentative="1">
      <w:start w:val="1"/>
      <w:numFmt w:val="lowerLetter"/>
      <w:lvlText w:val="%8."/>
      <w:lvlJc w:val="left"/>
      <w:pPr>
        <w:ind w:left="5760" w:hanging="360"/>
      </w:pPr>
    </w:lvl>
    <w:lvl w:ilvl="8" w:tplc="BCA6ACC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5D46A52">
      <w:start w:val="1"/>
      <w:numFmt w:val="lowerRoman"/>
      <w:lvlText w:val="(%1)"/>
      <w:lvlJc w:val="left"/>
      <w:pPr>
        <w:ind w:left="1080" w:hanging="720"/>
      </w:pPr>
      <w:rPr>
        <w:rFonts w:hint="default"/>
      </w:rPr>
    </w:lvl>
    <w:lvl w:ilvl="1" w:tplc="4702A774" w:tentative="1">
      <w:start w:val="1"/>
      <w:numFmt w:val="lowerLetter"/>
      <w:lvlText w:val="%2."/>
      <w:lvlJc w:val="left"/>
      <w:pPr>
        <w:ind w:left="1440" w:hanging="360"/>
      </w:pPr>
    </w:lvl>
    <w:lvl w:ilvl="2" w:tplc="A08805D4" w:tentative="1">
      <w:start w:val="1"/>
      <w:numFmt w:val="lowerRoman"/>
      <w:lvlText w:val="%3."/>
      <w:lvlJc w:val="right"/>
      <w:pPr>
        <w:ind w:left="2160" w:hanging="180"/>
      </w:pPr>
    </w:lvl>
    <w:lvl w:ilvl="3" w:tplc="18223A38" w:tentative="1">
      <w:start w:val="1"/>
      <w:numFmt w:val="decimal"/>
      <w:lvlText w:val="%4."/>
      <w:lvlJc w:val="left"/>
      <w:pPr>
        <w:ind w:left="2880" w:hanging="360"/>
      </w:pPr>
    </w:lvl>
    <w:lvl w:ilvl="4" w:tplc="D3DE6E26" w:tentative="1">
      <w:start w:val="1"/>
      <w:numFmt w:val="lowerLetter"/>
      <w:lvlText w:val="%5."/>
      <w:lvlJc w:val="left"/>
      <w:pPr>
        <w:ind w:left="3600" w:hanging="360"/>
      </w:pPr>
    </w:lvl>
    <w:lvl w:ilvl="5" w:tplc="07245550" w:tentative="1">
      <w:start w:val="1"/>
      <w:numFmt w:val="lowerRoman"/>
      <w:lvlText w:val="%6."/>
      <w:lvlJc w:val="right"/>
      <w:pPr>
        <w:ind w:left="4320" w:hanging="180"/>
      </w:pPr>
    </w:lvl>
    <w:lvl w:ilvl="6" w:tplc="440E31A8" w:tentative="1">
      <w:start w:val="1"/>
      <w:numFmt w:val="decimal"/>
      <w:lvlText w:val="%7."/>
      <w:lvlJc w:val="left"/>
      <w:pPr>
        <w:ind w:left="5040" w:hanging="360"/>
      </w:pPr>
    </w:lvl>
    <w:lvl w:ilvl="7" w:tplc="70AA94DE" w:tentative="1">
      <w:start w:val="1"/>
      <w:numFmt w:val="lowerLetter"/>
      <w:lvlText w:val="%8."/>
      <w:lvlJc w:val="left"/>
      <w:pPr>
        <w:ind w:left="5760" w:hanging="360"/>
      </w:pPr>
    </w:lvl>
    <w:lvl w:ilvl="8" w:tplc="9124B22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E920A46">
      <w:start w:val="1"/>
      <w:numFmt w:val="lowerRoman"/>
      <w:lvlText w:val="(%1)"/>
      <w:lvlJc w:val="left"/>
      <w:pPr>
        <w:ind w:left="1080" w:hanging="720"/>
      </w:pPr>
      <w:rPr>
        <w:rFonts w:hint="default"/>
      </w:rPr>
    </w:lvl>
    <w:lvl w:ilvl="1" w:tplc="5DB8D7E6" w:tentative="1">
      <w:start w:val="1"/>
      <w:numFmt w:val="lowerLetter"/>
      <w:lvlText w:val="%2."/>
      <w:lvlJc w:val="left"/>
      <w:pPr>
        <w:ind w:left="1440" w:hanging="360"/>
      </w:pPr>
    </w:lvl>
    <w:lvl w:ilvl="2" w:tplc="37981952" w:tentative="1">
      <w:start w:val="1"/>
      <w:numFmt w:val="lowerRoman"/>
      <w:lvlText w:val="%3."/>
      <w:lvlJc w:val="right"/>
      <w:pPr>
        <w:ind w:left="2160" w:hanging="180"/>
      </w:pPr>
    </w:lvl>
    <w:lvl w:ilvl="3" w:tplc="CD72235C" w:tentative="1">
      <w:start w:val="1"/>
      <w:numFmt w:val="decimal"/>
      <w:lvlText w:val="%4."/>
      <w:lvlJc w:val="left"/>
      <w:pPr>
        <w:ind w:left="2880" w:hanging="360"/>
      </w:pPr>
    </w:lvl>
    <w:lvl w:ilvl="4" w:tplc="0CC40B5C" w:tentative="1">
      <w:start w:val="1"/>
      <w:numFmt w:val="lowerLetter"/>
      <w:lvlText w:val="%5."/>
      <w:lvlJc w:val="left"/>
      <w:pPr>
        <w:ind w:left="3600" w:hanging="360"/>
      </w:pPr>
    </w:lvl>
    <w:lvl w:ilvl="5" w:tplc="2F948F06" w:tentative="1">
      <w:start w:val="1"/>
      <w:numFmt w:val="lowerRoman"/>
      <w:lvlText w:val="%6."/>
      <w:lvlJc w:val="right"/>
      <w:pPr>
        <w:ind w:left="4320" w:hanging="180"/>
      </w:pPr>
    </w:lvl>
    <w:lvl w:ilvl="6" w:tplc="69066CBE" w:tentative="1">
      <w:start w:val="1"/>
      <w:numFmt w:val="decimal"/>
      <w:lvlText w:val="%7."/>
      <w:lvlJc w:val="left"/>
      <w:pPr>
        <w:ind w:left="5040" w:hanging="360"/>
      </w:pPr>
    </w:lvl>
    <w:lvl w:ilvl="7" w:tplc="11A2D2F6" w:tentative="1">
      <w:start w:val="1"/>
      <w:numFmt w:val="lowerLetter"/>
      <w:lvlText w:val="%8."/>
      <w:lvlJc w:val="left"/>
      <w:pPr>
        <w:ind w:left="5760" w:hanging="360"/>
      </w:pPr>
    </w:lvl>
    <w:lvl w:ilvl="8" w:tplc="C7AA7F2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BA6C840">
      <w:start w:val="1"/>
      <w:numFmt w:val="bullet"/>
      <w:lvlText w:val=""/>
      <w:lvlJc w:val="left"/>
      <w:pPr>
        <w:ind w:left="720" w:hanging="360"/>
      </w:pPr>
      <w:rPr>
        <w:rFonts w:ascii="Symbol" w:hAnsi="Symbol" w:hint="default"/>
        <w:color w:val="auto"/>
        <w:sz w:val="24"/>
        <w:szCs w:val="24"/>
      </w:rPr>
    </w:lvl>
    <w:lvl w:ilvl="1" w:tplc="BD46B8C0" w:tentative="1">
      <w:start w:val="1"/>
      <w:numFmt w:val="bullet"/>
      <w:lvlText w:val="o"/>
      <w:lvlJc w:val="left"/>
      <w:pPr>
        <w:ind w:left="1440" w:hanging="360"/>
      </w:pPr>
      <w:rPr>
        <w:rFonts w:ascii="Courier New" w:hAnsi="Courier New" w:cs="Courier New" w:hint="default"/>
      </w:rPr>
    </w:lvl>
    <w:lvl w:ilvl="2" w:tplc="2C1C75D2" w:tentative="1">
      <w:start w:val="1"/>
      <w:numFmt w:val="bullet"/>
      <w:lvlText w:val=""/>
      <w:lvlJc w:val="left"/>
      <w:pPr>
        <w:ind w:left="2160" w:hanging="360"/>
      </w:pPr>
      <w:rPr>
        <w:rFonts w:ascii="Wingdings" w:hAnsi="Wingdings" w:hint="default"/>
      </w:rPr>
    </w:lvl>
    <w:lvl w:ilvl="3" w:tplc="5796A1C0" w:tentative="1">
      <w:start w:val="1"/>
      <w:numFmt w:val="bullet"/>
      <w:lvlText w:val=""/>
      <w:lvlJc w:val="left"/>
      <w:pPr>
        <w:ind w:left="2880" w:hanging="360"/>
      </w:pPr>
      <w:rPr>
        <w:rFonts w:ascii="Symbol" w:hAnsi="Symbol" w:hint="default"/>
      </w:rPr>
    </w:lvl>
    <w:lvl w:ilvl="4" w:tplc="C9B0FC4E" w:tentative="1">
      <w:start w:val="1"/>
      <w:numFmt w:val="bullet"/>
      <w:lvlText w:val="o"/>
      <w:lvlJc w:val="left"/>
      <w:pPr>
        <w:ind w:left="3600" w:hanging="360"/>
      </w:pPr>
      <w:rPr>
        <w:rFonts w:ascii="Courier New" w:hAnsi="Courier New" w:cs="Courier New" w:hint="default"/>
      </w:rPr>
    </w:lvl>
    <w:lvl w:ilvl="5" w:tplc="063686FC" w:tentative="1">
      <w:start w:val="1"/>
      <w:numFmt w:val="bullet"/>
      <w:lvlText w:val=""/>
      <w:lvlJc w:val="left"/>
      <w:pPr>
        <w:ind w:left="4320" w:hanging="360"/>
      </w:pPr>
      <w:rPr>
        <w:rFonts w:ascii="Wingdings" w:hAnsi="Wingdings" w:hint="default"/>
      </w:rPr>
    </w:lvl>
    <w:lvl w:ilvl="6" w:tplc="0A1E7E50" w:tentative="1">
      <w:start w:val="1"/>
      <w:numFmt w:val="bullet"/>
      <w:lvlText w:val=""/>
      <w:lvlJc w:val="left"/>
      <w:pPr>
        <w:ind w:left="5040" w:hanging="360"/>
      </w:pPr>
      <w:rPr>
        <w:rFonts w:ascii="Symbol" w:hAnsi="Symbol" w:hint="default"/>
      </w:rPr>
    </w:lvl>
    <w:lvl w:ilvl="7" w:tplc="45C05DE6" w:tentative="1">
      <w:start w:val="1"/>
      <w:numFmt w:val="bullet"/>
      <w:lvlText w:val="o"/>
      <w:lvlJc w:val="left"/>
      <w:pPr>
        <w:ind w:left="5760" w:hanging="360"/>
      </w:pPr>
      <w:rPr>
        <w:rFonts w:ascii="Courier New" w:hAnsi="Courier New" w:cs="Courier New" w:hint="default"/>
      </w:rPr>
    </w:lvl>
    <w:lvl w:ilvl="8" w:tplc="DECCB4C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02ADDF8">
      <w:start w:val="1"/>
      <w:numFmt w:val="lowerRoman"/>
      <w:lvlText w:val="(%1)"/>
      <w:lvlJc w:val="left"/>
      <w:pPr>
        <w:ind w:left="1080" w:hanging="720"/>
      </w:pPr>
      <w:rPr>
        <w:rFonts w:hint="default"/>
      </w:rPr>
    </w:lvl>
    <w:lvl w:ilvl="1" w:tplc="0D1C2C6C" w:tentative="1">
      <w:start w:val="1"/>
      <w:numFmt w:val="lowerLetter"/>
      <w:lvlText w:val="%2."/>
      <w:lvlJc w:val="left"/>
      <w:pPr>
        <w:ind w:left="1440" w:hanging="360"/>
      </w:pPr>
    </w:lvl>
    <w:lvl w:ilvl="2" w:tplc="B65806E2" w:tentative="1">
      <w:start w:val="1"/>
      <w:numFmt w:val="lowerRoman"/>
      <w:lvlText w:val="%3."/>
      <w:lvlJc w:val="right"/>
      <w:pPr>
        <w:ind w:left="2160" w:hanging="180"/>
      </w:pPr>
    </w:lvl>
    <w:lvl w:ilvl="3" w:tplc="7AFA4D2E" w:tentative="1">
      <w:start w:val="1"/>
      <w:numFmt w:val="decimal"/>
      <w:lvlText w:val="%4."/>
      <w:lvlJc w:val="left"/>
      <w:pPr>
        <w:ind w:left="2880" w:hanging="360"/>
      </w:pPr>
    </w:lvl>
    <w:lvl w:ilvl="4" w:tplc="33FCD492" w:tentative="1">
      <w:start w:val="1"/>
      <w:numFmt w:val="lowerLetter"/>
      <w:lvlText w:val="%5."/>
      <w:lvlJc w:val="left"/>
      <w:pPr>
        <w:ind w:left="3600" w:hanging="360"/>
      </w:pPr>
    </w:lvl>
    <w:lvl w:ilvl="5" w:tplc="774AE010" w:tentative="1">
      <w:start w:val="1"/>
      <w:numFmt w:val="lowerRoman"/>
      <w:lvlText w:val="%6."/>
      <w:lvlJc w:val="right"/>
      <w:pPr>
        <w:ind w:left="4320" w:hanging="180"/>
      </w:pPr>
    </w:lvl>
    <w:lvl w:ilvl="6" w:tplc="66AC7162" w:tentative="1">
      <w:start w:val="1"/>
      <w:numFmt w:val="decimal"/>
      <w:lvlText w:val="%7."/>
      <w:lvlJc w:val="left"/>
      <w:pPr>
        <w:ind w:left="5040" w:hanging="360"/>
      </w:pPr>
    </w:lvl>
    <w:lvl w:ilvl="7" w:tplc="4EC2BCEC" w:tentative="1">
      <w:start w:val="1"/>
      <w:numFmt w:val="lowerLetter"/>
      <w:lvlText w:val="%8."/>
      <w:lvlJc w:val="left"/>
      <w:pPr>
        <w:ind w:left="5760" w:hanging="360"/>
      </w:pPr>
    </w:lvl>
    <w:lvl w:ilvl="8" w:tplc="5E9882D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B286362">
      <w:start w:val="1"/>
      <w:numFmt w:val="lowerRoman"/>
      <w:lvlText w:val="(%1)"/>
      <w:lvlJc w:val="left"/>
      <w:pPr>
        <w:ind w:left="1080" w:hanging="720"/>
      </w:pPr>
      <w:rPr>
        <w:rFonts w:hint="default"/>
      </w:rPr>
    </w:lvl>
    <w:lvl w:ilvl="1" w:tplc="17C89FC6" w:tentative="1">
      <w:start w:val="1"/>
      <w:numFmt w:val="lowerLetter"/>
      <w:lvlText w:val="%2."/>
      <w:lvlJc w:val="left"/>
      <w:pPr>
        <w:ind w:left="1440" w:hanging="360"/>
      </w:pPr>
    </w:lvl>
    <w:lvl w:ilvl="2" w:tplc="0FBE33F6" w:tentative="1">
      <w:start w:val="1"/>
      <w:numFmt w:val="lowerRoman"/>
      <w:lvlText w:val="%3."/>
      <w:lvlJc w:val="right"/>
      <w:pPr>
        <w:ind w:left="2160" w:hanging="180"/>
      </w:pPr>
    </w:lvl>
    <w:lvl w:ilvl="3" w:tplc="DB0611F4" w:tentative="1">
      <w:start w:val="1"/>
      <w:numFmt w:val="decimal"/>
      <w:lvlText w:val="%4."/>
      <w:lvlJc w:val="left"/>
      <w:pPr>
        <w:ind w:left="2880" w:hanging="360"/>
      </w:pPr>
    </w:lvl>
    <w:lvl w:ilvl="4" w:tplc="FF8A0908" w:tentative="1">
      <w:start w:val="1"/>
      <w:numFmt w:val="lowerLetter"/>
      <w:lvlText w:val="%5."/>
      <w:lvlJc w:val="left"/>
      <w:pPr>
        <w:ind w:left="3600" w:hanging="360"/>
      </w:pPr>
    </w:lvl>
    <w:lvl w:ilvl="5" w:tplc="F61E80B4" w:tentative="1">
      <w:start w:val="1"/>
      <w:numFmt w:val="lowerRoman"/>
      <w:lvlText w:val="%6."/>
      <w:lvlJc w:val="right"/>
      <w:pPr>
        <w:ind w:left="4320" w:hanging="180"/>
      </w:pPr>
    </w:lvl>
    <w:lvl w:ilvl="6" w:tplc="0C2EAE96" w:tentative="1">
      <w:start w:val="1"/>
      <w:numFmt w:val="decimal"/>
      <w:lvlText w:val="%7."/>
      <w:lvlJc w:val="left"/>
      <w:pPr>
        <w:ind w:left="5040" w:hanging="360"/>
      </w:pPr>
    </w:lvl>
    <w:lvl w:ilvl="7" w:tplc="6526E668" w:tentative="1">
      <w:start w:val="1"/>
      <w:numFmt w:val="lowerLetter"/>
      <w:lvlText w:val="%8."/>
      <w:lvlJc w:val="left"/>
      <w:pPr>
        <w:ind w:left="5760" w:hanging="360"/>
      </w:pPr>
    </w:lvl>
    <w:lvl w:ilvl="8" w:tplc="DDEC5AF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7E03F8A">
      <w:start w:val="1"/>
      <w:numFmt w:val="lowerRoman"/>
      <w:lvlText w:val="(%1)"/>
      <w:lvlJc w:val="left"/>
      <w:pPr>
        <w:ind w:left="1080" w:hanging="720"/>
      </w:pPr>
      <w:rPr>
        <w:rFonts w:hint="default"/>
      </w:rPr>
    </w:lvl>
    <w:lvl w:ilvl="1" w:tplc="070480AA" w:tentative="1">
      <w:start w:val="1"/>
      <w:numFmt w:val="lowerLetter"/>
      <w:lvlText w:val="%2."/>
      <w:lvlJc w:val="left"/>
      <w:pPr>
        <w:ind w:left="1440" w:hanging="360"/>
      </w:pPr>
    </w:lvl>
    <w:lvl w:ilvl="2" w:tplc="8E32A720" w:tentative="1">
      <w:start w:val="1"/>
      <w:numFmt w:val="lowerRoman"/>
      <w:lvlText w:val="%3."/>
      <w:lvlJc w:val="right"/>
      <w:pPr>
        <w:ind w:left="2160" w:hanging="180"/>
      </w:pPr>
    </w:lvl>
    <w:lvl w:ilvl="3" w:tplc="16A07534" w:tentative="1">
      <w:start w:val="1"/>
      <w:numFmt w:val="decimal"/>
      <w:lvlText w:val="%4."/>
      <w:lvlJc w:val="left"/>
      <w:pPr>
        <w:ind w:left="2880" w:hanging="360"/>
      </w:pPr>
    </w:lvl>
    <w:lvl w:ilvl="4" w:tplc="DA2EC684" w:tentative="1">
      <w:start w:val="1"/>
      <w:numFmt w:val="lowerLetter"/>
      <w:lvlText w:val="%5."/>
      <w:lvlJc w:val="left"/>
      <w:pPr>
        <w:ind w:left="3600" w:hanging="360"/>
      </w:pPr>
    </w:lvl>
    <w:lvl w:ilvl="5" w:tplc="66065F24" w:tentative="1">
      <w:start w:val="1"/>
      <w:numFmt w:val="lowerRoman"/>
      <w:lvlText w:val="%6."/>
      <w:lvlJc w:val="right"/>
      <w:pPr>
        <w:ind w:left="4320" w:hanging="180"/>
      </w:pPr>
    </w:lvl>
    <w:lvl w:ilvl="6" w:tplc="52B8B720" w:tentative="1">
      <w:start w:val="1"/>
      <w:numFmt w:val="decimal"/>
      <w:lvlText w:val="%7."/>
      <w:lvlJc w:val="left"/>
      <w:pPr>
        <w:ind w:left="5040" w:hanging="360"/>
      </w:pPr>
    </w:lvl>
    <w:lvl w:ilvl="7" w:tplc="B4C20444" w:tentative="1">
      <w:start w:val="1"/>
      <w:numFmt w:val="lowerLetter"/>
      <w:lvlText w:val="%8."/>
      <w:lvlJc w:val="left"/>
      <w:pPr>
        <w:ind w:left="5760" w:hanging="360"/>
      </w:pPr>
    </w:lvl>
    <w:lvl w:ilvl="8" w:tplc="18524D9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AAA2C5E">
      <w:start w:val="1"/>
      <w:numFmt w:val="lowerRoman"/>
      <w:lvlText w:val="(%1)"/>
      <w:lvlJc w:val="left"/>
      <w:pPr>
        <w:ind w:left="1080" w:hanging="720"/>
      </w:pPr>
      <w:rPr>
        <w:rFonts w:hint="default"/>
      </w:rPr>
    </w:lvl>
    <w:lvl w:ilvl="1" w:tplc="84D0A138" w:tentative="1">
      <w:start w:val="1"/>
      <w:numFmt w:val="lowerLetter"/>
      <w:lvlText w:val="%2."/>
      <w:lvlJc w:val="left"/>
      <w:pPr>
        <w:ind w:left="1440" w:hanging="360"/>
      </w:pPr>
    </w:lvl>
    <w:lvl w:ilvl="2" w:tplc="63F87716" w:tentative="1">
      <w:start w:val="1"/>
      <w:numFmt w:val="lowerRoman"/>
      <w:lvlText w:val="%3."/>
      <w:lvlJc w:val="right"/>
      <w:pPr>
        <w:ind w:left="2160" w:hanging="180"/>
      </w:pPr>
    </w:lvl>
    <w:lvl w:ilvl="3" w:tplc="E514DF38" w:tentative="1">
      <w:start w:val="1"/>
      <w:numFmt w:val="decimal"/>
      <w:lvlText w:val="%4."/>
      <w:lvlJc w:val="left"/>
      <w:pPr>
        <w:ind w:left="2880" w:hanging="360"/>
      </w:pPr>
    </w:lvl>
    <w:lvl w:ilvl="4" w:tplc="23B649F6" w:tentative="1">
      <w:start w:val="1"/>
      <w:numFmt w:val="lowerLetter"/>
      <w:lvlText w:val="%5."/>
      <w:lvlJc w:val="left"/>
      <w:pPr>
        <w:ind w:left="3600" w:hanging="360"/>
      </w:pPr>
    </w:lvl>
    <w:lvl w:ilvl="5" w:tplc="F0605038" w:tentative="1">
      <w:start w:val="1"/>
      <w:numFmt w:val="lowerRoman"/>
      <w:lvlText w:val="%6."/>
      <w:lvlJc w:val="right"/>
      <w:pPr>
        <w:ind w:left="4320" w:hanging="180"/>
      </w:pPr>
    </w:lvl>
    <w:lvl w:ilvl="6" w:tplc="E78471F0" w:tentative="1">
      <w:start w:val="1"/>
      <w:numFmt w:val="decimal"/>
      <w:lvlText w:val="%7."/>
      <w:lvlJc w:val="left"/>
      <w:pPr>
        <w:ind w:left="5040" w:hanging="360"/>
      </w:pPr>
    </w:lvl>
    <w:lvl w:ilvl="7" w:tplc="94ACFD3C" w:tentative="1">
      <w:start w:val="1"/>
      <w:numFmt w:val="lowerLetter"/>
      <w:lvlText w:val="%8."/>
      <w:lvlJc w:val="left"/>
      <w:pPr>
        <w:ind w:left="5760" w:hanging="360"/>
      </w:pPr>
    </w:lvl>
    <w:lvl w:ilvl="8" w:tplc="9FFAB40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60E88D8">
      <w:start w:val="1"/>
      <w:numFmt w:val="lowerRoman"/>
      <w:lvlText w:val="(%1)"/>
      <w:lvlJc w:val="left"/>
      <w:pPr>
        <w:ind w:left="1080" w:hanging="720"/>
      </w:pPr>
      <w:rPr>
        <w:rFonts w:hint="default"/>
      </w:rPr>
    </w:lvl>
    <w:lvl w:ilvl="1" w:tplc="271849F0" w:tentative="1">
      <w:start w:val="1"/>
      <w:numFmt w:val="lowerLetter"/>
      <w:lvlText w:val="%2."/>
      <w:lvlJc w:val="left"/>
      <w:pPr>
        <w:ind w:left="1440" w:hanging="360"/>
      </w:pPr>
    </w:lvl>
    <w:lvl w:ilvl="2" w:tplc="0624FAA0" w:tentative="1">
      <w:start w:val="1"/>
      <w:numFmt w:val="lowerRoman"/>
      <w:lvlText w:val="%3."/>
      <w:lvlJc w:val="right"/>
      <w:pPr>
        <w:ind w:left="2160" w:hanging="180"/>
      </w:pPr>
    </w:lvl>
    <w:lvl w:ilvl="3" w:tplc="504E326E" w:tentative="1">
      <w:start w:val="1"/>
      <w:numFmt w:val="decimal"/>
      <w:lvlText w:val="%4."/>
      <w:lvlJc w:val="left"/>
      <w:pPr>
        <w:ind w:left="2880" w:hanging="360"/>
      </w:pPr>
    </w:lvl>
    <w:lvl w:ilvl="4" w:tplc="32D8F788" w:tentative="1">
      <w:start w:val="1"/>
      <w:numFmt w:val="lowerLetter"/>
      <w:lvlText w:val="%5."/>
      <w:lvlJc w:val="left"/>
      <w:pPr>
        <w:ind w:left="3600" w:hanging="360"/>
      </w:pPr>
    </w:lvl>
    <w:lvl w:ilvl="5" w:tplc="CD48E248" w:tentative="1">
      <w:start w:val="1"/>
      <w:numFmt w:val="lowerRoman"/>
      <w:lvlText w:val="%6."/>
      <w:lvlJc w:val="right"/>
      <w:pPr>
        <w:ind w:left="4320" w:hanging="180"/>
      </w:pPr>
    </w:lvl>
    <w:lvl w:ilvl="6" w:tplc="95AEA640" w:tentative="1">
      <w:start w:val="1"/>
      <w:numFmt w:val="decimal"/>
      <w:lvlText w:val="%7."/>
      <w:lvlJc w:val="left"/>
      <w:pPr>
        <w:ind w:left="5040" w:hanging="360"/>
      </w:pPr>
    </w:lvl>
    <w:lvl w:ilvl="7" w:tplc="70F85176" w:tentative="1">
      <w:start w:val="1"/>
      <w:numFmt w:val="lowerLetter"/>
      <w:lvlText w:val="%8."/>
      <w:lvlJc w:val="left"/>
      <w:pPr>
        <w:ind w:left="5760" w:hanging="360"/>
      </w:pPr>
    </w:lvl>
    <w:lvl w:ilvl="8" w:tplc="7EFE76A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B108526">
      <w:start w:val="1"/>
      <w:numFmt w:val="lowerRoman"/>
      <w:lvlText w:val="(%1)"/>
      <w:lvlJc w:val="left"/>
      <w:pPr>
        <w:ind w:left="1080" w:hanging="720"/>
      </w:pPr>
      <w:rPr>
        <w:rFonts w:hint="default"/>
      </w:rPr>
    </w:lvl>
    <w:lvl w:ilvl="1" w:tplc="80DE342A" w:tentative="1">
      <w:start w:val="1"/>
      <w:numFmt w:val="lowerLetter"/>
      <w:lvlText w:val="%2."/>
      <w:lvlJc w:val="left"/>
      <w:pPr>
        <w:ind w:left="1440" w:hanging="360"/>
      </w:pPr>
    </w:lvl>
    <w:lvl w:ilvl="2" w:tplc="99667254" w:tentative="1">
      <w:start w:val="1"/>
      <w:numFmt w:val="lowerRoman"/>
      <w:lvlText w:val="%3."/>
      <w:lvlJc w:val="right"/>
      <w:pPr>
        <w:ind w:left="2160" w:hanging="180"/>
      </w:pPr>
    </w:lvl>
    <w:lvl w:ilvl="3" w:tplc="7ADCBDC8" w:tentative="1">
      <w:start w:val="1"/>
      <w:numFmt w:val="decimal"/>
      <w:lvlText w:val="%4."/>
      <w:lvlJc w:val="left"/>
      <w:pPr>
        <w:ind w:left="2880" w:hanging="360"/>
      </w:pPr>
    </w:lvl>
    <w:lvl w:ilvl="4" w:tplc="56AEA534" w:tentative="1">
      <w:start w:val="1"/>
      <w:numFmt w:val="lowerLetter"/>
      <w:lvlText w:val="%5."/>
      <w:lvlJc w:val="left"/>
      <w:pPr>
        <w:ind w:left="3600" w:hanging="360"/>
      </w:pPr>
    </w:lvl>
    <w:lvl w:ilvl="5" w:tplc="4BCAD23E" w:tentative="1">
      <w:start w:val="1"/>
      <w:numFmt w:val="lowerRoman"/>
      <w:lvlText w:val="%6."/>
      <w:lvlJc w:val="right"/>
      <w:pPr>
        <w:ind w:left="4320" w:hanging="180"/>
      </w:pPr>
    </w:lvl>
    <w:lvl w:ilvl="6" w:tplc="16701252" w:tentative="1">
      <w:start w:val="1"/>
      <w:numFmt w:val="decimal"/>
      <w:lvlText w:val="%7."/>
      <w:lvlJc w:val="left"/>
      <w:pPr>
        <w:ind w:left="5040" w:hanging="360"/>
      </w:pPr>
    </w:lvl>
    <w:lvl w:ilvl="7" w:tplc="226E5FE4" w:tentative="1">
      <w:start w:val="1"/>
      <w:numFmt w:val="lowerLetter"/>
      <w:lvlText w:val="%8."/>
      <w:lvlJc w:val="left"/>
      <w:pPr>
        <w:ind w:left="5760" w:hanging="360"/>
      </w:pPr>
    </w:lvl>
    <w:lvl w:ilvl="8" w:tplc="00C27B2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C6C192C">
      <w:start w:val="1"/>
      <w:numFmt w:val="lowerRoman"/>
      <w:lvlText w:val="(%1)"/>
      <w:lvlJc w:val="left"/>
      <w:pPr>
        <w:ind w:left="1080" w:hanging="720"/>
      </w:pPr>
      <w:rPr>
        <w:rFonts w:hint="default"/>
      </w:rPr>
    </w:lvl>
    <w:lvl w:ilvl="1" w:tplc="FA623A46" w:tentative="1">
      <w:start w:val="1"/>
      <w:numFmt w:val="lowerLetter"/>
      <w:lvlText w:val="%2."/>
      <w:lvlJc w:val="left"/>
      <w:pPr>
        <w:ind w:left="1440" w:hanging="360"/>
      </w:pPr>
    </w:lvl>
    <w:lvl w:ilvl="2" w:tplc="EC76180E" w:tentative="1">
      <w:start w:val="1"/>
      <w:numFmt w:val="lowerRoman"/>
      <w:lvlText w:val="%3."/>
      <w:lvlJc w:val="right"/>
      <w:pPr>
        <w:ind w:left="2160" w:hanging="180"/>
      </w:pPr>
    </w:lvl>
    <w:lvl w:ilvl="3" w:tplc="44806646" w:tentative="1">
      <w:start w:val="1"/>
      <w:numFmt w:val="decimal"/>
      <w:lvlText w:val="%4."/>
      <w:lvlJc w:val="left"/>
      <w:pPr>
        <w:ind w:left="2880" w:hanging="360"/>
      </w:pPr>
    </w:lvl>
    <w:lvl w:ilvl="4" w:tplc="21C2570C" w:tentative="1">
      <w:start w:val="1"/>
      <w:numFmt w:val="lowerLetter"/>
      <w:lvlText w:val="%5."/>
      <w:lvlJc w:val="left"/>
      <w:pPr>
        <w:ind w:left="3600" w:hanging="360"/>
      </w:pPr>
    </w:lvl>
    <w:lvl w:ilvl="5" w:tplc="E1644670" w:tentative="1">
      <w:start w:val="1"/>
      <w:numFmt w:val="lowerRoman"/>
      <w:lvlText w:val="%6."/>
      <w:lvlJc w:val="right"/>
      <w:pPr>
        <w:ind w:left="4320" w:hanging="180"/>
      </w:pPr>
    </w:lvl>
    <w:lvl w:ilvl="6" w:tplc="9CD406DA" w:tentative="1">
      <w:start w:val="1"/>
      <w:numFmt w:val="decimal"/>
      <w:lvlText w:val="%7."/>
      <w:lvlJc w:val="left"/>
      <w:pPr>
        <w:ind w:left="5040" w:hanging="360"/>
      </w:pPr>
    </w:lvl>
    <w:lvl w:ilvl="7" w:tplc="27647838" w:tentative="1">
      <w:start w:val="1"/>
      <w:numFmt w:val="lowerLetter"/>
      <w:lvlText w:val="%8."/>
      <w:lvlJc w:val="left"/>
      <w:pPr>
        <w:ind w:left="5760" w:hanging="360"/>
      </w:pPr>
    </w:lvl>
    <w:lvl w:ilvl="8" w:tplc="6F187CC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C6C9476">
      <w:start w:val="1"/>
      <w:numFmt w:val="lowerRoman"/>
      <w:lvlText w:val="(%1)"/>
      <w:lvlJc w:val="left"/>
      <w:pPr>
        <w:ind w:left="1080" w:hanging="720"/>
      </w:pPr>
      <w:rPr>
        <w:rFonts w:hint="default"/>
      </w:rPr>
    </w:lvl>
    <w:lvl w:ilvl="1" w:tplc="0660E48A" w:tentative="1">
      <w:start w:val="1"/>
      <w:numFmt w:val="lowerLetter"/>
      <w:lvlText w:val="%2."/>
      <w:lvlJc w:val="left"/>
      <w:pPr>
        <w:ind w:left="1440" w:hanging="360"/>
      </w:pPr>
    </w:lvl>
    <w:lvl w:ilvl="2" w:tplc="274C170A" w:tentative="1">
      <w:start w:val="1"/>
      <w:numFmt w:val="lowerRoman"/>
      <w:lvlText w:val="%3."/>
      <w:lvlJc w:val="right"/>
      <w:pPr>
        <w:ind w:left="2160" w:hanging="180"/>
      </w:pPr>
    </w:lvl>
    <w:lvl w:ilvl="3" w:tplc="2BAE3292" w:tentative="1">
      <w:start w:val="1"/>
      <w:numFmt w:val="decimal"/>
      <w:lvlText w:val="%4."/>
      <w:lvlJc w:val="left"/>
      <w:pPr>
        <w:ind w:left="2880" w:hanging="360"/>
      </w:pPr>
    </w:lvl>
    <w:lvl w:ilvl="4" w:tplc="9640B3E4" w:tentative="1">
      <w:start w:val="1"/>
      <w:numFmt w:val="lowerLetter"/>
      <w:lvlText w:val="%5."/>
      <w:lvlJc w:val="left"/>
      <w:pPr>
        <w:ind w:left="3600" w:hanging="360"/>
      </w:pPr>
    </w:lvl>
    <w:lvl w:ilvl="5" w:tplc="BFA0E75C" w:tentative="1">
      <w:start w:val="1"/>
      <w:numFmt w:val="lowerRoman"/>
      <w:lvlText w:val="%6."/>
      <w:lvlJc w:val="right"/>
      <w:pPr>
        <w:ind w:left="4320" w:hanging="180"/>
      </w:pPr>
    </w:lvl>
    <w:lvl w:ilvl="6" w:tplc="3AE8243E" w:tentative="1">
      <w:start w:val="1"/>
      <w:numFmt w:val="decimal"/>
      <w:lvlText w:val="%7."/>
      <w:lvlJc w:val="left"/>
      <w:pPr>
        <w:ind w:left="5040" w:hanging="360"/>
      </w:pPr>
    </w:lvl>
    <w:lvl w:ilvl="7" w:tplc="C930F212" w:tentative="1">
      <w:start w:val="1"/>
      <w:numFmt w:val="lowerLetter"/>
      <w:lvlText w:val="%8."/>
      <w:lvlJc w:val="left"/>
      <w:pPr>
        <w:ind w:left="5760" w:hanging="360"/>
      </w:pPr>
    </w:lvl>
    <w:lvl w:ilvl="8" w:tplc="3192320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1784D2A">
      <w:start w:val="1"/>
      <w:numFmt w:val="lowerRoman"/>
      <w:lvlText w:val="(%1)"/>
      <w:lvlJc w:val="left"/>
      <w:pPr>
        <w:ind w:left="1080" w:hanging="720"/>
      </w:pPr>
      <w:rPr>
        <w:rFonts w:hint="default"/>
      </w:rPr>
    </w:lvl>
    <w:lvl w:ilvl="1" w:tplc="ACD63FE2" w:tentative="1">
      <w:start w:val="1"/>
      <w:numFmt w:val="lowerLetter"/>
      <w:lvlText w:val="%2."/>
      <w:lvlJc w:val="left"/>
      <w:pPr>
        <w:ind w:left="1440" w:hanging="360"/>
      </w:pPr>
    </w:lvl>
    <w:lvl w:ilvl="2" w:tplc="50B6B9FC" w:tentative="1">
      <w:start w:val="1"/>
      <w:numFmt w:val="lowerRoman"/>
      <w:lvlText w:val="%3."/>
      <w:lvlJc w:val="right"/>
      <w:pPr>
        <w:ind w:left="2160" w:hanging="180"/>
      </w:pPr>
    </w:lvl>
    <w:lvl w:ilvl="3" w:tplc="A9C460EC" w:tentative="1">
      <w:start w:val="1"/>
      <w:numFmt w:val="decimal"/>
      <w:lvlText w:val="%4."/>
      <w:lvlJc w:val="left"/>
      <w:pPr>
        <w:ind w:left="2880" w:hanging="360"/>
      </w:pPr>
    </w:lvl>
    <w:lvl w:ilvl="4" w:tplc="B498C78C" w:tentative="1">
      <w:start w:val="1"/>
      <w:numFmt w:val="lowerLetter"/>
      <w:lvlText w:val="%5."/>
      <w:lvlJc w:val="left"/>
      <w:pPr>
        <w:ind w:left="3600" w:hanging="360"/>
      </w:pPr>
    </w:lvl>
    <w:lvl w:ilvl="5" w:tplc="B868155E" w:tentative="1">
      <w:start w:val="1"/>
      <w:numFmt w:val="lowerRoman"/>
      <w:lvlText w:val="%6."/>
      <w:lvlJc w:val="right"/>
      <w:pPr>
        <w:ind w:left="4320" w:hanging="180"/>
      </w:pPr>
    </w:lvl>
    <w:lvl w:ilvl="6" w:tplc="3C96AE16" w:tentative="1">
      <w:start w:val="1"/>
      <w:numFmt w:val="decimal"/>
      <w:lvlText w:val="%7."/>
      <w:lvlJc w:val="left"/>
      <w:pPr>
        <w:ind w:left="5040" w:hanging="360"/>
      </w:pPr>
    </w:lvl>
    <w:lvl w:ilvl="7" w:tplc="F2EE3C66" w:tentative="1">
      <w:start w:val="1"/>
      <w:numFmt w:val="lowerLetter"/>
      <w:lvlText w:val="%8."/>
      <w:lvlJc w:val="left"/>
      <w:pPr>
        <w:ind w:left="5760" w:hanging="360"/>
      </w:pPr>
    </w:lvl>
    <w:lvl w:ilvl="8" w:tplc="9E1AEC8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F6A804A">
      <w:start w:val="1"/>
      <w:numFmt w:val="lowerRoman"/>
      <w:lvlText w:val="(%1)"/>
      <w:lvlJc w:val="left"/>
      <w:pPr>
        <w:ind w:left="1080" w:hanging="720"/>
      </w:pPr>
      <w:rPr>
        <w:rFonts w:hint="default"/>
      </w:rPr>
    </w:lvl>
    <w:lvl w:ilvl="1" w:tplc="3C4CA598" w:tentative="1">
      <w:start w:val="1"/>
      <w:numFmt w:val="lowerLetter"/>
      <w:lvlText w:val="%2."/>
      <w:lvlJc w:val="left"/>
      <w:pPr>
        <w:ind w:left="1440" w:hanging="360"/>
      </w:pPr>
    </w:lvl>
    <w:lvl w:ilvl="2" w:tplc="239806D8" w:tentative="1">
      <w:start w:val="1"/>
      <w:numFmt w:val="lowerRoman"/>
      <w:lvlText w:val="%3."/>
      <w:lvlJc w:val="right"/>
      <w:pPr>
        <w:ind w:left="2160" w:hanging="180"/>
      </w:pPr>
    </w:lvl>
    <w:lvl w:ilvl="3" w:tplc="E4A88656" w:tentative="1">
      <w:start w:val="1"/>
      <w:numFmt w:val="decimal"/>
      <w:lvlText w:val="%4."/>
      <w:lvlJc w:val="left"/>
      <w:pPr>
        <w:ind w:left="2880" w:hanging="360"/>
      </w:pPr>
    </w:lvl>
    <w:lvl w:ilvl="4" w:tplc="2C1CA408" w:tentative="1">
      <w:start w:val="1"/>
      <w:numFmt w:val="lowerLetter"/>
      <w:lvlText w:val="%5."/>
      <w:lvlJc w:val="left"/>
      <w:pPr>
        <w:ind w:left="3600" w:hanging="360"/>
      </w:pPr>
    </w:lvl>
    <w:lvl w:ilvl="5" w:tplc="39B07350" w:tentative="1">
      <w:start w:val="1"/>
      <w:numFmt w:val="lowerRoman"/>
      <w:lvlText w:val="%6."/>
      <w:lvlJc w:val="right"/>
      <w:pPr>
        <w:ind w:left="4320" w:hanging="180"/>
      </w:pPr>
    </w:lvl>
    <w:lvl w:ilvl="6" w:tplc="527A94C6" w:tentative="1">
      <w:start w:val="1"/>
      <w:numFmt w:val="decimal"/>
      <w:lvlText w:val="%7."/>
      <w:lvlJc w:val="left"/>
      <w:pPr>
        <w:ind w:left="5040" w:hanging="360"/>
      </w:pPr>
    </w:lvl>
    <w:lvl w:ilvl="7" w:tplc="057A976A" w:tentative="1">
      <w:start w:val="1"/>
      <w:numFmt w:val="lowerLetter"/>
      <w:lvlText w:val="%8."/>
      <w:lvlJc w:val="left"/>
      <w:pPr>
        <w:ind w:left="5760" w:hanging="360"/>
      </w:pPr>
    </w:lvl>
    <w:lvl w:ilvl="8" w:tplc="5428F3A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588875A">
      <w:start w:val="1"/>
      <w:numFmt w:val="lowerRoman"/>
      <w:lvlText w:val="(%1)"/>
      <w:lvlJc w:val="left"/>
      <w:pPr>
        <w:ind w:left="1080" w:hanging="720"/>
      </w:pPr>
      <w:rPr>
        <w:rFonts w:hint="default"/>
      </w:rPr>
    </w:lvl>
    <w:lvl w:ilvl="1" w:tplc="F45AE7D8" w:tentative="1">
      <w:start w:val="1"/>
      <w:numFmt w:val="lowerLetter"/>
      <w:lvlText w:val="%2."/>
      <w:lvlJc w:val="left"/>
      <w:pPr>
        <w:ind w:left="1440" w:hanging="360"/>
      </w:pPr>
    </w:lvl>
    <w:lvl w:ilvl="2" w:tplc="FA4820CA" w:tentative="1">
      <w:start w:val="1"/>
      <w:numFmt w:val="lowerRoman"/>
      <w:lvlText w:val="%3."/>
      <w:lvlJc w:val="right"/>
      <w:pPr>
        <w:ind w:left="2160" w:hanging="180"/>
      </w:pPr>
    </w:lvl>
    <w:lvl w:ilvl="3" w:tplc="261436C2" w:tentative="1">
      <w:start w:val="1"/>
      <w:numFmt w:val="decimal"/>
      <w:lvlText w:val="%4."/>
      <w:lvlJc w:val="left"/>
      <w:pPr>
        <w:ind w:left="2880" w:hanging="360"/>
      </w:pPr>
    </w:lvl>
    <w:lvl w:ilvl="4" w:tplc="0D7C9882" w:tentative="1">
      <w:start w:val="1"/>
      <w:numFmt w:val="lowerLetter"/>
      <w:lvlText w:val="%5."/>
      <w:lvlJc w:val="left"/>
      <w:pPr>
        <w:ind w:left="3600" w:hanging="360"/>
      </w:pPr>
    </w:lvl>
    <w:lvl w:ilvl="5" w:tplc="32100B8E" w:tentative="1">
      <w:start w:val="1"/>
      <w:numFmt w:val="lowerRoman"/>
      <w:lvlText w:val="%6."/>
      <w:lvlJc w:val="right"/>
      <w:pPr>
        <w:ind w:left="4320" w:hanging="180"/>
      </w:pPr>
    </w:lvl>
    <w:lvl w:ilvl="6" w:tplc="CBB09D06" w:tentative="1">
      <w:start w:val="1"/>
      <w:numFmt w:val="decimal"/>
      <w:lvlText w:val="%7."/>
      <w:lvlJc w:val="left"/>
      <w:pPr>
        <w:ind w:left="5040" w:hanging="360"/>
      </w:pPr>
    </w:lvl>
    <w:lvl w:ilvl="7" w:tplc="96BAE934" w:tentative="1">
      <w:start w:val="1"/>
      <w:numFmt w:val="lowerLetter"/>
      <w:lvlText w:val="%8."/>
      <w:lvlJc w:val="left"/>
      <w:pPr>
        <w:ind w:left="5760" w:hanging="360"/>
      </w:pPr>
    </w:lvl>
    <w:lvl w:ilvl="8" w:tplc="F3861BA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3F492DE">
      <w:start w:val="1"/>
      <w:numFmt w:val="lowerRoman"/>
      <w:lvlText w:val="(%1)"/>
      <w:lvlJc w:val="left"/>
      <w:pPr>
        <w:ind w:left="1080" w:hanging="720"/>
      </w:pPr>
      <w:rPr>
        <w:rFonts w:hint="default"/>
      </w:rPr>
    </w:lvl>
    <w:lvl w:ilvl="1" w:tplc="D054A40A" w:tentative="1">
      <w:start w:val="1"/>
      <w:numFmt w:val="lowerLetter"/>
      <w:lvlText w:val="%2."/>
      <w:lvlJc w:val="left"/>
      <w:pPr>
        <w:ind w:left="1440" w:hanging="360"/>
      </w:pPr>
    </w:lvl>
    <w:lvl w:ilvl="2" w:tplc="BB124234" w:tentative="1">
      <w:start w:val="1"/>
      <w:numFmt w:val="lowerRoman"/>
      <w:lvlText w:val="%3."/>
      <w:lvlJc w:val="right"/>
      <w:pPr>
        <w:ind w:left="2160" w:hanging="180"/>
      </w:pPr>
    </w:lvl>
    <w:lvl w:ilvl="3" w:tplc="30D01A9E" w:tentative="1">
      <w:start w:val="1"/>
      <w:numFmt w:val="decimal"/>
      <w:lvlText w:val="%4."/>
      <w:lvlJc w:val="left"/>
      <w:pPr>
        <w:ind w:left="2880" w:hanging="360"/>
      </w:pPr>
    </w:lvl>
    <w:lvl w:ilvl="4" w:tplc="95F08386" w:tentative="1">
      <w:start w:val="1"/>
      <w:numFmt w:val="lowerLetter"/>
      <w:lvlText w:val="%5."/>
      <w:lvlJc w:val="left"/>
      <w:pPr>
        <w:ind w:left="3600" w:hanging="360"/>
      </w:pPr>
    </w:lvl>
    <w:lvl w:ilvl="5" w:tplc="4DA2B96C" w:tentative="1">
      <w:start w:val="1"/>
      <w:numFmt w:val="lowerRoman"/>
      <w:lvlText w:val="%6."/>
      <w:lvlJc w:val="right"/>
      <w:pPr>
        <w:ind w:left="4320" w:hanging="180"/>
      </w:pPr>
    </w:lvl>
    <w:lvl w:ilvl="6" w:tplc="0BDA18F8" w:tentative="1">
      <w:start w:val="1"/>
      <w:numFmt w:val="decimal"/>
      <w:lvlText w:val="%7."/>
      <w:lvlJc w:val="left"/>
      <w:pPr>
        <w:ind w:left="5040" w:hanging="360"/>
      </w:pPr>
    </w:lvl>
    <w:lvl w:ilvl="7" w:tplc="21DE8346" w:tentative="1">
      <w:start w:val="1"/>
      <w:numFmt w:val="lowerLetter"/>
      <w:lvlText w:val="%8."/>
      <w:lvlJc w:val="left"/>
      <w:pPr>
        <w:ind w:left="5760" w:hanging="360"/>
      </w:pPr>
    </w:lvl>
    <w:lvl w:ilvl="8" w:tplc="898A076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7F4C7D6">
      <w:start w:val="1"/>
      <w:numFmt w:val="lowerRoman"/>
      <w:lvlText w:val="(%1)"/>
      <w:lvlJc w:val="left"/>
      <w:pPr>
        <w:ind w:left="1080" w:hanging="720"/>
      </w:pPr>
      <w:rPr>
        <w:rFonts w:hint="default"/>
      </w:rPr>
    </w:lvl>
    <w:lvl w:ilvl="1" w:tplc="F7200A7C" w:tentative="1">
      <w:start w:val="1"/>
      <w:numFmt w:val="lowerLetter"/>
      <w:lvlText w:val="%2."/>
      <w:lvlJc w:val="left"/>
      <w:pPr>
        <w:ind w:left="1440" w:hanging="360"/>
      </w:pPr>
    </w:lvl>
    <w:lvl w:ilvl="2" w:tplc="7F62684E" w:tentative="1">
      <w:start w:val="1"/>
      <w:numFmt w:val="lowerRoman"/>
      <w:lvlText w:val="%3."/>
      <w:lvlJc w:val="right"/>
      <w:pPr>
        <w:ind w:left="2160" w:hanging="180"/>
      </w:pPr>
    </w:lvl>
    <w:lvl w:ilvl="3" w:tplc="FA507A40" w:tentative="1">
      <w:start w:val="1"/>
      <w:numFmt w:val="decimal"/>
      <w:lvlText w:val="%4."/>
      <w:lvlJc w:val="left"/>
      <w:pPr>
        <w:ind w:left="2880" w:hanging="360"/>
      </w:pPr>
    </w:lvl>
    <w:lvl w:ilvl="4" w:tplc="61823BA4" w:tentative="1">
      <w:start w:val="1"/>
      <w:numFmt w:val="lowerLetter"/>
      <w:lvlText w:val="%5."/>
      <w:lvlJc w:val="left"/>
      <w:pPr>
        <w:ind w:left="3600" w:hanging="360"/>
      </w:pPr>
    </w:lvl>
    <w:lvl w:ilvl="5" w:tplc="6A2EF6EA" w:tentative="1">
      <w:start w:val="1"/>
      <w:numFmt w:val="lowerRoman"/>
      <w:lvlText w:val="%6."/>
      <w:lvlJc w:val="right"/>
      <w:pPr>
        <w:ind w:left="4320" w:hanging="180"/>
      </w:pPr>
    </w:lvl>
    <w:lvl w:ilvl="6" w:tplc="392463A6" w:tentative="1">
      <w:start w:val="1"/>
      <w:numFmt w:val="decimal"/>
      <w:lvlText w:val="%7."/>
      <w:lvlJc w:val="left"/>
      <w:pPr>
        <w:ind w:left="5040" w:hanging="360"/>
      </w:pPr>
    </w:lvl>
    <w:lvl w:ilvl="7" w:tplc="5B5682D2" w:tentative="1">
      <w:start w:val="1"/>
      <w:numFmt w:val="lowerLetter"/>
      <w:lvlText w:val="%8."/>
      <w:lvlJc w:val="left"/>
      <w:pPr>
        <w:ind w:left="5760" w:hanging="360"/>
      </w:pPr>
    </w:lvl>
    <w:lvl w:ilvl="8" w:tplc="2D601CE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B1A45EA">
      <w:start w:val="1"/>
      <w:numFmt w:val="bullet"/>
      <w:lvlText w:val=""/>
      <w:lvlJc w:val="left"/>
      <w:pPr>
        <w:tabs>
          <w:tab w:val="num" w:pos="720"/>
        </w:tabs>
        <w:ind w:left="720" w:hanging="360"/>
      </w:pPr>
      <w:rPr>
        <w:rFonts w:ascii="Symbol" w:hAnsi="Symbol"/>
      </w:rPr>
    </w:lvl>
    <w:lvl w:ilvl="1" w:tplc="7C401D7E">
      <w:start w:val="1"/>
      <w:numFmt w:val="bullet"/>
      <w:lvlText w:val="o"/>
      <w:lvlJc w:val="left"/>
      <w:pPr>
        <w:tabs>
          <w:tab w:val="num" w:pos="1440"/>
        </w:tabs>
        <w:ind w:left="1440" w:hanging="360"/>
      </w:pPr>
      <w:rPr>
        <w:rFonts w:ascii="Courier New" w:hAnsi="Courier New"/>
      </w:rPr>
    </w:lvl>
    <w:lvl w:ilvl="2" w:tplc="C7467AA4">
      <w:start w:val="1"/>
      <w:numFmt w:val="bullet"/>
      <w:lvlText w:val=""/>
      <w:lvlJc w:val="left"/>
      <w:pPr>
        <w:tabs>
          <w:tab w:val="num" w:pos="2160"/>
        </w:tabs>
        <w:ind w:left="2160" w:hanging="360"/>
      </w:pPr>
      <w:rPr>
        <w:rFonts w:ascii="Wingdings" w:hAnsi="Wingdings"/>
      </w:rPr>
    </w:lvl>
    <w:lvl w:ilvl="3" w:tplc="761EEC80">
      <w:start w:val="1"/>
      <w:numFmt w:val="bullet"/>
      <w:lvlText w:val=""/>
      <w:lvlJc w:val="left"/>
      <w:pPr>
        <w:tabs>
          <w:tab w:val="num" w:pos="2880"/>
        </w:tabs>
        <w:ind w:left="2880" w:hanging="360"/>
      </w:pPr>
      <w:rPr>
        <w:rFonts w:ascii="Symbol" w:hAnsi="Symbol"/>
      </w:rPr>
    </w:lvl>
    <w:lvl w:ilvl="4" w:tplc="AEBA91BC">
      <w:start w:val="1"/>
      <w:numFmt w:val="bullet"/>
      <w:lvlText w:val="o"/>
      <w:lvlJc w:val="left"/>
      <w:pPr>
        <w:tabs>
          <w:tab w:val="num" w:pos="3600"/>
        </w:tabs>
        <w:ind w:left="3600" w:hanging="360"/>
      </w:pPr>
      <w:rPr>
        <w:rFonts w:ascii="Courier New" w:hAnsi="Courier New"/>
      </w:rPr>
    </w:lvl>
    <w:lvl w:ilvl="5" w:tplc="5108F57C">
      <w:start w:val="1"/>
      <w:numFmt w:val="bullet"/>
      <w:lvlText w:val=""/>
      <w:lvlJc w:val="left"/>
      <w:pPr>
        <w:tabs>
          <w:tab w:val="num" w:pos="4320"/>
        </w:tabs>
        <w:ind w:left="4320" w:hanging="360"/>
      </w:pPr>
      <w:rPr>
        <w:rFonts w:ascii="Wingdings" w:hAnsi="Wingdings"/>
      </w:rPr>
    </w:lvl>
    <w:lvl w:ilvl="6" w:tplc="3ADA3388">
      <w:start w:val="1"/>
      <w:numFmt w:val="bullet"/>
      <w:lvlText w:val=""/>
      <w:lvlJc w:val="left"/>
      <w:pPr>
        <w:tabs>
          <w:tab w:val="num" w:pos="5040"/>
        </w:tabs>
        <w:ind w:left="5040" w:hanging="360"/>
      </w:pPr>
      <w:rPr>
        <w:rFonts w:ascii="Symbol" w:hAnsi="Symbol"/>
      </w:rPr>
    </w:lvl>
    <w:lvl w:ilvl="7" w:tplc="79BC9E86">
      <w:start w:val="1"/>
      <w:numFmt w:val="bullet"/>
      <w:lvlText w:val="o"/>
      <w:lvlJc w:val="left"/>
      <w:pPr>
        <w:tabs>
          <w:tab w:val="num" w:pos="5760"/>
        </w:tabs>
        <w:ind w:left="5760" w:hanging="360"/>
      </w:pPr>
      <w:rPr>
        <w:rFonts w:ascii="Courier New" w:hAnsi="Courier New"/>
      </w:rPr>
    </w:lvl>
    <w:lvl w:ilvl="8" w:tplc="E5C089A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218"/>
    <w:rsid w:val="00093635"/>
    <w:rsid w:val="002F72F0"/>
    <w:rsid w:val="0033116A"/>
    <w:rsid w:val="005D35C4"/>
    <w:rsid w:val="00845234"/>
    <w:rsid w:val="009A0218"/>
    <w:rsid w:val="009A6E2C"/>
    <w:rsid w:val="00B15740"/>
    <w:rsid w:val="00B15915"/>
    <w:rsid w:val="00EE5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FA60C"/>
  <w15:docId w15:val="{134007FB-FC10-4AE0-9A41-CFA1480A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591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90664C52284F5C9C2DEFD93BA43912"/>
        <w:category>
          <w:name w:val="General"/>
          <w:gallery w:val="placeholder"/>
        </w:category>
        <w:types>
          <w:type w:val="bbPlcHdr"/>
        </w:types>
        <w:behaviors>
          <w:behavior w:val="content"/>
        </w:behaviors>
        <w:guid w:val="{4C3F8066-CAE8-4AC5-9B9D-39A7133260E9}"/>
      </w:docPartPr>
      <w:docPartBody>
        <w:p w:rsidR="00F6138E" w:rsidRDefault="00D30AB8" w:rsidP="00D30AB8">
          <w:pPr>
            <w:pStyle w:val="9890664C52284F5C9C2DEFD93BA43912"/>
          </w:pPr>
          <w:r w:rsidRPr="00D858FE">
            <w:rPr>
              <w:rStyle w:val="PlaceholderText"/>
            </w:rPr>
            <w:t>Choose an item.</w:t>
          </w:r>
        </w:p>
      </w:docPartBody>
    </w:docPart>
    <w:docPart>
      <w:docPartPr>
        <w:name w:val="941C65B99D2D4CFD8F307E67EB0BE1A5"/>
        <w:category>
          <w:name w:val="General"/>
          <w:gallery w:val="placeholder"/>
        </w:category>
        <w:types>
          <w:type w:val="bbPlcHdr"/>
        </w:types>
        <w:behaviors>
          <w:behavior w:val="content"/>
        </w:behaviors>
        <w:guid w:val="{F28A2BF6-7BA9-4CE8-A932-8771CDE1B93C}"/>
      </w:docPartPr>
      <w:docPartBody>
        <w:p w:rsidR="00F6138E" w:rsidRDefault="00D30AB8" w:rsidP="00D30AB8">
          <w:pPr>
            <w:pStyle w:val="941C65B99D2D4CFD8F307E67EB0BE1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5AB"/>
    <w:rsid w:val="003435AB"/>
    <w:rsid w:val="005A5F42"/>
    <w:rsid w:val="00D30AB8"/>
    <w:rsid w:val="00F613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0AB8"/>
    <w:rPr>
      <w:rFonts w:asciiTheme="minorHAnsi" w:hAnsiTheme="minorHAnsi"/>
      <w:b w:val="0"/>
      <w:noProof w:val="0"/>
      <w:color w:val="000000" w:themeColor="text1"/>
      <w:sz w:val="30"/>
      <w:lang w:val="en-AU"/>
    </w:rPr>
  </w:style>
  <w:style w:type="paragraph" w:customStyle="1" w:styleId="9890664C52284F5C9C2DEFD93BA43912">
    <w:name w:val="9890664C52284F5C9C2DEFD93BA43912"/>
    <w:rsid w:val="00D30AB8"/>
  </w:style>
  <w:style w:type="paragraph" w:customStyle="1" w:styleId="941C65B99D2D4CFD8F307E67EB0BE1A5">
    <w:name w:val="941C65B99D2D4CFD8F307E67EB0BE1A5"/>
    <w:rsid w:val="00D30A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300727</RACS_x0020_ID>
    <Approved_x0020_Provider xmlns="a8338b6e-77a6-4851-82b6-98166143ffdd">Yarra City Council</Approved_x0020_Provider>
    <Management_x0020_Company_x0020_ID xmlns="a8338b6e-77a6-4851-82b6-98166143ffdd" xsi:nil="true"/>
    <Home xmlns="a8338b6e-77a6-4851-82b6-98166143ffdd">Yarra City Council</Home>
    <Signed xmlns="a8338b6e-77a6-4851-82b6-98166143ffdd" xsi:nil="true"/>
    <Uploaded xmlns="a8338b6e-77a6-4851-82b6-98166143ffdd">False</Uploaded>
    <Management_x0020_Company xmlns="a8338b6e-77a6-4851-82b6-98166143ffdd" xsi:nil="true"/>
    <Doc_x0020_Date xmlns="a8338b6e-77a6-4851-82b6-98166143ffdd">2023-03-10T03:40:00+00:00</Doc_x0020_Date>
    <CSI_x0020_ID xmlns="a8338b6e-77a6-4851-82b6-98166143ffdd" xsi:nil="true"/>
    <Case_x0020_ID xmlns="a8338b6e-77a6-4851-82b6-98166143ffdd" xsi:nil="true"/>
    <Approved_x0020_Provider_x0020_ID xmlns="a8338b6e-77a6-4851-82b6-98166143ffdd">FEF61ABB-CB48-E611-BEA8-005056922186</Approved_x0020_Provider_x0020_ID>
    <Location xmlns="a8338b6e-77a6-4851-82b6-98166143ffdd" xsi:nil="true"/>
    <Home_x0020_ID xmlns="a8338b6e-77a6-4851-82b6-98166143ffdd">169FABC7-C956-E611-924A-005056922186</Home_x0020_ID>
    <State xmlns="a8338b6e-77a6-4851-82b6-98166143ffdd">VIC</State>
    <Doc_x0020_Sent_Received_x0020_Date xmlns="a8338b6e-77a6-4851-82b6-98166143ffdd">2023-03-10T00:00:00+00:00</Doc_x0020_Sent_Received_x0020_Date>
    <Activity_x0020_ID xmlns="a8338b6e-77a6-4851-82b6-98166143ffdd">823C0585-6D64-ED11-8FBB-005056922186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889C22F-EE9A-4696-9F43-5D4778DEF1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http://purl.org/dc/dcmitype/"/>
    <ds:schemaRef ds:uri="http://schemas.microsoft.com/office/2006/metadata/properties"/>
    <ds:schemaRef ds:uri="a8338b6e-77a6-4851-82b6-98166143ffdd"/>
    <ds:schemaRef ds:uri="http://schemas.openxmlformats.org/package/2006/metadata/core-properties"/>
    <ds:schemaRef ds:uri="http://schemas.microsoft.com/office/2006/documentManagement/types"/>
  </ds:schemaRefs>
</ds:datastoreItem>
</file>

<file path=customXml/itemProps4.xml><?xml version="1.0" encoding="utf-8"?>
<ds:datastoreItem xmlns:ds="http://schemas.openxmlformats.org/officeDocument/2006/customXml" ds:itemID="{B7318566-F4D7-47FB-9D53-932664CBA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2023-03-29T23:32:00Z</dcterms:created>
  <dcterms:modified xsi:type="dcterms:W3CDTF">2023-03-29T23:32:00Z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