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C8FBB" w14:textId="77777777" w:rsidR="00D900CA" w:rsidRPr="002C3EBF" w:rsidRDefault="008B1A2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C6DC68" wp14:editId="17027E1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E2E4FB" w14:textId="77777777" w:rsidR="00D900CA" w:rsidRDefault="008B1A2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774854" w14:textId="77777777" w:rsidR="00D900CA" w:rsidRDefault="008B1A2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1E7B81" w14:textId="77777777" w:rsidR="00D900CA" w:rsidRPr="002C3EBF" w:rsidRDefault="008B1A2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849CA" w14:paraId="720C8F2E" w14:textId="77777777" w:rsidTr="001849CA">
        <w:tc>
          <w:tcPr>
            <w:cnfStyle w:val="001000000000" w:firstRow="0" w:lastRow="0" w:firstColumn="1" w:lastColumn="0" w:oddVBand="0" w:evenVBand="0" w:oddHBand="0" w:evenHBand="0" w:firstRowFirstColumn="0" w:firstRowLastColumn="0" w:lastRowFirstColumn="0" w:lastRowLastColumn="0"/>
            <w:tcW w:w="3227" w:type="dxa"/>
          </w:tcPr>
          <w:p w14:paraId="6774FE85" w14:textId="77777777" w:rsidR="00D900CA" w:rsidRPr="00996FAF" w:rsidRDefault="008B1A2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E551B7F" w14:textId="77777777" w:rsidR="00D900CA" w:rsidRPr="00996FAF" w:rsidRDefault="008B1A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Yarriambiack Lodge Hostel</w:t>
            </w:r>
          </w:p>
        </w:tc>
      </w:tr>
      <w:tr w:rsidR="001849CA" w14:paraId="414F94E8"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DDD2D1" w14:textId="77777777" w:rsidR="00D900CA" w:rsidRPr="00996FAF" w:rsidRDefault="008B1A2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ED868C" w14:textId="77777777" w:rsidR="00D900CA" w:rsidRPr="00C27BE3" w:rsidRDefault="008B1A2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3381</w:t>
            </w:r>
          </w:p>
        </w:tc>
      </w:tr>
      <w:tr w:rsidR="001849CA" w14:paraId="79CFC25E" w14:textId="77777777" w:rsidTr="001849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105F46" w14:textId="77777777" w:rsidR="00D900CA" w:rsidRPr="00996FAF" w:rsidRDefault="008B1A2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023D5DA" w14:textId="77777777" w:rsidR="00D900CA" w:rsidRPr="00996FAF" w:rsidRDefault="008B1A2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18A Dimboola</w:t>
            </w:r>
            <w:r>
              <w:rPr>
                <w:rFonts w:ascii="Arial" w:eastAsia="Times New Roman" w:hAnsi="Arial" w:cs="Arial"/>
                <w:lang w:eastAsia="en-AU"/>
              </w:rPr>
              <w:t xml:space="preserve"> Road, WARRACKNABEAL, Victoria, 3393</w:t>
            </w:r>
          </w:p>
        </w:tc>
      </w:tr>
      <w:tr w:rsidR="001849CA" w14:paraId="08A1886F"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07681" w14:textId="77777777" w:rsidR="00D900CA" w:rsidRPr="00996FAF" w:rsidRDefault="008B1A2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AEF95F" w14:textId="77777777" w:rsidR="00D900CA" w:rsidRPr="00996FAF" w:rsidRDefault="008B1A2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849CA" w14:paraId="48C10C73" w14:textId="77777777" w:rsidTr="001849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FBB269" w14:textId="77777777" w:rsidR="00D900CA" w:rsidRPr="00996FAF" w:rsidRDefault="008B1A2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F846CD" w14:textId="77777777" w:rsidR="00D900CA" w:rsidRPr="00996FAF" w:rsidRDefault="008B1A2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May 2024 to 17 May 2024</w:t>
            </w:r>
          </w:p>
        </w:tc>
      </w:tr>
      <w:tr w:rsidR="001849CA" w14:paraId="226B7E03"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0779C9" w14:textId="77777777" w:rsidR="00D900CA" w:rsidRPr="00996FAF" w:rsidRDefault="008B1A2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36086239"/>
            <w:placeholder>
              <w:docPart w:val="DefaultPlaceholder_-1854013437"/>
            </w:placeholder>
            <w:date w:fullDate="2024-07-11T00:00:00Z">
              <w:dateFormat w:val="d MMMM yyyy"/>
              <w:lid w:val="en-AU"/>
              <w:storeMappedDataAs w:val="dateTime"/>
              <w:calendar w:val="gregorian"/>
            </w:date>
          </w:sdtPr>
          <w:sdtEndPr/>
          <w:sdtContent>
            <w:tc>
              <w:tcPr>
                <w:tcW w:w="7114" w:type="dxa"/>
                <w:shd w:val="clear" w:color="auto" w:fill="FFFFFF" w:themeFill="background1"/>
              </w:tcPr>
              <w:p w14:paraId="06D7DDFA" w14:textId="45BA6A30" w:rsidR="00D900CA" w:rsidRPr="00996FAF" w:rsidRDefault="0065083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July 2024</w:t>
                </w:r>
              </w:p>
            </w:tc>
          </w:sdtContent>
        </w:sdt>
      </w:tr>
      <w:tr w:rsidR="001849CA" w14:paraId="58C95183" w14:textId="77777777" w:rsidTr="001849C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CE09CA" w14:textId="77777777" w:rsidR="00D900CA" w:rsidRPr="00996FAF" w:rsidRDefault="008B1A2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5A55E9" w14:textId="77777777" w:rsidR="00D900CA" w:rsidRPr="009B6303" w:rsidRDefault="008B1A2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266 Rural Northwest Health </w:t>
            </w:r>
          </w:p>
          <w:p w14:paraId="639EA914" w14:textId="77777777" w:rsidR="00D900CA" w:rsidRPr="009B6303" w:rsidRDefault="008B1A2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2139 Yarriambiack Lodge Hostel</w:t>
            </w:r>
          </w:p>
        </w:tc>
      </w:tr>
    </w:tbl>
    <w:bookmarkEnd w:id="0"/>
    <w:p w14:paraId="3E48E1FC" w14:textId="77777777" w:rsidR="00D900CA" w:rsidRPr="00996FAF" w:rsidRDefault="008B1A2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1260C2" w14:textId="77777777" w:rsidR="00D900CA" w:rsidRPr="00996FAF" w:rsidRDefault="008B1A2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516AEA6" w14:textId="77777777" w:rsidR="00D900CA" w:rsidRPr="004E453D" w:rsidRDefault="008B1A2E" w:rsidP="0036130C">
      <w:pPr>
        <w:pStyle w:val="NormalArial"/>
        <w:rPr>
          <w:color w:val="auto"/>
        </w:rPr>
      </w:pPr>
      <w:r w:rsidRPr="00996FAF">
        <w:t xml:space="preserve">This performance report for </w:t>
      </w:r>
      <w:r w:rsidRPr="00C27BE3">
        <w:rPr>
          <w:color w:val="auto"/>
        </w:rPr>
        <w:t>Yarriambiack Lodge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4E453D">
        <w:rPr>
          <w:color w:val="auto"/>
        </w:rPr>
        <w:t>McDonald, delegate of the Aged Care Quality and Safety Commissioner (Commissioner)</w:t>
      </w:r>
      <w:r w:rsidRPr="004E453D">
        <w:rPr>
          <w:rStyle w:val="FootnoteReference"/>
          <w:color w:val="auto"/>
        </w:rPr>
        <w:footnoteReference w:id="1"/>
      </w:r>
      <w:r w:rsidRPr="004E453D">
        <w:rPr>
          <w:color w:val="auto"/>
        </w:rPr>
        <w:t xml:space="preserve">. </w:t>
      </w:r>
    </w:p>
    <w:p w14:paraId="2236C450" w14:textId="77777777" w:rsidR="00D900CA" w:rsidRPr="00996FAF" w:rsidRDefault="008B1A2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15F8C5" w14:textId="77777777" w:rsidR="00D900CA" w:rsidRPr="00996FAF" w:rsidRDefault="008B1A2E" w:rsidP="0036130C">
      <w:pPr>
        <w:pStyle w:val="NormalArial"/>
      </w:pPr>
      <w:r w:rsidRPr="00996FAF">
        <w:t>The report also specifies any areas in which improvements must be made to ensure the Quality Standards are complied with.</w:t>
      </w:r>
    </w:p>
    <w:p w14:paraId="27F570E3" w14:textId="77777777" w:rsidR="00D900CA" w:rsidRPr="00996FAF" w:rsidRDefault="008B1A2E" w:rsidP="00712752">
      <w:pPr>
        <w:pStyle w:val="Heading1"/>
        <w:spacing w:before="240" w:after="240" w:line="22" w:lineRule="atLeast"/>
        <w:rPr>
          <w:rFonts w:ascii="Arial" w:hAnsi="Arial" w:cs="Arial"/>
        </w:rPr>
      </w:pPr>
      <w:r w:rsidRPr="00996FAF">
        <w:rPr>
          <w:rFonts w:ascii="Arial" w:hAnsi="Arial" w:cs="Arial"/>
        </w:rPr>
        <w:t>Material relied on</w:t>
      </w:r>
    </w:p>
    <w:p w14:paraId="0DF88DB5" w14:textId="77777777" w:rsidR="00D900CA" w:rsidRPr="00996FAF" w:rsidRDefault="008B1A2E" w:rsidP="0036130C">
      <w:pPr>
        <w:pStyle w:val="NormalArial"/>
      </w:pPr>
      <w:bookmarkStart w:id="1" w:name="_Hlk171594158"/>
      <w:r w:rsidRPr="00996FAF">
        <w:t>The following information has been considered in preparing the performance report:</w:t>
      </w:r>
    </w:p>
    <w:p w14:paraId="1361190C" w14:textId="3BBFA25E" w:rsidR="00D900CA" w:rsidRPr="004E453D" w:rsidRDefault="008B1A2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4E453D">
        <w:rPr>
          <w:rFonts w:ascii="Arial" w:hAnsi="Arial" w:cs="Arial"/>
          <w:color w:val="auto"/>
        </w:rPr>
        <w:t xml:space="preserve">the Site Audit was informed by a site assessment, observations at the service, review of documents and interviews with staff, consumers/representatives and </w:t>
      </w:r>
      <w:proofErr w:type="gramStart"/>
      <w:r w:rsidRPr="004E453D">
        <w:rPr>
          <w:rFonts w:ascii="Arial" w:hAnsi="Arial" w:cs="Arial"/>
          <w:color w:val="auto"/>
        </w:rPr>
        <w:t>others</w:t>
      </w:r>
      <w:proofErr w:type="gramEnd"/>
    </w:p>
    <w:p w14:paraId="0F0A8EFE" w14:textId="5B293070" w:rsidR="004E453D" w:rsidRDefault="008B1A2E" w:rsidP="004E453D">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the provider’s response to the assessment team’s report received</w:t>
      </w:r>
      <w:r w:rsidR="004E453D">
        <w:rPr>
          <w:rFonts w:ascii="Arial" w:hAnsi="Arial" w:cs="Arial"/>
        </w:rPr>
        <w:t xml:space="preserve"> 25 June 2024</w:t>
      </w:r>
      <w:r w:rsidRPr="00996FAF">
        <w:rPr>
          <w:rFonts w:ascii="Arial" w:hAnsi="Arial" w:cs="Arial"/>
        </w:rPr>
        <w:t xml:space="preserve"> </w:t>
      </w:r>
    </w:p>
    <w:p w14:paraId="272A9D02" w14:textId="7F30DAD0" w:rsidR="004E453D" w:rsidRPr="00712752" w:rsidRDefault="004E453D" w:rsidP="004E453D">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performance of the </w:t>
      </w:r>
      <w:proofErr w:type="gramStart"/>
      <w:r>
        <w:rPr>
          <w:rFonts w:ascii="Arial" w:hAnsi="Arial" w:cs="Arial"/>
        </w:rPr>
        <w:t>service</w:t>
      </w:r>
      <w:bookmarkEnd w:id="1"/>
      <w:proofErr w:type="gramEnd"/>
    </w:p>
    <w:p w14:paraId="18CAE3F7" w14:textId="2C3ED020" w:rsidR="00D900CA" w:rsidRPr="00712752" w:rsidRDefault="008B1A2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A984CA1" w14:textId="77777777" w:rsidR="00D900CA" w:rsidRPr="00996FAF" w:rsidRDefault="008B1A2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849CA" w14:paraId="2BF5BD09" w14:textId="77777777" w:rsidTr="001849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C0846A" w14:textId="77777777" w:rsidR="00D900CA" w:rsidRPr="00996FAF" w:rsidRDefault="008B1A2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7A4E519" w14:textId="77777777" w:rsidR="00D900CA" w:rsidRPr="00996FAF" w:rsidRDefault="008B1A2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0998684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1849CA" w14:paraId="7DF8AA55" w14:textId="77777777" w:rsidTr="001849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61CAA7" w14:textId="77777777" w:rsidR="00D900CA" w:rsidRPr="00996FAF" w:rsidRDefault="008B1A2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BA82DF9" w14:textId="73513F5C" w:rsidR="00D900CA" w:rsidRPr="002C5FA9" w:rsidRDefault="008B1A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675431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E453D">
                  <w:rPr>
                    <w:rFonts w:ascii="Arial" w:hAnsi="Arial" w:cs="Arial"/>
                    <w:b/>
                    <w:bCs/>
                  </w:rPr>
                  <w:t>Not Compliant</w:t>
                </w:r>
              </w:sdtContent>
            </w:sdt>
          </w:p>
        </w:tc>
      </w:tr>
      <w:tr w:rsidR="001849CA" w14:paraId="70914598" w14:textId="77777777" w:rsidTr="001849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AB68E7" w14:textId="77777777" w:rsidR="00D900CA" w:rsidRPr="00996FAF" w:rsidRDefault="008B1A2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5E440A9" w14:textId="77777777" w:rsidR="00D900CA" w:rsidRPr="002C5FA9" w:rsidRDefault="008B1A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928582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849CA" w14:paraId="2E206261" w14:textId="77777777" w:rsidTr="001849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27CCE3" w14:textId="77777777" w:rsidR="00D900CA" w:rsidRPr="00996FAF" w:rsidRDefault="008B1A2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1EBCCE5" w14:textId="77777777" w:rsidR="00D900CA" w:rsidRPr="002C5FA9" w:rsidRDefault="008B1A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582355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849CA" w14:paraId="13B338C5" w14:textId="77777777" w:rsidTr="001849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6B0060" w14:textId="77777777" w:rsidR="00D900CA" w:rsidRPr="00996FAF" w:rsidRDefault="008B1A2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2FA343F" w14:textId="72BBC20C" w:rsidR="00D900CA" w:rsidRPr="002C5FA9" w:rsidRDefault="008B1A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187157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E453D">
                  <w:rPr>
                    <w:rFonts w:ascii="Arial" w:hAnsi="Arial" w:cs="Arial"/>
                    <w:b/>
                    <w:bCs/>
                  </w:rPr>
                  <w:t>Not Compliant</w:t>
                </w:r>
              </w:sdtContent>
            </w:sdt>
          </w:p>
        </w:tc>
      </w:tr>
      <w:tr w:rsidR="001849CA" w14:paraId="2A6E7068" w14:textId="77777777" w:rsidTr="001849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9595E9" w14:textId="77777777" w:rsidR="00D900CA" w:rsidRPr="00996FAF" w:rsidRDefault="008B1A2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EA4FC43" w14:textId="77777777" w:rsidR="00D900CA" w:rsidRPr="002C5FA9" w:rsidRDefault="008B1A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416969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849CA" w14:paraId="19C84D1C" w14:textId="77777777" w:rsidTr="001849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DB05FE" w14:textId="77777777" w:rsidR="00D900CA" w:rsidRPr="00996FAF" w:rsidRDefault="008B1A2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281D4AB" w14:textId="77777777" w:rsidR="00D900CA" w:rsidRPr="002C5FA9" w:rsidRDefault="008B1A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852574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849CA" w14:paraId="6CE59D33" w14:textId="77777777" w:rsidTr="001849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42EC5C" w14:textId="77777777" w:rsidR="00D900CA" w:rsidRPr="00996FAF" w:rsidRDefault="008B1A2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6726050" w14:textId="124201B7" w:rsidR="00D900CA" w:rsidRPr="002C5FA9" w:rsidRDefault="008B1A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813951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E453D">
                  <w:rPr>
                    <w:rFonts w:ascii="Arial" w:hAnsi="Arial" w:cs="Arial"/>
                    <w:b/>
                    <w:bCs/>
                  </w:rPr>
                  <w:t>Not Compliant</w:t>
                </w:r>
              </w:sdtContent>
            </w:sdt>
          </w:p>
        </w:tc>
      </w:tr>
    </w:tbl>
    <w:p w14:paraId="3FCC99F3" w14:textId="77777777" w:rsidR="00D900CA" w:rsidRPr="00996FAF" w:rsidRDefault="008B1A2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3AD2D3" w14:textId="77777777" w:rsidR="00D900CA" w:rsidRPr="00996FAF" w:rsidRDefault="008B1A2E" w:rsidP="00712752">
      <w:pPr>
        <w:pStyle w:val="Heading1"/>
        <w:spacing w:before="0" w:after="240" w:line="22" w:lineRule="atLeast"/>
        <w:rPr>
          <w:rFonts w:ascii="Arial" w:hAnsi="Arial" w:cs="Arial"/>
        </w:rPr>
      </w:pPr>
      <w:r w:rsidRPr="00996FAF">
        <w:rPr>
          <w:rFonts w:ascii="Arial" w:hAnsi="Arial" w:cs="Arial"/>
        </w:rPr>
        <w:t>Areas for improvement</w:t>
      </w:r>
    </w:p>
    <w:p w14:paraId="2AB3F732" w14:textId="77777777" w:rsidR="00D900CA" w:rsidRPr="00996FAF" w:rsidRDefault="008B1A2E" w:rsidP="0036130C">
      <w:pPr>
        <w:pStyle w:val="NormalArial"/>
      </w:pPr>
      <w:bookmarkStart w:id="2" w:name="_Hlk171594197"/>
      <w:r w:rsidRPr="00996FAF">
        <w:t xml:space="preserve">Areas have been identified in which </w:t>
      </w:r>
      <w:r w:rsidRPr="00A60E68">
        <w:rPr>
          <w:bCs/>
        </w:rPr>
        <w:t xml:space="preserve">improvements must be made to ensure compliance with the Quality </w:t>
      </w:r>
      <w:r w:rsidRPr="00A60E68">
        <w:rPr>
          <w:bCs/>
        </w:rPr>
        <w:t>Standards</w:t>
      </w:r>
      <w:r w:rsidRPr="00A60E68">
        <w:rPr>
          <w:bCs/>
        </w:rPr>
        <w:t>.</w:t>
      </w:r>
      <w:r w:rsidRPr="00996FAF">
        <w:t xml:space="preserve"> This is based on non-compliance with the Quality Standards as described in this performance report.</w:t>
      </w:r>
    </w:p>
    <w:p w14:paraId="551F09A3" w14:textId="6E594C79" w:rsidR="00D900CA" w:rsidRDefault="004E453D" w:rsidP="00712752">
      <w:pPr>
        <w:pStyle w:val="ListBullet"/>
        <w:spacing w:before="0" w:after="120" w:line="22" w:lineRule="atLeast"/>
        <w:ind w:left="425" w:hanging="425"/>
        <w:rPr>
          <w:rFonts w:ascii="Arial" w:hAnsi="Arial" w:cs="Arial"/>
        </w:rPr>
      </w:pPr>
      <w:r w:rsidRPr="00780648">
        <w:rPr>
          <w:rFonts w:ascii="Arial" w:hAnsi="Arial" w:cs="Arial"/>
          <w:b/>
          <w:bCs/>
        </w:rPr>
        <w:t>Requirement 2(3)(a)</w:t>
      </w:r>
      <w:r>
        <w:rPr>
          <w:rFonts w:ascii="Arial" w:hAnsi="Arial" w:cs="Arial"/>
        </w:rPr>
        <w:t xml:space="preserve"> – </w:t>
      </w:r>
      <w:r w:rsidR="00780648">
        <w:rPr>
          <w:rFonts w:ascii="Arial" w:hAnsi="Arial" w:cs="Arial"/>
          <w:color w:val="auto"/>
        </w:rPr>
        <w:t>The service ensures its assessment and care planning processes consider the risk of environmental restrictive practices and where risk is realised, consent is obtained</w:t>
      </w:r>
      <w:r w:rsidR="005A6FEF">
        <w:rPr>
          <w:rFonts w:ascii="Arial" w:hAnsi="Arial" w:cs="Arial"/>
          <w:color w:val="auto"/>
        </w:rPr>
        <w:t>,</w:t>
      </w:r>
      <w:r w:rsidR="00780648">
        <w:rPr>
          <w:rFonts w:ascii="Arial" w:hAnsi="Arial" w:cs="Arial"/>
          <w:color w:val="auto"/>
        </w:rPr>
        <w:t xml:space="preserve"> and strategies are planned to inform the delivery of </w:t>
      </w:r>
      <w:r w:rsidR="005A6FEF">
        <w:rPr>
          <w:rFonts w:ascii="Arial" w:hAnsi="Arial" w:cs="Arial"/>
          <w:color w:val="auto"/>
        </w:rPr>
        <w:t xml:space="preserve">safe </w:t>
      </w:r>
      <w:r w:rsidR="00780648">
        <w:rPr>
          <w:rFonts w:ascii="Arial" w:hAnsi="Arial" w:cs="Arial"/>
          <w:color w:val="auto"/>
        </w:rPr>
        <w:t>care and services.</w:t>
      </w:r>
    </w:p>
    <w:p w14:paraId="0A78C673" w14:textId="6FE7B55A" w:rsidR="004E453D" w:rsidRDefault="004E453D" w:rsidP="00712752">
      <w:pPr>
        <w:pStyle w:val="ListBullet"/>
        <w:spacing w:before="0" w:after="120" w:line="22" w:lineRule="atLeast"/>
        <w:ind w:left="425" w:hanging="425"/>
        <w:rPr>
          <w:rFonts w:ascii="Arial" w:hAnsi="Arial" w:cs="Arial"/>
        </w:rPr>
      </w:pPr>
      <w:r w:rsidRPr="00780648">
        <w:rPr>
          <w:rFonts w:ascii="Arial" w:hAnsi="Arial" w:cs="Arial"/>
          <w:b/>
          <w:bCs/>
          <w:color w:val="auto"/>
        </w:rPr>
        <w:t>Requirement 5(3)(b)</w:t>
      </w:r>
      <w:r>
        <w:rPr>
          <w:rFonts w:ascii="Arial" w:hAnsi="Arial" w:cs="Arial"/>
        </w:rPr>
        <w:t xml:space="preserve"> – </w:t>
      </w:r>
      <w:r w:rsidR="00780648">
        <w:rPr>
          <w:rFonts w:ascii="Arial" w:hAnsi="Arial" w:cs="Arial"/>
        </w:rPr>
        <w:t xml:space="preserve">The service ensures consumers free movement is not restricted unintentionally, through the security mechanisms applied. </w:t>
      </w:r>
    </w:p>
    <w:p w14:paraId="68DBCC4F" w14:textId="5B035198" w:rsidR="004E453D" w:rsidRPr="004E453D" w:rsidRDefault="004E453D" w:rsidP="004E453D">
      <w:pPr>
        <w:pStyle w:val="ListBullet"/>
        <w:spacing w:before="0" w:after="120" w:line="22" w:lineRule="atLeast"/>
        <w:ind w:left="425" w:hanging="425"/>
        <w:rPr>
          <w:rFonts w:ascii="Arial" w:hAnsi="Arial" w:cs="Arial"/>
        </w:rPr>
      </w:pPr>
      <w:r w:rsidRPr="00780648">
        <w:rPr>
          <w:rFonts w:ascii="Arial" w:hAnsi="Arial" w:cs="Arial"/>
          <w:b/>
          <w:bCs/>
        </w:rPr>
        <w:t>Requirement 8(3)(</w:t>
      </w:r>
      <w:r w:rsidR="005A6FEF">
        <w:rPr>
          <w:rFonts w:ascii="Arial" w:hAnsi="Arial" w:cs="Arial"/>
          <w:b/>
          <w:bCs/>
        </w:rPr>
        <w:t>e</w:t>
      </w:r>
      <w:r w:rsidRPr="00780648">
        <w:rPr>
          <w:rFonts w:ascii="Arial" w:hAnsi="Arial" w:cs="Arial"/>
          <w:b/>
          <w:bCs/>
        </w:rPr>
        <w:t>)</w:t>
      </w:r>
      <w:r>
        <w:rPr>
          <w:rFonts w:ascii="Arial" w:hAnsi="Arial" w:cs="Arial"/>
        </w:rPr>
        <w:t xml:space="preserve"> – </w:t>
      </w:r>
      <w:r w:rsidR="00780648">
        <w:rPr>
          <w:rFonts w:ascii="Arial" w:hAnsi="Arial" w:cs="Arial"/>
          <w:color w:val="auto"/>
        </w:rPr>
        <w:t>The service ensures the clinical governance framework</w:t>
      </w:r>
      <w:r w:rsidR="005A6FEF">
        <w:rPr>
          <w:rFonts w:ascii="Arial" w:hAnsi="Arial" w:cs="Arial"/>
          <w:color w:val="auto"/>
        </w:rPr>
        <w:t xml:space="preserve"> provides </w:t>
      </w:r>
      <w:r w:rsidR="00780648">
        <w:rPr>
          <w:rFonts w:ascii="Arial" w:hAnsi="Arial" w:cs="Arial"/>
          <w:color w:val="auto"/>
        </w:rPr>
        <w:t xml:space="preserve">guidance to staff, on </w:t>
      </w:r>
      <w:r w:rsidR="005A6FEF">
        <w:rPr>
          <w:rFonts w:ascii="Arial" w:hAnsi="Arial" w:cs="Arial"/>
          <w:color w:val="auto"/>
        </w:rPr>
        <w:t>identifying, managing and monitoring the use of environmental restrictive practices</w:t>
      </w:r>
      <w:r w:rsidR="00780648">
        <w:rPr>
          <w:rFonts w:ascii="Arial" w:hAnsi="Arial" w:cs="Arial"/>
          <w:color w:val="auto"/>
        </w:rPr>
        <w:t>.</w:t>
      </w:r>
      <w:bookmarkEnd w:id="2"/>
    </w:p>
    <w:p w14:paraId="769F8153" w14:textId="71D186D0" w:rsidR="00D900CA" w:rsidRPr="00996FAF" w:rsidRDefault="008B1A2E" w:rsidP="0036130C">
      <w:pPr>
        <w:pStyle w:val="NormalArial"/>
      </w:pPr>
      <w:r w:rsidRPr="00996FAF">
        <w:br w:type="page"/>
      </w:r>
    </w:p>
    <w:p w14:paraId="60313946" w14:textId="77777777" w:rsidR="00D900CA" w:rsidRPr="00996FAF" w:rsidRDefault="008B1A2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849CA" w14:paraId="3BF649ED" w14:textId="77777777" w:rsidTr="00184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B6F1077" w14:textId="77777777" w:rsidR="00D900CA" w:rsidRPr="00550022" w:rsidRDefault="008B1A2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ED77D7F" w14:textId="77777777" w:rsidR="00D900CA" w:rsidRPr="00996FAF" w:rsidRDefault="00D90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9CA" w14:paraId="1C093382"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EEC4D" w14:textId="77777777" w:rsidR="00D900CA" w:rsidRPr="00996FAF" w:rsidRDefault="008B1A2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A3C32B2" w14:textId="77777777" w:rsidR="00D900CA" w:rsidRPr="00996FAF" w:rsidRDefault="008B1A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2719FB8" w14:textId="77777777" w:rsidR="00D900CA" w:rsidRPr="00996FAF" w:rsidRDefault="008B1A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40932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1849CA" w14:paraId="3D6E8D63"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9B7A7" w14:textId="77777777" w:rsidR="00D900CA" w:rsidRPr="00996FAF" w:rsidRDefault="008B1A2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7D748B4"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90CDC5C"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45447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849CA" w14:paraId="51F25E81"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32F23E" w14:textId="77777777" w:rsidR="00D900CA" w:rsidRPr="00996FAF" w:rsidRDefault="008B1A2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E842837"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078AD7" w14:textId="77777777" w:rsidR="00D900CA" w:rsidRPr="00996FAF" w:rsidRDefault="008B1A2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F66312B" w14:textId="77777777" w:rsidR="00D900CA" w:rsidRPr="00996FAF" w:rsidRDefault="008B1A2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involved in their </w:t>
            </w:r>
            <w:r w:rsidRPr="00996FAF">
              <w:rPr>
                <w:rFonts w:ascii="Arial" w:hAnsi="Arial" w:cs="Arial"/>
              </w:rPr>
              <w:t>care; and</w:t>
            </w:r>
          </w:p>
          <w:p w14:paraId="3E79415F" w14:textId="77777777" w:rsidR="00D900CA" w:rsidRPr="00996FAF" w:rsidRDefault="008B1A2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CCDB200" w14:textId="77777777" w:rsidR="00D900CA" w:rsidRPr="00996FAF" w:rsidRDefault="008B1A2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A3297B3"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62206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849CA" w14:paraId="0BEF2942"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068B5" w14:textId="77777777" w:rsidR="00D900CA" w:rsidRPr="00996FAF" w:rsidRDefault="008B1A2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85DCC89"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live the best </w:t>
            </w:r>
            <w:r w:rsidRPr="00996FAF">
              <w:rPr>
                <w:rFonts w:ascii="Arial" w:hAnsi="Arial" w:cs="Arial"/>
              </w:rPr>
              <w:t>life they can.</w:t>
            </w:r>
          </w:p>
        </w:tc>
        <w:tc>
          <w:tcPr>
            <w:tcW w:w="1977" w:type="dxa"/>
            <w:shd w:val="clear" w:color="auto" w:fill="auto"/>
          </w:tcPr>
          <w:p w14:paraId="317C6303" w14:textId="77777777" w:rsidR="00D900CA" w:rsidRPr="00996FAF" w:rsidRDefault="008B1A2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185388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849CA" w14:paraId="3016E683"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E812C" w14:textId="77777777" w:rsidR="00D900CA" w:rsidRPr="00996FAF" w:rsidRDefault="008B1A2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47E57AA" w14:textId="77777777" w:rsidR="00D900CA" w:rsidRPr="00996FAF" w:rsidRDefault="008B1A2E"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DF5F724"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27721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849CA" w14:paraId="27CFBFBA"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5FF89" w14:textId="77777777" w:rsidR="00D900CA" w:rsidRPr="00996FAF" w:rsidRDefault="008B1A2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A7923B5"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45B90D2"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25619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7FB0A93" w14:textId="77777777" w:rsidR="00D900CA" w:rsidRDefault="008B1A2E" w:rsidP="001A5684">
      <w:pPr>
        <w:pStyle w:val="Heading20"/>
      </w:pPr>
      <w:r w:rsidRPr="00996FAF">
        <w:t>Findings</w:t>
      </w:r>
    </w:p>
    <w:p w14:paraId="5497E3DA" w14:textId="77777777" w:rsidR="004E453D" w:rsidRDefault="004E453D" w:rsidP="004E453D">
      <w:pPr>
        <w:pStyle w:val="NormalArial"/>
      </w:pPr>
      <w:bookmarkStart w:id="3" w:name="_Hlk171594271"/>
      <w:r>
        <w:t>This Quality Standard is assessed as Compliant as 6 of the 6 Requirements have been found Compliant, as:</w:t>
      </w:r>
    </w:p>
    <w:p w14:paraId="24D19899" w14:textId="19EB302D" w:rsidR="00D900CA" w:rsidRPr="00C902F8" w:rsidRDefault="004E453D" w:rsidP="0036130C">
      <w:pPr>
        <w:pStyle w:val="NormalArial"/>
        <w:rPr>
          <w:color w:val="auto"/>
        </w:rPr>
      </w:pPr>
      <w:r w:rsidRPr="00C902F8">
        <w:rPr>
          <w:color w:val="auto"/>
        </w:rPr>
        <w:t>Consumers and representatives said staff treat</w:t>
      </w:r>
      <w:r w:rsidR="006E00FD" w:rsidRPr="00C902F8">
        <w:rPr>
          <w:color w:val="auto"/>
        </w:rPr>
        <w:t>ed</w:t>
      </w:r>
      <w:r w:rsidRPr="00C902F8">
        <w:rPr>
          <w:color w:val="auto"/>
        </w:rPr>
        <w:t xml:space="preserve"> consumers with dignity</w:t>
      </w:r>
      <w:r w:rsidR="006E00FD" w:rsidRPr="00C902F8">
        <w:rPr>
          <w:color w:val="auto"/>
        </w:rPr>
        <w:t xml:space="preserve">, </w:t>
      </w:r>
      <w:r w:rsidRPr="00C902F8">
        <w:rPr>
          <w:color w:val="auto"/>
        </w:rPr>
        <w:t xml:space="preserve">respect and </w:t>
      </w:r>
      <w:r w:rsidR="006E00FD" w:rsidRPr="00C902F8">
        <w:rPr>
          <w:color w:val="auto"/>
        </w:rPr>
        <w:t>consumers</w:t>
      </w:r>
      <w:r w:rsidRPr="00C902F8">
        <w:rPr>
          <w:color w:val="auto"/>
        </w:rPr>
        <w:t xml:space="preserve"> fe</w:t>
      </w:r>
      <w:r w:rsidR="006E00FD" w:rsidRPr="00C902F8">
        <w:rPr>
          <w:color w:val="auto"/>
        </w:rPr>
        <w:t>lt</w:t>
      </w:r>
      <w:r w:rsidRPr="00C902F8">
        <w:rPr>
          <w:color w:val="auto"/>
        </w:rPr>
        <w:t xml:space="preserve"> valued. </w:t>
      </w:r>
      <w:r w:rsidR="006E00FD" w:rsidRPr="00C902F8">
        <w:rPr>
          <w:color w:val="auto"/>
        </w:rPr>
        <w:t>Staf</w:t>
      </w:r>
      <w:r w:rsidRPr="00C902F8">
        <w:rPr>
          <w:color w:val="auto"/>
        </w:rPr>
        <w:t xml:space="preserve">f </w:t>
      </w:r>
      <w:r w:rsidR="006E00FD" w:rsidRPr="00C902F8">
        <w:rPr>
          <w:color w:val="auto"/>
        </w:rPr>
        <w:t xml:space="preserve">were knowledgeable of consumers interests, life history and what was important to them. Staff </w:t>
      </w:r>
      <w:r w:rsidRPr="00C902F8">
        <w:rPr>
          <w:color w:val="auto"/>
        </w:rPr>
        <w:t>spoke about</w:t>
      </w:r>
      <w:r w:rsidR="006E00FD" w:rsidRPr="00C902F8">
        <w:rPr>
          <w:color w:val="auto"/>
        </w:rPr>
        <w:t xml:space="preserve">, and were observed to interact with </w:t>
      </w:r>
      <w:r w:rsidRPr="00C902F8">
        <w:rPr>
          <w:color w:val="auto"/>
        </w:rPr>
        <w:t>consumers</w:t>
      </w:r>
      <w:r w:rsidR="00C902F8" w:rsidRPr="00C902F8">
        <w:rPr>
          <w:color w:val="auto"/>
        </w:rPr>
        <w:t>,</w:t>
      </w:r>
      <w:r w:rsidRPr="00C902F8">
        <w:rPr>
          <w:color w:val="auto"/>
        </w:rPr>
        <w:t xml:space="preserve"> in a respectful manner. </w:t>
      </w:r>
    </w:p>
    <w:p w14:paraId="600F564A" w14:textId="33C21DC2" w:rsidR="004E453D" w:rsidRPr="00C902F8" w:rsidRDefault="004E453D" w:rsidP="0036130C">
      <w:pPr>
        <w:pStyle w:val="NormalArial"/>
        <w:rPr>
          <w:color w:val="auto"/>
        </w:rPr>
      </w:pPr>
      <w:r w:rsidRPr="00C902F8">
        <w:rPr>
          <w:color w:val="auto"/>
        </w:rPr>
        <w:t xml:space="preserve">Consumers and representatives </w:t>
      </w:r>
      <w:r w:rsidR="00C902F8" w:rsidRPr="00C902F8">
        <w:rPr>
          <w:color w:val="auto"/>
        </w:rPr>
        <w:t>gave practical examples of how care delivery has been altered to ensure consumers felt safe.</w:t>
      </w:r>
      <w:r w:rsidRPr="00C902F8">
        <w:rPr>
          <w:color w:val="auto"/>
        </w:rPr>
        <w:t xml:space="preserve"> Staff </w:t>
      </w:r>
      <w:r w:rsidR="00C902F8" w:rsidRPr="00C902F8">
        <w:rPr>
          <w:color w:val="auto"/>
        </w:rPr>
        <w:t xml:space="preserve">demonstrated knowledge of consumer preferences, past trauma and described how this </w:t>
      </w:r>
      <w:r w:rsidRPr="00C902F8">
        <w:rPr>
          <w:color w:val="auto"/>
        </w:rPr>
        <w:t xml:space="preserve">influences how they deliver day-to-day care and services. Care documentation </w:t>
      </w:r>
      <w:r w:rsidR="00C902F8" w:rsidRPr="00C902F8">
        <w:rPr>
          <w:color w:val="auto"/>
        </w:rPr>
        <w:t>reflected the needs of individuals to ensure the care delivered to them was culturally safe for them</w:t>
      </w:r>
      <w:r w:rsidRPr="00C902F8">
        <w:rPr>
          <w:color w:val="auto"/>
        </w:rPr>
        <w:t>.</w:t>
      </w:r>
    </w:p>
    <w:p w14:paraId="4D30394F" w14:textId="4711C43F" w:rsidR="004E453D" w:rsidRPr="002201A6" w:rsidRDefault="004E453D" w:rsidP="0036130C">
      <w:pPr>
        <w:pStyle w:val="NormalArial"/>
        <w:rPr>
          <w:color w:val="auto"/>
        </w:rPr>
      </w:pPr>
      <w:r w:rsidRPr="002201A6">
        <w:rPr>
          <w:color w:val="auto"/>
        </w:rPr>
        <w:t xml:space="preserve">Consumers and representatives said </w:t>
      </w:r>
      <w:r w:rsidR="00C902F8" w:rsidRPr="002201A6">
        <w:rPr>
          <w:color w:val="auto"/>
        </w:rPr>
        <w:t>consumers were</w:t>
      </w:r>
      <w:r w:rsidRPr="002201A6">
        <w:rPr>
          <w:color w:val="auto"/>
        </w:rPr>
        <w:t xml:space="preserve"> supported </w:t>
      </w:r>
      <w:r w:rsidR="00C902F8" w:rsidRPr="002201A6">
        <w:rPr>
          <w:color w:val="auto"/>
        </w:rPr>
        <w:t xml:space="preserve">make decisions on their own including deciding on who and when they wanted others to support them in their care decisions. </w:t>
      </w:r>
      <w:r w:rsidRPr="002201A6">
        <w:rPr>
          <w:color w:val="auto"/>
        </w:rPr>
        <w:t xml:space="preserve"> </w:t>
      </w:r>
      <w:r w:rsidR="00C902F8" w:rsidRPr="002201A6">
        <w:rPr>
          <w:color w:val="auto"/>
        </w:rPr>
        <w:t xml:space="preserve">Staff demonstrated knowledge of choices and decisions consumers had made in relation to their care and which relationships were to be maintained. </w:t>
      </w:r>
      <w:r w:rsidRPr="002201A6">
        <w:rPr>
          <w:color w:val="auto"/>
        </w:rPr>
        <w:t xml:space="preserve">Care documentation </w:t>
      </w:r>
      <w:r w:rsidR="002201A6" w:rsidRPr="002201A6">
        <w:rPr>
          <w:color w:val="auto"/>
        </w:rPr>
        <w:t>reflected</w:t>
      </w:r>
      <w:r w:rsidRPr="002201A6">
        <w:rPr>
          <w:color w:val="auto"/>
        </w:rPr>
        <w:t xml:space="preserve"> consumers’ individual choices </w:t>
      </w:r>
      <w:r w:rsidR="002201A6" w:rsidRPr="002201A6">
        <w:rPr>
          <w:color w:val="auto"/>
        </w:rPr>
        <w:t>for</w:t>
      </w:r>
      <w:r w:rsidRPr="002201A6">
        <w:rPr>
          <w:color w:val="auto"/>
        </w:rPr>
        <w:t xml:space="preserve"> care </w:t>
      </w:r>
      <w:r w:rsidR="002201A6" w:rsidRPr="002201A6">
        <w:rPr>
          <w:color w:val="auto"/>
        </w:rPr>
        <w:t>delivery</w:t>
      </w:r>
      <w:r w:rsidRPr="002201A6">
        <w:rPr>
          <w:color w:val="auto"/>
        </w:rPr>
        <w:t>, who participate</w:t>
      </w:r>
      <w:r w:rsidR="002201A6" w:rsidRPr="002201A6">
        <w:rPr>
          <w:color w:val="auto"/>
        </w:rPr>
        <w:t>d</w:t>
      </w:r>
      <w:r w:rsidRPr="002201A6">
        <w:rPr>
          <w:color w:val="auto"/>
        </w:rPr>
        <w:t xml:space="preserve"> in their care</w:t>
      </w:r>
      <w:r w:rsidR="002201A6" w:rsidRPr="002201A6">
        <w:rPr>
          <w:color w:val="auto"/>
        </w:rPr>
        <w:t xml:space="preserve"> conferences</w:t>
      </w:r>
      <w:r w:rsidRPr="002201A6">
        <w:rPr>
          <w:color w:val="auto"/>
        </w:rPr>
        <w:t>, and how the</w:t>
      </w:r>
      <w:r w:rsidR="002201A6" w:rsidRPr="002201A6">
        <w:rPr>
          <w:color w:val="auto"/>
        </w:rPr>
        <w:t>y</w:t>
      </w:r>
      <w:r w:rsidRPr="002201A6">
        <w:rPr>
          <w:color w:val="auto"/>
        </w:rPr>
        <w:t xml:space="preserve"> </w:t>
      </w:r>
      <w:r w:rsidR="002201A6" w:rsidRPr="002201A6">
        <w:rPr>
          <w:color w:val="auto"/>
        </w:rPr>
        <w:t>were to be</w:t>
      </w:r>
      <w:r w:rsidRPr="002201A6">
        <w:rPr>
          <w:color w:val="auto"/>
        </w:rPr>
        <w:t xml:space="preserve"> support</w:t>
      </w:r>
      <w:r w:rsidR="002201A6" w:rsidRPr="002201A6">
        <w:rPr>
          <w:color w:val="auto"/>
        </w:rPr>
        <w:t>ed</w:t>
      </w:r>
      <w:r w:rsidRPr="002201A6">
        <w:rPr>
          <w:color w:val="auto"/>
        </w:rPr>
        <w:t xml:space="preserve"> </w:t>
      </w:r>
      <w:r w:rsidR="002201A6" w:rsidRPr="002201A6">
        <w:rPr>
          <w:color w:val="auto"/>
        </w:rPr>
        <w:t xml:space="preserve">to </w:t>
      </w:r>
      <w:r w:rsidRPr="002201A6">
        <w:rPr>
          <w:color w:val="auto"/>
        </w:rPr>
        <w:t>maintain relationships of choice.</w:t>
      </w:r>
    </w:p>
    <w:p w14:paraId="70DD5697" w14:textId="1B88802B" w:rsidR="004E453D" w:rsidRPr="0098205A" w:rsidRDefault="002201A6" w:rsidP="0036130C">
      <w:pPr>
        <w:pStyle w:val="NormalArial"/>
        <w:rPr>
          <w:color w:val="auto"/>
        </w:rPr>
      </w:pPr>
      <w:r w:rsidRPr="0098205A">
        <w:rPr>
          <w:color w:val="auto"/>
        </w:rPr>
        <w:lastRenderedPageBreak/>
        <w:t>C</w:t>
      </w:r>
      <w:r w:rsidR="005550E1" w:rsidRPr="0098205A">
        <w:rPr>
          <w:color w:val="auto"/>
        </w:rPr>
        <w:t xml:space="preserve">onsumers </w:t>
      </w:r>
      <w:r w:rsidRPr="0098205A">
        <w:rPr>
          <w:color w:val="auto"/>
        </w:rPr>
        <w:t xml:space="preserve">gave practical examples of being supported to access the shed and use tools without assistance as how they were </w:t>
      </w:r>
      <w:r w:rsidR="005550E1" w:rsidRPr="0098205A">
        <w:rPr>
          <w:color w:val="auto"/>
        </w:rPr>
        <w:t>suppor</w:t>
      </w:r>
      <w:r w:rsidRPr="0098205A">
        <w:rPr>
          <w:color w:val="auto"/>
        </w:rPr>
        <w:t xml:space="preserve">ted to </w:t>
      </w:r>
      <w:r w:rsidR="005550E1" w:rsidRPr="0098205A">
        <w:rPr>
          <w:color w:val="auto"/>
        </w:rPr>
        <w:t>take risks</w:t>
      </w:r>
      <w:r w:rsidRPr="0098205A">
        <w:rPr>
          <w:color w:val="auto"/>
        </w:rPr>
        <w:t xml:space="preserve">. </w:t>
      </w:r>
      <w:r w:rsidR="005550E1" w:rsidRPr="0098205A">
        <w:rPr>
          <w:color w:val="auto"/>
        </w:rPr>
        <w:t xml:space="preserve">Care documentation </w:t>
      </w:r>
      <w:r w:rsidRPr="0098205A">
        <w:rPr>
          <w:color w:val="auto"/>
        </w:rPr>
        <w:t xml:space="preserve">evidenced </w:t>
      </w:r>
      <w:r w:rsidR="005550E1" w:rsidRPr="0098205A">
        <w:rPr>
          <w:color w:val="auto"/>
        </w:rPr>
        <w:t xml:space="preserve">consumers </w:t>
      </w:r>
      <w:r w:rsidRPr="0098205A">
        <w:rPr>
          <w:color w:val="auto"/>
        </w:rPr>
        <w:t xml:space="preserve">had made informed decisions where risk was involved, they were supported to live life as they </w:t>
      </w:r>
      <w:r w:rsidR="0098205A" w:rsidRPr="0098205A">
        <w:rPr>
          <w:color w:val="auto"/>
        </w:rPr>
        <w:t>chose,</w:t>
      </w:r>
      <w:r w:rsidRPr="0098205A">
        <w:rPr>
          <w:color w:val="auto"/>
        </w:rPr>
        <w:t xml:space="preserve"> and strategies were planned to promote their safety.</w:t>
      </w:r>
      <w:r>
        <w:rPr>
          <w:color w:val="0070C0"/>
        </w:rPr>
        <w:t xml:space="preserve"> </w:t>
      </w:r>
      <w:r w:rsidR="0098205A" w:rsidRPr="0098205A">
        <w:rPr>
          <w:color w:val="auto"/>
        </w:rPr>
        <w:t>P</w:t>
      </w:r>
      <w:r w:rsidR="005550E1" w:rsidRPr="0098205A">
        <w:rPr>
          <w:color w:val="auto"/>
        </w:rPr>
        <w:t xml:space="preserve">olicies and procedures </w:t>
      </w:r>
      <w:r w:rsidR="0098205A" w:rsidRPr="0098205A">
        <w:rPr>
          <w:color w:val="auto"/>
        </w:rPr>
        <w:t>guided staff to support consumers rights to self-determination and to take risks</w:t>
      </w:r>
      <w:r w:rsidR="005550E1" w:rsidRPr="0098205A">
        <w:rPr>
          <w:color w:val="auto"/>
        </w:rPr>
        <w:t>.</w:t>
      </w:r>
    </w:p>
    <w:p w14:paraId="687B0013" w14:textId="5D6F0468" w:rsidR="004E453D" w:rsidRPr="00651C14" w:rsidRDefault="004E453D" w:rsidP="0036130C">
      <w:pPr>
        <w:pStyle w:val="NormalArial"/>
        <w:rPr>
          <w:color w:val="auto"/>
        </w:rPr>
      </w:pPr>
      <w:r w:rsidRPr="00651C14">
        <w:rPr>
          <w:color w:val="auto"/>
        </w:rPr>
        <w:t xml:space="preserve">Consumers and representatives confirmed they </w:t>
      </w:r>
      <w:r w:rsidR="0098205A" w:rsidRPr="00651C14">
        <w:rPr>
          <w:color w:val="auto"/>
        </w:rPr>
        <w:t>we</w:t>
      </w:r>
      <w:r w:rsidRPr="00651C14">
        <w:rPr>
          <w:color w:val="auto"/>
        </w:rPr>
        <w:t xml:space="preserve">re kept </w:t>
      </w:r>
      <w:r w:rsidR="0098205A" w:rsidRPr="00651C14">
        <w:rPr>
          <w:color w:val="auto"/>
        </w:rPr>
        <w:t xml:space="preserve">informed </w:t>
      </w:r>
      <w:r w:rsidRPr="00651C14">
        <w:rPr>
          <w:color w:val="auto"/>
        </w:rPr>
        <w:t xml:space="preserve">through written </w:t>
      </w:r>
      <w:r w:rsidR="0098205A" w:rsidRPr="00651C14">
        <w:rPr>
          <w:color w:val="auto"/>
        </w:rPr>
        <w:t>material, distributed to their rooms</w:t>
      </w:r>
      <w:r w:rsidRPr="00651C14">
        <w:rPr>
          <w:color w:val="auto"/>
        </w:rPr>
        <w:t xml:space="preserve"> and </w:t>
      </w:r>
      <w:r w:rsidR="0098205A" w:rsidRPr="00651C14">
        <w:rPr>
          <w:color w:val="auto"/>
        </w:rPr>
        <w:t xml:space="preserve">were given </w:t>
      </w:r>
      <w:r w:rsidRPr="00651C14">
        <w:rPr>
          <w:color w:val="auto"/>
        </w:rPr>
        <w:t xml:space="preserve">verbal </w:t>
      </w:r>
      <w:r w:rsidR="0098205A" w:rsidRPr="00651C14">
        <w:rPr>
          <w:color w:val="auto"/>
        </w:rPr>
        <w:t>prompts if changes were made</w:t>
      </w:r>
      <w:r w:rsidRPr="00651C14">
        <w:rPr>
          <w:color w:val="auto"/>
        </w:rPr>
        <w:t xml:space="preserve">. </w:t>
      </w:r>
      <w:r w:rsidR="0098205A" w:rsidRPr="00651C14">
        <w:rPr>
          <w:color w:val="auto"/>
        </w:rPr>
        <w:t xml:space="preserve">Staff confirmed updating information on communal noticeboards daily and using newsletters, emails and meetings to ensure consumers had timely access to information. Activity schedules, menus and posters displayed were observed to be current and were formatted so they were easy to understand. </w:t>
      </w:r>
    </w:p>
    <w:p w14:paraId="54B7CF9E" w14:textId="02E79185" w:rsidR="004E453D" w:rsidRPr="00651C14" w:rsidRDefault="004E453D" w:rsidP="0036130C">
      <w:pPr>
        <w:pStyle w:val="NormalArial"/>
        <w:rPr>
          <w:color w:val="auto"/>
        </w:rPr>
      </w:pPr>
      <w:r w:rsidRPr="00651C14">
        <w:rPr>
          <w:color w:val="auto"/>
        </w:rPr>
        <w:t>Consumers and representatives fe</w:t>
      </w:r>
      <w:r w:rsidR="00651C14" w:rsidRPr="00651C14">
        <w:rPr>
          <w:color w:val="auto"/>
        </w:rPr>
        <w:t>lt</w:t>
      </w:r>
      <w:r w:rsidRPr="00651C14">
        <w:rPr>
          <w:color w:val="auto"/>
        </w:rPr>
        <w:t xml:space="preserve"> </w:t>
      </w:r>
      <w:r w:rsidR="00651C14" w:rsidRPr="00651C14">
        <w:rPr>
          <w:color w:val="auto"/>
        </w:rPr>
        <w:t xml:space="preserve">consumers </w:t>
      </w:r>
      <w:r w:rsidRPr="00651C14">
        <w:rPr>
          <w:color w:val="auto"/>
        </w:rPr>
        <w:t>privacy</w:t>
      </w:r>
      <w:r w:rsidR="00651C14" w:rsidRPr="00651C14">
        <w:rPr>
          <w:color w:val="auto"/>
        </w:rPr>
        <w:t xml:space="preserve"> was respected as staff knocked and awaited consent prior to entering consumer’s rooms. Staff confirmed they had received training on handling consumer’s personal information and consumer consent was obtained for prior to sharing their information or image. Staff practice was observed to align with the privacy and confidentiality protocols outlined in policies and procedures</w:t>
      </w:r>
      <w:r w:rsidRPr="00651C14">
        <w:rPr>
          <w:color w:val="auto"/>
        </w:rPr>
        <w:t xml:space="preserve"> to protect consumer privacy</w:t>
      </w:r>
      <w:r w:rsidR="00651C14" w:rsidRPr="00651C14">
        <w:rPr>
          <w:color w:val="auto"/>
        </w:rPr>
        <w:t>.</w:t>
      </w:r>
      <w:bookmarkEnd w:id="3"/>
    </w:p>
    <w:p w14:paraId="17D7EE57" w14:textId="77777777" w:rsidR="00D900CA" w:rsidRPr="00712752" w:rsidRDefault="008B1A2E" w:rsidP="0036130C">
      <w:pPr>
        <w:pStyle w:val="NormalArial"/>
      </w:pPr>
      <w:r w:rsidRPr="00996FAF">
        <w:br w:type="page"/>
      </w:r>
    </w:p>
    <w:p w14:paraId="51DF4164" w14:textId="77777777" w:rsidR="00D900CA" w:rsidRPr="00996FAF" w:rsidRDefault="008B1A2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849CA" w14:paraId="5BB079BD" w14:textId="77777777" w:rsidTr="00184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CDC8599" w14:textId="77777777" w:rsidR="00D900CA" w:rsidRPr="0075021E" w:rsidRDefault="008B1A2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2FE2A7B" w14:textId="77777777" w:rsidR="00D900CA" w:rsidRPr="00996FAF" w:rsidRDefault="00D90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9CA" w14:paraId="5A34DD71" w14:textId="77777777" w:rsidTr="001849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3B2553" w14:textId="77777777" w:rsidR="00D900CA" w:rsidRPr="00996FAF" w:rsidRDefault="008B1A2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4139694"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E8472CD" w14:textId="347951FF"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74627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E453D">
                  <w:rPr>
                    <w:rFonts w:ascii="Arial" w:hAnsi="Arial" w:cs="Arial"/>
                    <w:color w:val="auto"/>
                  </w:rPr>
                  <w:t>Not Compliant</w:t>
                </w:r>
              </w:sdtContent>
            </w:sdt>
          </w:p>
        </w:tc>
      </w:tr>
      <w:tr w:rsidR="001849CA" w14:paraId="1E3FDFFD"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201004" w14:textId="77777777" w:rsidR="00D900CA" w:rsidRPr="00996FAF" w:rsidRDefault="008B1A2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E134CBC"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w:t>
            </w:r>
            <w:r w:rsidRPr="00996FAF">
              <w:rPr>
                <w:rFonts w:ascii="Arial" w:hAnsi="Arial" w:cs="Arial"/>
              </w:rPr>
              <w:t>consumer’s current needs, goals and preferences, including advance care planning and end of life planning if the consumer wishes.</w:t>
            </w:r>
          </w:p>
        </w:tc>
        <w:tc>
          <w:tcPr>
            <w:tcW w:w="970" w:type="pct"/>
            <w:shd w:val="clear" w:color="auto" w:fill="auto"/>
          </w:tcPr>
          <w:p w14:paraId="6573959F"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97261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849CA" w14:paraId="10BB791F" w14:textId="77777777" w:rsidTr="001849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809D9E" w14:textId="77777777" w:rsidR="00D900CA" w:rsidRPr="00996FAF" w:rsidRDefault="008B1A2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82B6C6C"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4EB43A6" w14:textId="77777777" w:rsidR="00D900CA" w:rsidRPr="00996FAF" w:rsidRDefault="008B1A2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w:t>
            </w:r>
            <w:r w:rsidRPr="00996FAF">
              <w:rPr>
                <w:rFonts w:ascii="Arial" w:hAnsi="Arial" w:cs="Arial"/>
              </w:rPr>
              <w:t>partnership with the consumer and others that the consumer wishes to involve in assessment, planning and review of the consumer’s care and services; and</w:t>
            </w:r>
          </w:p>
          <w:p w14:paraId="108F1E09" w14:textId="77777777" w:rsidR="00D900CA" w:rsidRPr="00996FAF" w:rsidRDefault="008B1A2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D7FF3DE"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52238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849CA" w14:paraId="1DE3F66E"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225C34" w14:textId="77777777" w:rsidR="00D900CA" w:rsidRPr="00996FAF" w:rsidRDefault="008B1A2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837E45F"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340F42A" w14:textId="77777777" w:rsidR="00D900CA" w:rsidRPr="00996FAF" w:rsidRDefault="008B1A2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90008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849CA" w14:paraId="5EF18559" w14:textId="77777777" w:rsidTr="001849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71A783" w14:textId="77777777" w:rsidR="00D900CA" w:rsidRPr="00996FAF" w:rsidRDefault="008B1A2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C34265B"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7B03BC4"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05412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2959B8B" w14:textId="77777777" w:rsidR="00D900CA" w:rsidRDefault="008B1A2E" w:rsidP="00D87E7C">
      <w:pPr>
        <w:pStyle w:val="Heading20"/>
      </w:pPr>
      <w:r w:rsidRPr="00996FAF">
        <w:t>Findings</w:t>
      </w:r>
    </w:p>
    <w:p w14:paraId="6535E084" w14:textId="7D611988" w:rsidR="004E453D" w:rsidRDefault="004E453D" w:rsidP="0036130C">
      <w:pPr>
        <w:pStyle w:val="NormalArial"/>
      </w:pPr>
      <w:bookmarkStart w:id="4" w:name="_Hlk171594361"/>
      <w:r>
        <w:rPr>
          <w:rFonts w:eastAsiaTheme="minorHAnsi"/>
          <w:color w:val="auto"/>
        </w:rPr>
        <w:t xml:space="preserve">The Quality Standard is assessed as </w:t>
      </w:r>
      <w:r w:rsidRPr="005D27FF">
        <w:rPr>
          <w:rFonts w:eastAsiaTheme="minorHAnsi"/>
          <w:color w:val="auto"/>
        </w:rPr>
        <w:t>non-compliant</w:t>
      </w:r>
      <w:r>
        <w:rPr>
          <w:rFonts w:eastAsiaTheme="minorHAnsi"/>
          <w:color w:val="auto"/>
        </w:rPr>
        <w:t xml:space="preserve">, </w:t>
      </w:r>
      <w:r w:rsidRPr="005D27FF">
        <w:rPr>
          <w:rFonts w:eastAsiaTheme="minorHAnsi"/>
          <w:color w:val="auto"/>
        </w:rPr>
        <w:t>as one</w:t>
      </w:r>
      <w:r>
        <w:rPr>
          <w:rFonts w:eastAsiaTheme="minorHAnsi"/>
          <w:color w:val="auto"/>
        </w:rPr>
        <w:t xml:space="preserve"> of the 5 specific requirements were assessed as </w:t>
      </w:r>
      <w:r w:rsidRPr="005D27FF">
        <w:rPr>
          <w:rFonts w:eastAsiaTheme="minorHAnsi"/>
          <w:color w:val="auto"/>
        </w:rPr>
        <w:t>non-compliant</w:t>
      </w:r>
      <w:r>
        <w:rPr>
          <w:rFonts w:eastAsiaTheme="minorHAnsi"/>
          <w:color w:val="auto"/>
        </w:rPr>
        <w:t xml:space="preserve">. In coming to my finding, I have considered the information contained in the Site Audit report and the provider’s response submitted on </w:t>
      </w:r>
      <w:r w:rsidRPr="0045429D">
        <w:rPr>
          <w:rFonts w:eastAsiaTheme="minorHAnsi"/>
          <w:color w:val="auto"/>
        </w:rPr>
        <w:t>25 June 2024.</w:t>
      </w:r>
    </w:p>
    <w:p w14:paraId="707D1922" w14:textId="6FA2068F" w:rsidR="00D900CA" w:rsidRDefault="004E453D" w:rsidP="0036130C">
      <w:pPr>
        <w:pStyle w:val="NormalArial"/>
        <w:rPr>
          <w:color w:val="auto"/>
        </w:rPr>
      </w:pPr>
      <w:r>
        <w:t>In relation to Requirement 2(3)(a), the Site Audit report evidenced</w:t>
      </w:r>
      <w:r w:rsidR="00241815">
        <w:t xml:space="preserve"> </w:t>
      </w:r>
      <w:r w:rsidR="00241815">
        <w:rPr>
          <w:color w:val="auto"/>
        </w:rPr>
        <w:t>assessment and planning processes had not identified or considered the risk of inappropriate environmental restrictive practice for individual consumers. Consumers had not been assessed to determine if they</w:t>
      </w:r>
      <w:r w:rsidR="00EA5C74">
        <w:rPr>
          <w:color w:val="auto"/>
        </w:rPr>
        <w:t xml:space="preserve"> were</w:t>
      </w:r>
      <w:r w:rsidR="00241815">
        <w:rPr>
          <w:color w:val="auto"/>
        </w:rPr>
        <w:t xml:space="preserve"> able to operate </w:t>
      </w:r>
      <w:r w:rsidR="00EA5C74">
        <w:rPr>
          <w:color w:val="auto"/>
        </w:rPr>
        <w:t>an</w:t>
      </w:r>
      <w:r w:rsidR="00241815">
        <w:rPr>
          <w:color w:val="auto"/>
        </w:rPr>
        <w:t xml:space="preserve"> electronic security mechanism and no consumers were identified as having an environmental restrictive practice applied, despite some consumers being identified as </w:t>
      </w:r>
      <w:r w:rsidR="005D27FF">
        <w:rPr>
          <w:color w:val="auto"/>
        </w:rPr>
        <w:t>only able to leave with the assistance of staf</w:t>
      </w:r>
      <w:r w:rsidR="00745A4E">
        <w:rPr>
          <w:color w:val="auto"/>
        </w:rPr>
        <w:t>f.</w:t>
      </w:r>
    </w:p>
    <w:p w14:paraId="63853C39" w14:textId="5D6CAFDB" w:rsidR="005D27FF" w:rsidRDefault="005D27FF" w:rsidP="005D27FF">
      <w:pPr>
        <w:pStyle w:val="NormalArial"/>
        <w:rPr>
          <w:color w:val="auto"/>
        </w:rPr>
      </w:pPr>
      <w:r>
        <w:rPr>
          <w:color w:val="auto"/>
        </w:rPr>
        <w:t xml:space="preserve">The providers response acknowledged these findings and submitted a plan for continuous improvement (PCI) outlining their actions taken, commenced, and forecast, to ensure all consumers have been assessed for environmental restrictive practices, informed consent has been obtained and </w:t>
      </w:r>
      <w:r w:rsidR="00EA5C74">
        <w:rPr>
          <w:color w:val="auto"/>
        </w:rPr>
        <w:t xml:space="preserve">their </w:t>
      </w:r>
      <w:r>
        <w:rPr>
          <w:color w:val="auto"/>
        </w:rPr>
        <w:t>behaviour support plan</w:t>
      </w:r>
      <w:r w:rsidR="00EA5C74">
        <w:rPr>
          <w:color w:val="auto"/>
        </w:rPr>
        <w:t xml:space="preserve"> updated where </w:t>
      </w:r>
      <w:r>
        <w:rPr>
          <w:color w:val="auto"/>
        </w:rPr>
        <w:t xml:space="preserve">restrictive practice was identified. Additionally, staff are to be provided with training on restrictive practices and </w:t>
      </w:r>
      <w:r w:rsidR="00EA5C74">
        <w:rPr>
          <w:color w:val="auto"/>
        </w:rPr>
        <w:t>policies and procedures are being reviewed to accurately</w:t>
      </w:r>
      <w:r>
        <w:rPr>
          <w:color w:val="auto"/>
        </w:rPr>
        <w:t xml:space="preserve"> guide staff. </w:t>
      </w:r>
    </w:p>
    <w:p w14:paraId="60F29B20" w14:textId="6F050A00" w:rsidR="004E453D" w:rsidRDefault="005D27FF" w:rsidP="005D27FF">
      <w:pPr>
        <w:pStyle w:val="NormalArial"/>
      </w:pPr>
      <w:r>
        <w:rPr>
          <w:color w:val="auto"/>
        </w:rPr>
        <w:t xml:space="preserve">While the PCI confirms </w:t>
      </w:r>
      <w:r w:rsidR="00EA5C74">
        <w:rPr>
          <w:color w:val="auto"/>
        </w:rPr>
        <w:t>cognitive</w:t>
      </w:r>
      <w:r>
        <w:rPr>
          <w:color w:val="auto"/>
        </w:rPr>
        <w:t xml:space="preserve"> assessment has been undertaken for all current consumers, </w:t>
      </w:r>
      <w:r w:rsidR="00EA5C74">
        <w:rPr>
          <w:color w:val="auto"/>
        </w:rPr>
        <w:t xml:space="preserve">there was </w:t>
      </w:r>
      <w:r>
        <w:rPr>
          <w:color w:val="auto"/>
        </w:rPr>
        <w:t xml:space="preserve">no evidence to support </w:t>
      </w:r>
      <w:r w:rsidR="00EA5C74">
        <w:rPr>
          <w:color w:val="auto"/>
        </w:rPr>
        <w:t xml:space="preserve">consumers had been assessed for restrictive practice. </w:t>
      </w:r>
      <w:r>
        <w:rPr>
          <w:color w:val="auto"/>
        </w:rPr>
        <w:t>Additionally, other actions to support the sustainability of assessment processes</w:t>
      </w:r>
      <w:r w:rsidR="00EA5C74">
        <w:rPr>
          <w:color w:val="auto"/>
        </w:rPr>
        <w:t xml:space="preserve"> and ensure </w:t>
      </w:r>
      <w:r w:rsidR="00EA5C74">
        <w:rPr>
          <w:color w:val="auto"/>
        </w:rPr>
        <w:lastRenderedPageBreak/>
        <w:t xml:space="preserve">accurate identification of environmental restrictive practice will take time to embed into ongoing practice and demonstrate their effectiveness. </w:t>
      </w:r>
    </w:p>
    <w:p w14:paraId="5B244BE8" w14:textId="6F4EA4CA" w:rsidR="004E453D" w:rsidRDefault="004E453D" w:rsidP="004E453D">
      <w:pPr>
        <w:pStyle w:val="NormalArial"/>
      </w:pPr>
      <w:r>
        <w:rPr>
          <w:color w:val="auto"/>
        </w:rPr>
        <w:t xml:space="preserve">Based on the evidence detailed above, I find Requirement 2(3)(a) </w:t>
      </w:r>
      <w:r w:rsidRPr="00EA5C74">
        <w:rPr>
          <w:color w:val="auto"/>
        </w:rPr>
        <w:t>non-compliant.</w:t>
      </w:r>
    </w:p>
    <w:p w14:paraId="6CE37244" w14:textId="454D1527" w:rsidR="004E453D" w:rsidRDefault="004E453D" w:rsidP="004E453D">
      <w:pPr>
        <w:pStyle w:val="NormalArial"/>
      </w:pPr>
      <w:r>
        <w:rPr>
          <w:color w:val="auto"/>
        </w:rPr>
        <w:t>In relation to the remaining 4 requirements of this Quality Standard, I find them compliant, as:</w:t>
      </w:r>
    </w:p>
    <w:p w14:paraId="629A590B" w14:textId="54471854" w:rsidR="004E453D" w:rsidRPr="006F6DC3" w:rsidRDefault="00F6593D" w:rsidP="0036130C">
      <w:pPr>
        <w:pStyle w:val="NormalArial"/>
        <w:rPr>
          <w:color w:val="auto"/>
        </w:rPr>
      </w:pPr>
      <w:r w:rsidRPr="006F6DC3">
        <w:rPr>
          <w:color w:val="auto"/>
        </w:rPr>
        <w:t>C</w:t>
      </w:r>
      <w:r w:rsidR="004E453D" w:rsidRPr="006F6DC3">
        <w:rPr>
          <w:color w:val="auto"/>
        </w:rPr>
        <w:t>onsumer</w:t>
      </w:r>
      <w:r w:rsidRPr="006F6DC3">
        <w:rPr>
          <w:color w:val="auto"/>
        </w:rPr>
        <w:t>’s</w:t>
      </w:r>
      <w:r w:rsidR="004E453D" w:rsidRPr="006F6DC3">
        <w:rPr>
          <w:color w:val="auto"/>
        </w:rPr>
        <w:t xml:space="preserve"> </w:t>
      </w:r>
      <w:r w:rsidRPr="006F6DC3">
        <w:rPr>
          <w:color w:val="auto"/>
        </w:rPr>
        <w:t xml:space="preserve">files included a care plan which reflected the consumers goals of care, their current needs and preferences, and an advance care directive, where these had been completed. Consumers representatives confirmed staff discussed consumers preferences for advance care and end of life with consumers when they entered care and during care conversations. Staff </w:t>
      </w:r>
      <w:r w:rsidR="004E453D" w:rsidRPr="006F6DC3">
        <w:rPr>
          <w:color w:val="auto"/>
        </w:rPr>
        <w:t>described how assessment</w:t>
      </w:r>
      <w:r w:rsidRPr="006F6DC3">
        <w:rPr>
          <w:color w:val="auto"/>
        </w:rPr>
        <w:t xml:space="preserve">, monitoring and review </w:t>
      </w:r>
      <w:r w:rsidR="006F6DC3" w:rsidRPr="006F6DC3">
        <w:rPr>
          <w:color w:val="auto"/>
        </w:rPr>
        <w:t>processes</w:t>
      </w:r>
      <w:r w:rsidRPr="006F6DC3">
        <w:rPr>
          <w:color w:val="auto"/>
        </w:rPr>
        <w:t xml:space="preserve"> ke</w:t>
      </w:r>
      <w:r w:rsidR="006F6DC3" w:rsidRPr="006F6DC3">
        <w:rPr>
          <w:color w:val="auto"/>
        </w:rPr>
        <w:t>pt</w:t>
      </w:r>
      <w:r w:rsidRPr="006F6DC3">
        <w:rPr>
          <w:color w:val="auto"/>
        </w:rPr>
        <w:t xml:space="preserve"> </w:t>
      </w:r>
      <w:r w:rsidR="006F6DC3" w:rsidRPr="006F6DC3">
        <w:rPr>
          <w:color w:val="auto"/>
        </w:rPr>
        <w:t>consumers</w:t>
      </w:r>
      <w:r w:rsidRPr="006F6DC3">
        <w:rPr>
          <w:color w:val="auto"/>
        </w:rPr>
        <w:t xml:space="preserve"> care documentation current.</w:t>
      </w:r>
    </w:p>
    <w:p w14:paraId="6BDC1DE2" w14:textId="6D9C59DB" w:rsidR="004E453D" w:rsidRPr="006F6DC3" w:rsidRDefault="004E453D" w:rsidP="0036130C">
      <w:pPr>
        <w:pStyle w:val="NormalArial"/>
        <w:rPr>
          <w:color w:val="auto"/>
        </w:rPr>
      </w:pPr>
      <w:r w:rsidRPr="006F6DC3">
        <w:rPr>
          <w:color w:val="auto"/>
        </w:rPr>
        <w:t xml:space="preserve">Care documentation evidenced </w:t>
      </w:r>
      <w:r w:rsidR="006F6DC3" w:rsidRPr="006F6DC3">
        <w:rPr>
          <w:color w:val="auto"/>
        </w:rPr>
        <w:t>a</w:t>
      </w:r>
      <w:r w:rsidRPr="006F6DC3">
        <w:rPr>
          <w:color w:val="auto"/>
        </w:rPr>
        <w:t xml:space="preserve"> partner</w:t>
      </w:r>
      <w:r w:rsidR="006F6DC3" w:rsidRPr="006F6DC3">
        <w:rPr>
          <w:color w:val="auto"/>
        </w:rPr>
        <w:t>ed</w:t>
      </w:r>
      <w:r w:rsidRPr="006F6DC3">
        <w:rPr>
          <w:color w:val="auto"/>
        </w:rPr>
        <w:t xml:space="preserve"> </w:t>
      </w:r>
      <w:r w:rsidR="006F6DC3" w:rsidRPr="006F6DC3">
        <w:rPr>
          <w:color w:val="auto"/>
        </w:rPr>
        <w:t xml:space="preserve">approach was undertaken </w:t>
      </w:r>
      <w:r w:rsidRPr="006F6DC3">
        <w:rPr>
          <w:color w:val="auto"/>
        </w:rPr>
        <w:t>with consumers, representatives</w:t>
      </w:r>
      <w:r w:rsidR="006F6DC3" w:rsidRPr="006F6DC3">
        <w:rPr>
          <w:color w:val="auto"/>
        </w:rPr>
        <w:t>, medical officers and health professionals when assessing and developing consumer’s care plans. S</w:t>
      </w:r>
      <w:r w:rsidRPr="006F6DC3">
        <w:rPr>
          <w:color w:val="auto"/>
        </w:rPr>
        <w:t xml:space="preserve">taff </w:t>
      </w:r>
      <w:r w:rsidR="006F6DC3" w:rsidRPr="006F6DC3">
        <w:rPr>
          <w:color w:val="auto"/>
        </w:rPr>
        <w:t xml:space="preserve">advised medical officers, specialists and health professionals </w:t>
      </w:r>
      <w:r w:rsidRPr="006F6DC3">
        <w:rPr>
          <w:color w:val="auto"/>
        </w:rPr>
        <w:t>provide</w:t>
      </w:r>
      <w:r w:rsidR="006F6DC3" w:rsidRPr="006F6DC3">
        <w:rPr>
          <w:color w:val="auto"/>
        </w:rPr>
        <w:t>d</w:t>
      </w:r>
      <w:r w:rsidRPr="006F6DC3">
        <w:rPr>
          <w:color w:val="auto"/>
        </w:rPr>
        <w:t xml:space="preserve"> input during assessment and care planning</w:t>
      </w:r>
      <w:r w:rsidR="006F6DC3" w:rsidRPr="006F6DC3">
        <w:rPr>
          <w:color w:val="auto"/>
        </w:rPr>
        <w:t xml:space="preserve"> processes</w:t>
      </w:r>
      <w:r w:rsidRPr="006F6DC3">
        <w:rPr>
          <w:color w:val="auto"/>
        </w:rPr>
        <w:t xml:space="preserve">. </w:t>
      </w:r>
      <w:r w:rsidR="006F6DC3" w:rsidRPr="006F6DC3">
        <w:rPr>
          <w:color w:val="auto"/>
        </w:rPr>
        <w:t>Consumers and representatives confirmed their ongoing involvement in care conversations.</w:t>
      </w:r>
    </w:p>
    <w:p w14:paraId="054251B1" w14:textId="02403900" w:rsidR="004E453D" w:rsidRPr="00934AEF" w:rsidRDefault="004E453D" w:rsidP="0036130C">
      <w:pPr>
        <w:pStyle w:val="NormalArial"/>
        <w:rPr>
          <w:color w:val="auto"/>
        </w:rPr>
      </w:pPr>
      <w:r w:rsidRPr="00934AEF">
        <w:rPr>
          <w:color w:val="auto"/>
        </w:rPr>
        <w:t xml:space="preserve">Consumers and representatives </w:t>
      </w:r>
      <w:r w:rsidR="006F6DC3" w:rsidRPr="00934AEF">
        <w:rPr>
          <w:color w:val="auto"/>
        </w:rPr>
        <w:t>advised</w:t>
      </w:r>
      <w:r w:rsidRPr="00934AEF">
        <w:rPr>
          <w:color w:val="auto"/>
        </w:rPr>
        <w:t xml:space="preserve"> staff </w:t>
      </w:r>
      <w:r w:rsidR="006F6DC3" w:rsidRPr="00934AEF">
        <w:rPr>
          <w:color w:val="auto"/>
        </w:rPr>
        <w:t xml:space="preserve">had </w:t>
      </w:r>
      <w:r w:rsidRPr="00934AEF">
        <w:rPr>
          <w:color w:val="auto"/>
        </w:rPr>
        <w:t>explain</w:t>
      </w:r>
      <w:r w:rsidR="006F6DC3" w:rsidRPr="00934AEF">
        <w:rPr>
          <w:color w:val="auto"/>
        </w:rPr>
        <w:t xml:space="preserve">ed and documented the </w:t>
      </w:r>
      <w:r w:rsidR="00934AEF" w:rsidRPr="00934AEF">
        <w:rPr>
          <w:color w:val="auto"/>
        </w:rPr>
        <w:t xml:space="preserve">outcomes of </w:t>
      </w:r>
      <w:r w:rsidR="006F6DC3" w:rsidRPr="00934AEF">
        <w:rPr>
          <w:color w:val="auto"/>
        </w:rPr>
        <w:t xml:space="preserve">consumer’s care </w:t>
      </w:r>
      <w:r w:rsidR="00934AEF" w:rsidRPr="00934AEF">
        <w:rPr>
          <w:color w:val="auto"/>
        </w:rPr>
        <w:t>assessments</w:t>
      </w:r>
      <w:r w:rsidR="006F6DC3" w:rsidRPr="00934AEF">
        <w:rPr>
          <w:color w:val="auto"/>
        </w:rPr>
        <w:t xml:space="preserve"> and a copy of the consumer’s care plan had been offered. Staff </w:t>
      </w:r>
      <w:r w:rsidR="00934AEF" w:rsidRPr="00934AEF">
        <w:rPr>
          <w:color w:val="auto"/>
        </w:rPr>
        <w:t xml:space="preserve">advised assessment outcomes were discussed during care plan review conversations and copies of summary care plans were given to consumers and their representatives. Care documentation was observed to be readily accessible through the electronic care management system (EMCS). </w:t>
      </w:r>
    </w:p>
    <w:p w14:paraId="785CE6C6" w14:textId="15DD789F" w:rsidR="004E453D" w:rsidRPr="00934AEF" w:rsidRDefault="00934AEF" w:rsidP="0036130C">
      <w:pPr>
        <w:pStyle w:val="NormalArial"/>
        <w:rPr>
          <w:color w:val="auto"/>
        </w:rPr>
      </w:pPr>
      <w:r w:rsidRPr="00934AEF">
        <w:rPr>
          <w:color w:val="auto"/>
        </w:rPr>
        <w:t>Staff advised consumer</w:t>
      </w:r>
      <w:r w:rsidR="0095535A">
        <w:rPr>
          <w:color w:val="auto"/>
        </w:rPr>
        <w:t>’</w:t>
      </w:r>
      <w:r w:rsidRPr="00934AEF">
        <w:rPr>
          <w:color w:val="auto"/>
        </w:rPr>
        <w:t>s care documentation was routinely reviewed and reassessment of care needs occurred when a consumer’s condition changed, or an incident occurred. Care documentation evidenced care plans were reviewed every 3 months and in response to an incident, such as a fall. Policies and procedures guided staff to review consumer’s care every 6 months, however management confirmed the timeframe for reviews had recently decreased to ensure care plans reflected consumer</w:t>
      </w:r>
      <w:r w:rsidR="0095535A">
        <w:rPr>
          <w:color w:val="auto"/>
        </w:rPr>
        <w:t>’</w:t>
      </w:r>
      <w:r w:rsidRPr="00934AEF">
        <w:rPr>
          <w:color w:val="auto"/>
        </w:rPr>
        <w:t>s current needs.</w:t>
      </w:r>
      <w:bookmarkEnd w:id="4"/>
      <w:r w:rsidRPr="00934AEF">
        <w:rPr>
          <w:color w:val="auto"/>
        </w:rPr>
        <w:t xml:space="preserve"> </w:t>
      </w:r>
    </w:p>
    <w:p w14:paraId="0A3A0E16" w14:textId="77777777" w:rsidR="00D900CA" w:rsidRPr="00334B7D" w:rsidRDefault="008B1A2E" w:rsidP="0036130C">
      <w:pPr>
        <w:pStyle w:val="NormalArial"/>
      </w:pPr>
      <w:r w:rsidRPr="00996FAF">
        <w:t xml:space="preserve"> </w:t>
      </w:r>
      <w:r w:rsidRPr="00996FAF">
        <w:br w:type="page"/>
      </w:r>
    </w:p>
    <w:p w14:paraId="703B28A6" w14:textId="77777777" w:rsidR="00D900CA" w:rsidRPr="00996FAF" w:rsidRDefault="008B1A2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849CA" w14:paraId="4E585A98" w14:textId="77777777" w:rsidTr="00184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934D29" w14:textId="77777777" w:rsidR="00D900CA" w:rsidRPr="00996FAF" w:rsidRDefault="008B1A2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603E441" w14:textId="77777777" w:rsidR="00D900CA" w:rsidRPr="00996FAF" w:rsidRDefault="00D90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9CA" w14:paraId="6592CE39"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84FEA" w14:textId="77777777" w:rsidR="00D900CA" w:rsidRPr="00996FAF" w:rsidRDefault="008B1A2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43E7D8E"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w:t>
            </w:r>
            <w:r w:rsidRPr="00996FAF">
              <w:rPr>
                <w:rFonts w:ascii="Arial" w:hAnsi="Arial" w:cs="Arial"/>
              </w:rPr>
              <w:t>effective personal care, clinical care, or both personal care and clinical care, that:</w:t>
            </w:r>
          </w:p>
          <w:p w14:paraId="0C63773F" w14:textId="77777777" w:rsidR="00D900CA" w:rsidRPr="00996FAF" w:rsidRDefault="008B1A2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E26A60" w14:textId="77777777" w:rsidR="00D900CA" w:rsidRPr="00996FAF" w:rsidRDefault="008B1A2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17D173" w14:textId="77777777" w:rsidR="00D900CA" w:rsidRPr="00996FAF" w:rsidRDefault="008B1A2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FCAE3D2"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8919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849CA" w14:paraId="2B6FFEBC"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E3FDE" w14:textId="77777777" w:rsidR="00D900CA" w:rsidRPr="00996FAF" w:rsidRDefault="008B1A2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3E4F559"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w:t>
            </w:r>
            <w:r w:rsidRPr="00996FAF">
              <w:rPr>
                <w:rFonts w:ascii="Arial" w:hAnsi="Arial" w:cs="Arial"/>
              </w:rPr>
              <w:t>high prevalence risks associated with the care of each consumer.</w:t>
            </w:r>
          </w:p>
        </w:tc>
        <w:tc>
          <w:tcPr>
            <w:tcW w:w="1977" w:type="dxa"/>
            <w:shd w:val="clear" w:color="auto" w:fill="auto"/>
          </w:tcPr>
          <w:p w14:paraId="31A53F09"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88413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849CA" w14:paraId="0D353B70"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C2A33" w14:textId="77777777" w:rsidR="00D900CA" w:rsidRPr="00996FAF" w:rsidRDefault="008B1A2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63B86F8" w14:textId="77777777" w:rsidR="00D900CA" w:rsidRPr="00996FAF" w:rsidRDefault="008B1A2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4B5CAE3"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4116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849CA" w14:paraId="27968165"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5EA6A" w14:textId="77777777" w:rsidR="00D900CA" w:rsidRPr="00996FAF" w:rsidRDefault="008B1A2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56EBD3A"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45E0FF3" w14:textId="77777777" w:rsidR="00D900CA" w:rsidRPr="00996FAF" w:rsidRDefault="008B1A2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13940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849CA" w14:paraId="4851AC9F"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EC84C" w14:textId="77777777" w:rsidR="00D900CA" w:rsidRPr="00996FAF" w:rsidRDefault="008B1A2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A86E5D4"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documented and communicated within the organisation, and with others where responsibility for care is shared.</w:t>
            </w:r>
          </w:p>
        </w:tc>
        <w:tc>
          <w:tcPr>
            <w:tcW w:w="1977" w:type="dxa"/>
            <w:shd w:val="clear" w:color="auto" w:fill="auto"/>
          </w:tcPr>
          <w:p w14:paraId="742B9DCD"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0607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849CA" w14:paraId="142C500B"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82004" w14:textId="77777777" w:rsidR="00D900CA" w:rsidRPr="00996FAF" w:rsidRDefault="008B1A2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FD0DB2C"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w:t>
            </w:r>
            <w:r w:rsidRPr="00996FAF">
              <w:rPr>
                <w:rFonts w:ascii="Arial" w:hAnsi="Arial" w:cs="Arial"/>
              </w:rPr>
              <w:t>organisations and providers of other care and services.</w:t>
            </w:r>
          </w:p>
        </w:tc>
        <w:tc>
          <w:tcPr>
            <w:tcW w:w="1977" w:type="dxa"/>
            <w:shd w:val="clear" w:color="auto" w:fill="auto"/>
          </w:tcPr>
          <w:p w14:paraId="1A74F6C9"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983751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849CA" w14:paraId="1916F243"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7735E" w14:textId="77777777" w:rsidR="00D900CA" w:rsidRPr="00996FAF" w:rsidRDefault="008B1A2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FE1878F"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1A4B73" w14:textId="77777777" w:rsidR="00D900CA" w:rsidRPr="00996FAF" w:rsidRDefault="008B1A2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DCD44BA" w14:textId="77777777" w:rsidR="00D900CA" w:rsidRPr="00996FAF" w:rsidRDefault="008B1A2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w:t>
            </w:r>
            <w:r w:rsidRPr="00996FAF">
              <w:rPr>
                <w:rFonts w:ascii="Arial" w:hAnsi="Arial" w:cs="Arial"/>
              </w:rPr>
              <w:t>promote appropriate antibiotic prescribing and use to support optimal care and reduce the risk of increasing resistance to antibiotics.</w:t>
            </w:r>
          </w:p>
        </w:tc>
        <w:tc>
          <w:tcPr>
            <w:tcW w:w="1977" w:type="dxa"/>
            <w:shd w:val="clear" w:color="auto" w:fill="auto"/>
          </w:tcPr>
          <w:p w14:paraId="46D29E7D"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70173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058A771" w14:textId="77777777" w:rsidR="00D900CA" w:rsidRDefault="008B1A2E" w:rsidP="00D87E7C">
      <w:pPr>
        <w:pStyle w:val="Heading20"/>
      </w:pPr>
      <w:r w:rsidRPr="00996FAF">
        <w:t>Findings</w:t>
      </w:r>
    </w:p>
    <w:p w14:paraId="65873BA2" w14:textId="1007AB91" w:rsidR="004E453D" w:rsidRDefault="004E453D" w:rsidP="0036130C">
      <w:pPr>
        <w:pStyle w:val="NormalArial"/>
      </w:pPr>
      <w:bookmarkStart w:id="5" w:name="_Hlk171594381"/>
      <w:r>
        <w:t>This Quality Standard is assessed as Compliant as 7 of the 7 Requirements have been found Compliant, as:</w:t>
      </w:r>
    </w:p>
    <w:p w14:paraId="1327FAB1" w14:textId="16DB6DAA" w:rsidR="004E453D" w:rsidRPr="00635395" w:rsidRDefault="00562F1C" w:rsidP="0036130C">
      <w:pPr>
        <w:pStyle w:val="NormalArial"/>
        <w:rPr>
          <w:color w:val="FF0000"/>
        </w:rPr>
      </w:pPr>
      <w:r w:rsidRPr="00635395">
        <w:rPr>
          <w:color w:val="auto"/>
        </w:rPr>
        <w:t>C</w:t>
      </w:r>
      <w:r w:rsidR="004E453D" w:rsidRPr="00635395">
        <w:rPr>
          <w:color w:val="auto"/>
        </w:rPr>
        <w:t xml:space="preserve">onsumers and representatives said consumers </w:t>
      </w:r>
      <w:r w:rsidRPr="00635395">
        <w:rPr>
          <w:color w:val="auto"/>
        </w:rPr>
        <w:t>we</w:t>
      </w:r>
      <w:r w:rsidR="004E453D" w:rsidRPr="00635395">
        <w:rPr>
          <w:color w:val="auto"/>
        </w:rPr>
        <w:t xml:space="preserve">re receiving personal and clinical care </w:t>
      </w:r>
      <w:r w:rsidRPr="00635395">
        <w:rPr>
          <w:color w:val="auto"/>
        </w:rPr>
        <w:t xml:space="preserve">which was tailored to their individual needs and care was delivered in line with their preferences. </w:t>
      </w:r>
      <w:r w:rsidR="004E453D" w:rsidRPr="00635395">
        <w:rPr>
          <w:color w:val="auto"/>
        </w:rPr>
        <w:t xml:space="preserve">Care documentation </w:t>
      </w:r>
      <w:r w:rsidRPr="00635395">
        <w:rPr>
          <w:color w:val="auto"/>
        </w:rPr>
        <w:t xml:space="preserve">evidenced consumers pain and wound management directives were followed by staff. Policies and procedures </w:t>
      </w:r>
      <w:r w:rsidR="00635395" w:rsidRPr="00635395">
        <w:rPr>
          <w:color w:val="auto"/>
        </w:rPr>
        <w:t>were consistent with best practice and guided staff in care delivery to consumers.</w:t>
      </w:r>
      <w:r w:rsidR="00635395">
        <w:rPr>
          <w:color w:val="0070C0"/>
        </w:rPr>
        <w:t xml:space="preserve"> </w:t>
      </w:r>
      <w:r w:rsidR="00635395" w:rsidRPr="00745A4E">
        <w:rPr>
          <w:color w:val="auto"/>
        </w:rPr>
        <w:t>I have considered evidence on restrictive practice under Requirement 8(3)(e) as the deficits are relevant to clinical governance.</w:t>
      </w:r>
      <w:r w:rsidR="00635395" w:rsidRPr="00635395">
        <w:rPr>
          <w:color w:val="FF0000"/>
        </w:rPr>
        <w:t xml:space="preserve"> </w:t>
      </w:r>
    </w:p>
    <w:p w14:paraId="1A3458FA" w14:textId="5A18AFB0" w:rsidR="004E453D" w:rsidRPr="004F113E" w:rsidRDefault="0018107E" w:rsidP="0036130C">
      <w:pPr>
        <w:pStyle w:val="NormalArial"/>
        <w:rPr>
          <w:color w:val="auto"/>
        </w:rPr>
      </w:pPr>
      <w:r w:rsidRPr="004F113E">
        <w:rPr>
          <w:color w:val="auto"/>
        </w:rPr>
        <w:t xml:space="preserve">Staff advised </w:t>
      </w:r>
      <w:r w:rsidR="004F113E">
        <w:rPr>
          <w:color w:val="auto"/>
        </w:rPr>
        <w:t xml:space="preserve">falls was a </w:t>
      </w:r>
      <w:r w:rsidRPr="004F113E">
        <w:rPr>
          <w:color w:val="auto"/>
        </w:rPr>
        <w:t xml:space="preserve">high impact and high prevalent risks for consumers. Staff demonstrated knowledge of the care strategies required of them to prevent individuals from falling and the procedures for post fall management. Care documentation evidenced post falls management procedures were implemented by staff, with </w:t>
      </w:r>
      <w:r w:rsidR="00572745" w:rsidRPr="004F113E">
        <w:rPr>
          <w:color w:val="auto"/>
        </w:rPr>
        <w:t>consumer</w:t>
      </w:r>
      <w:r w:rsidR="004F113E">
        <w:rPr>
          <w:color w:val="auto"/>
        </w:rPr>
        <w:t>s</w:t>
      </w:r>
      <w:r w:rsidR="00572745" w:rsidRPr="004F113E">
        <w:rPr>
          <w:color w:val="auto"/>
        </w:rPr>
        <w:t xml:space="preserve"> assessed for injury, monitored for neurological decline, </w:t>
      </w:r>
      <w:r w:rsidR="004F113E">
        <w:rPr>
          <w:color w:val="auto"/>
        </w:rPr>
        <w:t>and</w:t>
      </w:r>
      <w:r w:rsidR="00572745" w:rsidRPr="004F113E">
        <w:rPr>
          <w:color w:val="auto"/>
        </w:rPr>
        <w:t xml:space="preserve"> review by their medical officer and allied health professionals occurr</w:t>
      </w:r>
      <w:r w:rsidR="004F113E">
        <w:rPr>
          <w:color w:val="auto"/>
        </w:rPr>
        <w:t>ed in a timely manner</w:t>
      </w:r>
      <w:r w:rsidR="00572745" w:rsidRPr="004F113E">
        <w:rPr>
          <w:color w:val="auto"/>
        </w:rPr>
        <w:t xml:space="preserve">. </w:t>
      </w:r>
    </w:p>
    <w:p w14:paraId="480FA37F" w14:textId="0CD1DA0E" w:rsidR="004E453D" w:rsidRPr="00FD12A8" w:rsidRDefault="00FD12A8" w:rsidP="0036130C">
      <w:pPr>
        <w:pStyle w:val="NormalArial"/>
        <w:rPr>
          <w:color w:val="auto"/>
        </w:rPr>
      </w:pPr>
      <w:r w:rsidRPr="00FD12A8">
        <w:rPr>
          <w:color w:val="auto"/>
        </w:rPr>
        <w:lastRenderedPageBreak/>
        <w:t xml:space="preserve">Care documentation for a consumer who had recently passed away, evidenced they were kept comfortable when nearing end of life through administration of pain relief medication following review by palliative care specialists. Staff demonstrated knowledge of </w:t>
      </w:r>
      <w:proofErr w:type="gramStart"/>
      <w:r w:rsidRPr="00FD12A8">
        <w:rPr>
          <w:color w:val="auto"/>
        </w:rPr>
        <w:t>end of life</w:t>
      </w:r>
      <w:proofErr w:type="gramEnd"/>
      <w:r w:rsidRPr="00FD12A8">
        <w:rPr>
          <w:color w:val="auto"/>
        </w:rPr>
        <w:t xml:space="preserve"> comfort care requirements and confirmed consumers end of life wishes, including </w:t>
      </w:r>
      <w:r w:rsidR="00572745">
        <w:rPr>
          <w:color w:val="auto"/>
        </w:rPr>
        <w:t xml:space="preserve">their choice for </w:t>
      </w:r>
      <w:r w:rsidRPr="00FD12A8">
        <w:rPr>
          <w:color w:val="auto"/>
        </w:rPr>
        <w:t>music or aromatherapy</w:t>
      </w:r>
      <w:r w:rsidR="00572745">
        <w:rPr>
          <w:color w:val="auto"/>
        </w:rPr>
        <w:t>,</w:t>
      </w:r>
      <w:r w:rsidRPr="00FD12A8">
        <w:rPr>
          <w:color w:val="auto"/>
        </w:rPr>
        <w:t xml:space="preserve"> were met. Policies and procedures guided staff practice in </w:t>
      </w:r>
      <w:proofErr w:type="gramStart"/>
      <w:r w:rsidRPr="00FD12A8">
        <w:rPr>
          <w:color w:val="auto"/>
        </w:rPr>
        <w:t>end of life</w:t>
      </w:r>
      <w:proofErr w:type="gramEnd"/>
      <w:r w:rsidRPr="00FD12A8">
        <w:rPr>
          <w:color w:val="auto"/>
        </w:rPr>
        <w:t xml:space="preserve"> management.</w:t>
      </w:r>
      <w:r w:rsidR="004E453D" w:rsidRPr="00FD12A8">
        <w:rPr>
          <w:color w:val="auto"/>
        </w:rPr>
        <w:t xml:space="preserve"> </w:t>
      </w:r>
    </w:p>
    <w:p w14:paraId="12A4AF19" w14:textId="62559544" w:rsidR="004E453D" w:rsidRPr="00002459" w:rsidRDefault="00002459" w:rsidP="0036130C">
      <w:pPr>
        <w:pStyle w:val="NormalArial"/>
        <w:rPr>
          <w:color w:val="auto"/>
        </w:rPr>
      </w:pPr>
      <w:r w:rsidRPr="00002459">
        <w:rPr>
          <w:color w:val="auto"/>
        </w:rPr>
        <w:t xml:space="preserve">Care documentation evidenced when consumers experienced a decline in the condition or functionality this was escalated for reassessment. Consumer representatives confirmed staff monitored the consumer for signs of change and responded appropriately. Policies and procedures guided staff on the signs and symptoms indicative of clinical deterioration and strategies for escalation. </w:t>
      </w:r>
    </w:p>
    <w:p w14:paraId="5FA670C4" w14:textId="2786918D" w:rsidR="004E453D" w:rsidRPr="00002459" w:rsidRDefault="00ED2F33" w:rsidP="0036130C">
      <w:pPr>
        <w:pStyle w:val="NormalArial"/>
        <w:rPr>
          <w:color w:val="auto"/>
        </w:rPr>
      </w:pPr>
      <w:r w:rsidRPr="00002459">
        <w:rPr>
          <w:color w:val="auto"/>
        </w:rPr>
        <w:t xml:space="preserve">Consumers said their personal and clinical care needs and preferences were communicated effectively as staff knew their preferences. Care documentation was available </w:t>
      </w:r>
      <w:r w:rsidR="00002459" w:rsidRPr="00002459">
        <w:rPr>
          <w:color w:val="auto"/>
        </w:rPr>
        <w:t xml:space="preserve">to staff </w:t>
      </w:r>
      <w:r w:rsidRPr="00002459">
        <w:rPr>
          <w:color w:val="auto"/>
        </w:rPr>
        <w:t xml:space="preserve">and visiting health professionals </w:t>
      </w:r>
      <w:r w:rsidR="00002459" w:rsidRPr="00002459">
        <w:rPr>
          <w:color w:val="auto"/>
        </w:rPr>
        <w:t xml:space="preserve">via the ECMS ensuring access to consumer information. Staff advised changes to consumer’s conditions or care needs was communicated verbally and in writing through handover processes. </w:t>
      </w:r>
    </w:p>
    <w:p w14:paraId="2FB270A5" w14:textId="77777777" w:rsidR="00ED2F33" w:rsidRPr="00ED2F33" w:rsidRDefault="004E453D" w:rsidP="0036130C">
      <w:pPr>
        <w:pStyle w:val="NormalArial"/>
        <w:rPr>
          <w:color w:val="auto"/>
        </w:rPr>
      </w:pPr>
      <w:r w:rsidRPr="00ED2F33">
        <w:rPr>
          <w:color w:val="auto"/>
        </w:rPr>
        <w:t xml:space="preserve">Consumers and representatives said </w:t>
      </w:r>
      <w:r w:rsidR="00ED2F33" w:rsidRPr="00ED2F33">
        <w:rPr>
          <w:color w:val="auto"/>
        </w:rPr>
        <w:t xml:space="preserve">when a need was identified consumers were quickly referred to other health care professionals to be assessed. Staff confirmed consumer’s care was reviewed weekly and if concerns were identified, referral is triggered. Care documentation evidenced consumers were referred to podiatrists, dietitians and wound consultants, with a referral register used to monitor timeliness between referral and assessment.  </w:t>
      </w:r>
      <w:r w:rsidRPr="00ED2F33">
        <w:rPr>
          <w:color w:val="auto"/>
        </w:rPr>
        <w:t xml:space="preserve"> </w:t>
      </w:r>
    </w:p>
    <w:p w14:paraId="4F2501D7" w14:textId="2702C0FD" w:rsidR="004E453D" w:rsidRPr="00116345" w:rsidRDefault="00A30241" w:rsidP="0036130C">
      <w:pPr>
        <w:pStyle w:val="NormalArial"/>
        <w:rPr>
          <w:color w:val="auto"/>
        </w:rPr>
      </w:pPr>
      <w:r w:rsidRPr="00116345">
        <w:rPr>
          <w:color w:val="auto"/>
        </w:rPr>
        <w:t xml:space="preserve">Consumers and representatives </w:t>
      </w:r>
      <w:r w:rsidR="00ED2F33">
        <w:rPr>
          <w:color w:val="auto"/>
        </w:rPr>
        <w:t>confirmed</w:t>
      </w:r>
      <w:r w:rsidRPr="00116345">
        <w:rPr>
          <w:color w:val="auto"/>
        </w:rPr>
        <w:t xml:space="preserve"> consumers had access to antiviral medications, isolation and increased personal protective equipment protocols were initiated in response to infection and staff performed hand hygiene routinely. Staff confirmed policies</w:t>
      </w:r>
      <w:r w:rsidR="00ED2F33">
        <w:rPr>
          <w:color w:val="auto"/>
        </w:rPr>
        <w:t xml:space="preserve"> and</w:t>
      </w:r>
      <w:r w:rsidRPr="00116345">
        <w:rPr>
          <w:color w:val="auto"/>
        </w:rPr>
        <w:t xml:space="preserve"> procedures promoted antimicrobial stewardship</w:t>
      </w:r>
      <w:r w:rsidR="00ED2F33">
        <w:rPr>
          <w:color w:val="auto"/>
        </w:rPr>
        <w:t xml:space="preserve">, with </w:t>
      </w:r>
      <w:r w:rsidRPr="00116345">
        <w:rPr>
          <w:color w:val="auto"/>
        </w:rPr>
        <w:t>management plans guid</w:t>
      </w:r>
      <w:r w:rsidR="00ED2F33">
        <w:rPr>
          <w:color w:val="auto"/>
        </w:rPr>
        <w:t>ing</w:t>
      </w:r>
      <w:r w:rsidRPr="00116345">
        <w:rPr>
          <w:color w:val="auto"/>
        </w:rPr>
        <w:t xml:space="preserve"> staff </w:t>
      </w:r>
      <w:r w:rsidR="00ED2F33">
        <w:rPr>
          <w:color w:val="auto"/>
        </w:rPr>
        <w:t xml:space="preserve">practice </w:t>
      </w:r>
      <w:r w:rsidRPr="00116345">
        <w:rPr>
          <w:color w:val="auto"/>
        </w:rPr>
        <w:t>on their roles and responsibilities when infectious outbreaks occurred. Staff were observed implementing hand hygiene practices to reduce likelihood of infection transmission.</w:t>
      </w:r>
      <w:bookmarkEnd w:id="5"/>
    </w:p>
    <w:p w14:paraId="51E48B84" w14:textId="170C54FC" w:rsidR="00D900CA" w:rsidRPr="00262C0B" w:rsidRDefault="008B1A2E" w:rsidP="0036130C">
      <w:pPr>
        <w:pStyle w:val="NormalArial"/>
      </w:pPr>
      <w:r>
        <w:br w:type="page"/>
      </w:r>
    </w:p>
    <w:p w14:paraId="47C939AB" w14:textId="77777777" w:rsidR="00D900CA" w:rsidRPr="00996FAF" w:rsidRDefault="008B1A2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849CA" w14:paraId="31027AE2" w14:textId="77777777" w:rsidTr="00184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B6327C" w14:textId="77777777" w:rsidR="00D900CA" w:rsidRPr="00996FAF" w:rsidRDefault="008B1A2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1BB7EF6" w14:textId="77777777" w:rsidR="00D900CA" w:rsidRPr="00996FAF" w:rsidRDefault="00D90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9CA" w14:paraId="0F62C588"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10FEF" w14:textId="77777777" w:rsidR="00D900CA" w:rsidRPr="00996FAF" w:rsidRDefault="008B1A2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03D29E0"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57C5F5A"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47218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849CA" w14:paraId="596D6706"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0B0F8" w14:textId="77777777" w:rsidR="00D900CA" w:rsidRPr="00996FAF" w:rsidRDefault="008B1A2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BD20DA2"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w:t>
            </w:r>
            <w:r w:rsidRPr="00996FAF">
              <w:rPr>
                <w:rFonts w:ascii="Arial" w:hAnsi="Arial" w:cs="Arial"/>
              </w:rPr>
              <w:t>supports for daily living promote each consumer’s emotional, spiritual and psychological well-being.</w:t>
            </w:r>
          </w:p>
        </w:tc>
        <w:tc>
          <w:tcPr>
            <w:tcW w:w="1977" w:type="dxa"/>
            <w:shd w:val="clear" w:color="auto" w:fill="auto"/>
          </w:tcPr>
          <w:p w14:paraId="2461DD24"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914470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849CA" w14:paraId="5D7C4F97"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62CD1" w14:textId="77777777" w:rsidR="00D900CA" w:rsidRPr="00996FAF" w:rsidRDefault="008B1A2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EC22D62"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A53F22E" w14:textId="77777777" w:rsidR="00D900CA" w:rsidRPr="00996FAF" w:rsidRDefault="008B1A2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outside the </w:t>
            </w:r>
            <w:r w:rsidRPr="00996FAF">
              <w:rPr>
                <w:rFonts w:ascii="Arial" w:hAnsi="Arial" w:cs="Arial"/>
              </w:rPr>
              <w:t>organisation’s service environment; and</w:t>
            </w:r>
          </w:p>
          <w:p w14:paraId="517E7F90" w14:textId="77777777" w:rsidR="00D900CA" w:rsidRPr="00996FAF" w:rsidRDefault="008B1A2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F0A1A2" w14:textId="77777777" w:rsidR="00D900CA" w:rsidRPr="00996FAF" w:rsidRDefault="008B1A2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675BA64"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86159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849CA" w14:paraId="259AB5C6"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0635B7" w14:textId="77777777" w:rsidR="00D900CA" w:rsidRPr="00996FAF" w:rsidRDefault="008B1A2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A47697F"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0A719F0" w14:textId="77777777" w:rsidR="00D900CA" w:rsidRPr="00996FAF" w:rsidRDefault="008B1A2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11593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849CA" w14:paraId="05530FEF"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C3F81" w14:textId="77777777" w:rsidR="00D900CA" w:rsidRPr="00996FAF" w:rsidRDefault="008B1A2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15CFD4A"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76DAB58" w14:textId="77777777" w:rsidR="00D900CA" w:rsidRPr="00996FAF" w:rsidRDefault="008B1A2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0460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849CA" w14:paraId="3F6C9A30"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9709CE" w14:textId="77777777" w:rsidR="00D900CA" w:rsidRPr="00996FAF" w:rsidRDefault="008B1A2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36016B3"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w:t>
            </w:r>
            <w:r w:rsidRPr="00996FAF">
              <w:rPr>
                <w:rFonts w:ascii="Arial" w:hAnsi="Arial" w:cs="Arial"/>
              </w:rPr>
              <w:t>provided, they are varied and of suitable quality and quantity.</w:t>
            </w:r>
          </w:p>
        </w:tc>
        <w:tc>
          <w:tcPr>
            <w:tcW w:w="1977" w:type="dxa"/>
            <w:shd w:val="clear" w:color="auto" w:fill="auto"/>
          </w:tcPr>
          <w:p w14:paraId="7853BC52"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18391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849CA" w14:paraId="1D8F61EF"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3FBC7" w14:textId="77777777" w:rsidR="00D900CA" w:rsidRPr="00996FAF" w:rsidRDefault="008B1A2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ABEE10D"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7CC8ECF"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23628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0ACD349" w14:textId="77777777" w:rsidR="00D900CA" w:rsidRDefault="008B1A2E" w:rsidP="00D87E7C">
      <w:pPr>
        <w:pStyle w:val="Heading20"/>
      </w:pPr>
      <w:r w:rsidRPr="00996FAF">
        <w:t>Findings</w:t>
      </w:r>
    </w:p>
    <w:p w14:paraId="362753B8" w14:textId="77777777" w:rsidR="004E453D" w:rsidRDefault="004E453D" w:rsidP="0036130C">
      <w:pPr>
        <w:pStyle w:val="NormalArial"/>
      </w:pPr>
      <w:bookmarkStart w:id="6" w:name="_Hlk171594395"/>
      <w:r>
        <w:t>This Quality Standard is assessed as Compliant as 7 of the 7 Requirements have been found Compliant, as:</w:t>
      </w:r>
    </w:p>
    <w:p w14:paraId="7B75C1F4" w14:textId="5CAE5A59" w:rsidR="004E453D" w:rsidRPr="004C6331" w:rsidRDefault="004E453D" w:rsidP="0036130C">
      <w:pPr>
        <w:pStyle w:val="NormalArial"/>
        <w:rPr>
          <w:color w:val="auto"/>
        </w:rPr>
      </w:pPr>
      <w:r w:rsidRPr="004C6331">
        <w:rPr>
          <w:color w:val="auto"/>
        </w:rPr>
        <w:t xml:space="preserve">Consumers and representatives </w:t>
      </w:r>
      <w:r w:rsidR="00D4267C" w:rsidRPr="004C6331">
        <w:rPr>
          <w:color w:val="auto"/>
        </w:rPr>
        <w:t>said</w:t>
      </w:r>
      <w:r w:rsidRPr="004C6331">
        <w:rPr>
          <w:color w:val="auto"/>
        </w:rPr>
        <w:t xml:space="preserve"> consumers </w:t>
      </w:r>
      <w:r w:rsidR="00D4267C" w:rsidRPr="004C6331">
        <w:rPr>
          <w:color w:val="auto"/>
        </w:rPr>
        <w:t>daily living needs were met, they were supported to be independent</w:t>
      </w:r>
      <w:r w:rsidR="004C6331" w:rsidRPr="004C6331">
        <w:rPr>
          <w:color w:val="auto"/>
        </w:rPr>
        <w:t>,</w:t>
      </w:r>
      <w:r w:rsidR="00D4267C" w:rsidRPr="004C6331">
        <w:rPr>
          <w:color w:val="auto"/>
        </w:rPr>
        <w:t xml:space="preserve"> and the services provided enhanced their quality of life. Staff advised the supports and services required by consumers was assessed on entry and </w:t>
      </w:r>
      <w:r w:rsidR="004C6331" w:rsidRPr="004C6331">
        <w:rPr>
          <w:color w:val="auto"/>
        </w:rPr>
        <w:t xml:space="preserve">the leisure program was developed based on consumer’s interests. Consumers were observed engaging in daily living activities including working in the shed and knitting. </w:t>
      </w:r>
    </w:p>
    <w:p w14:paraId="75707094" w14:textId="4E25445D" w:rsidR="004E453D" w:rsidRPr="00D4267C" w:rsidRDefault="004E453D" w:rsidP="0036130C">
      <w:pPr>
        <w:pStyle w:val="NormalArial"/>
        <w:rPr>
          <w:color w:val="auto"/>
        </w:rPr>
      </w:pPr>
      <w:r w:rsidRPr="00D4267C">
        <w:rPr>
          <w:color w:val="auto"/>
        </w:rPr>
        <w:t xml:space="preserve">Consumers said they </w:t>
      </w:r>
      <w:r w:rsidR="00D4267C" w:rsidRPr="00D4267C">
        <w:rPr>
          <w:color w:val="auto"/>
        </w:rPr>
        <w:t>we</w:t>
      </w:r>
      <w:r w:rsidRPr="00D4267C">
        <w:rPr>
          <w:color w:val="auto"/>
        </w:rPr>
        <w:t xml:space="preserve">re supported when they </w:t>
      </w:r>
      <w:r w:rsidR="00D4267C" w:rsidRPr="00D4267C">
        <w:rPr>
          <w:color w:val="auto"/>
        </w:rPr>
        <w:t>we</w:t>
      </w:r>
      <w:r w:rsidRPr="00D4267C">
        <w:rPr>
          <w:color w:val="auto"/>
        </w:rPr>
        <w:t xml:space="preserve">re feeling low, and </w:t>
      </w:r>
      <w:r w:rsidR="00D4267C" w:rsidRPr="00D4267C">
        <w:rPr>
          <w:color w:val="auto"/>
        </w:rPr>
        <w:t xml:space="preserve">they had access to spiritual services. </w:t>
      </w:r>
      <w:r w:rsidRPr="00D4267C">
        <w:rPr>
          <w:color w:val="auto"/>
        </w:rPr>
        <w:t xml:space="preserve">Care documentation </w:t>
      </w:r>
      <w:r w:rsidR="00D4267C" w:rsidRPr="00D4267C">
        <w:rPr>
          <w:color w:val="auto"/>
        </w:rPr>
        <w:t xml:space="preserve">evidenced consumers faith-based practices were recorded and the activities calendar supported consumers had access to weekly church services. Staff demonstrated knowledge of the supports required by each consumer to promote their emotional, psychological and spiritual wellbeing. </w:t>
      </w:r>
    </w:p>
    <w:p w14:paraId="0A0275B2" w14:textId="36C6A58E" w:rsidR="004E453D" w:rsidRPr="00D4267C" w:rsidRDefault="004E453D" w:rsidP="0036130C">
      <w:pPr>
        <w:pStyle w:val="NormalArial"/>
        <w:rPr>
          <w:color w:val="auto"/>
        </w:rPr>
      </w:pPr>
      <w:r w:rsidRPr="00D4267C">
        <w:rPr>
          <w:color w:val="auto"/>
        </w:rPr>
        <w:t xml:space="preserve">Care documentation </w:t>
      </w:r>
      <w:r w:rsidR="00A84E2F" w:rsidRPr="00D4267C">
        <w:rPr>
          <w:color w:val="auto"/>
        </w:rPr>
        <w:t>contained consumer’s interests, their community connections and supports required to maintain relationships with their family and friends. C</w:t>
      </w:r>
      <w:r w:rsidRPr="00D4267C">
        <w:rPr>
          <w:color w:val="auto"/>
        </w:rPr>
        <w:t xml:space="preserve">onsumers </w:t>
      </w:r>
      <w:r w:rsidR="00A84E2F" w:rsidRPr="00D4267C">
        <w:rPr>
          <w:color w:val="auto"/>
        </w:rPr>
        <w:t xml:space="preserve">were observed engaging in various activities aligned to their individual interests and receiving visitors. Consumers and representatives said consumers were supported to keep in touch with people who were important to them and enabled to participate in activities of interest, including in the </w:t>
      </w:r>
      <w:r w:rsidR="00A84E2F" w:rsidRPr="00D4267C">
        <w:rPr>
          <w:color w:val="auto"/>
        </w:rPr>
        <w:lastRenderedPageBreak/>
        <w:t>local community. However</w:t>
      </w:r>
      <w:r w:rsidR="00D4267C" w:rsidRPr="00D4267C">
        <w:rPr>
          <w:color w:val="auto"/>
        </w:rPr>
        <w:t>,</w:t>
      </w:r>
      <w:r w:rsidR="00A84E2F" w:rsidRPr="00D4267C">
        <w:rPr>
          <w:color w:val="auto"/>
        </w:rPr>
        <w:t xml:space="preserve"> consumers said a community program they really enjoyed, was to be discontinued, management confirme</w:t>
      </w:r>
      <w:r w:rsidR="00D4267C" w:rsidRPr="00D4267C">
        <w:rPr>
          <w:color w:val="auto"/>
        </w:rPr>
        <w:t>d this was due community funding changes</w:t>
      </w:r>
      <w:r w:rsidR="00D4267C">
        <w:rPr>
          <w:color w:val="auto"/>
        </w:rPr>
        <w:t xml:space="preserve"> and </w:t>
      </w:r>
      <w:r w:rsidR="00D4267C" w:rsidRPr="00D4267C">
        <w:rPr>
          <w:color w:val="auto"/>
        </w:rPr>
        <w:t>the program would be reinstated</w:t>
      </w:r>
      <w:r w:rsidR="00A84E2F" w:rsidRPr="00D4267C">
        <w:rPr>
          <w:color w:val="auto"/>
        </w:rPr>
        <w:t xml:space="preserve">. </w:t>
      </w:r>
      <w:r w:rsidR="006A3D93" w:rsidRPr="00D4267C">
        <w:rPr>
          <w:color w:val="auto"/>
        </w:rPr>
        <w:t xml:space="preserve"> </w:t>
      </w:r>
    </w:p>
    <w:p w14:paraId="33A083F6" w14:textId="3238BB6D" w:rsidR="004E453D" w:rsidRPr="00E756E7" w:rsidRDefault="004E453D" w:rsidP="0036130C">
      <w:pPr>
        <w:pStyle w:val="NormalArial"/>
        <w:rPr>
          <w:color w:val="auto"/>
        </w:rPr>
      </w:pPr>
      <w:r w:rsidRPr="00E756E7">
        <w:rPr>
          <w:color w:val="auto"/>
        </w:rPr>
        <w:t>Consumers and representatives said consumers’ conditions, needs and preferences</w:t>
      </w:r>
      <w:r w:rsidR="006A3D93" w:rsidRPr="00E756E7">
        <w:rPr>
          <w:color w:val="auto"/>
        </w:rPr>
        <w:t xml:space="preserve"> we</w:t>
      </w:r>
      <w:r w:rsidRPr="00E756E7">
        <w:rPr>
          <w:color w:val="auto"/>
        </w:rPr>
        <w:t>re</w:t>
      </w:r>
      <w:r w:rsidR="006A3D93" w:rsidRPr="00E756E7">
        <w:rPr>
          <w:color w:val="auto"/>
        </w:rPr>
        <w:t xml:space="preserve"> effectively</w:t>
      </w:r>
      <w:r w:rsidRPr="00E756E7">
        <w:rPr>
          <w:color w:val="auto"/>
        </w:rPr>
        <w:t xml:space="preserve"> communicated</w:t>
      </w:r>
      <w:r w:rsidR="006A3D93" w:rsidRPr="00E756E7">
        <w:rPr>
          <w:color w:val="auto"/>
        </w:rPr>
        <w:t xml:space="preserve">, as </w:t>
      </w:r>
      <w:r w:rsidR="00E756E7" w:rsidRPr="00E756E7">
        <w:rPr>
          <w:color w:val="auto"/>
        </w:rPr>
        <w:t xml:space="preserve">both </w:t>
      </w:r>
      <w:r w:rsidR="006A3D93" w:rsidRPr="00E756E7">
        <w:rPr>
          <w:color w:val="auto"/>
        </w:rPr>
        <w:t>care and catering staff knew their dietary modification</w:t>
      </w:r>
      <w:r w:rsidR="00E756E7" w:rsidRPr="00E756E7">
        <w:rPr>
          <w:color w:val="auto"/>
        </w:rPr>
        <w:t xml:space="preserve"> needs. </w:t>
      </w:r>
      <w:r w:rsidR="006A3D93" w:rsidRPr="00E756E7">
        <w:rPr>
          <w:color w:val="auto"/>
        </w:rPr>
        <w:t xml:space="preserve"> </w:t>
      </w:r>
      <w:r w:rsidRPr="00E756E7">
        <w:rPr>
          <w:color w:val="auto"/>
        </w:rPr>
        <w:t xml:space="preserve"> Staff said changes </w:t>
      </w:r>
      <w:r w:rsidR="00E756E7" w:rsidRPr="00E756E7">
        <w:rPr>
          <w:color w:val="auto"/>
        </w:rPr>
        <w:t xml:space="preserve">to consumer needs or preferences were communicated during shift handovers and recorded in consumer’s care documentation available on the </w:t>
      </w:r>
      <w:r w:rsidRPr="00E756E7">
        <w:rPr>
          <w:color w:val="auto"/>
        </w:rPr>
        <w:t>ECMS</w:t>
      </w:r>
      <w:r w:rsidR="00E756E7" w:rsidRPr="00E756E7">
        <w:rPr>
          <w:color w:val="auto"/>
        </w:rPr>
        <w:t xml:space="preserve">. </w:t>
      </w:r>
      <w:r w:rsidRPr="00E756E7">
        <w:rPr>
          <w:color w:val="auto"/>
        </w:rPr>
        <w:t>C</w:t>
      </w:r>
      <w:r w:rsidR="00E756E7" w:rsidRPr="00E756E7">
        <w:rPr>
          <w:color w:val="auto"/>
        </w:rPr>
        <w:t xml:space="preserve">atering and care documentation contained consistent information to support </w:t>
      </w:r>
      <w:r w:rsidRPr="00E756E7">
        <w:rPr>
          <w:color w:val="auto"/>
        </w:rPr>
        <w:t xml:space="preserve">safe and effective </w:t>
      </w:r>
      <w:r w:rsidR="00E756E7" w:rsidRPr="00E756E7">
        <w:rPr>
          <w:color w:val="auto"/>
        </w:rPr>
        <w:t xml:space="preserve">delivery of meal </w:t>
      </w:r>
      <w:r w:rsidRPr="00E756E7">
        <w:rPr>
          <w:color w:val="auto"/>
        </w:rPr>
        <w:t>services</w:t>
      </w:r>
      <w:r w:rsidR="00E756E7" w:rsidRPr="00E756E7">
        <w:rPr>
          <w:color w:val="auto"/>
        </w:rPr>
        <w:t>.</w:t>
      </w:r>
    </w:p>
    <w:p w14:paraId="4ED0EF0C" w14:textId="7D2EF10E" w:rsidR="004E453D" w:rsidRPr="006A3D93" w:rsidRDefault="004E453D" w:rsidP="0036130C">
      <w:pPr>
        <w:pStyle w:val="NormalArial"/>
        <w:rPr>
          <w:color w:val="auto"/>
        </w:rPr>
      </w:pPr>
      <w:r w:rsidRPr="006A3D93">
        <w:rPr>
          <w:color w:val="auto"/>
        </w:rPr>
        <w:t xml:space="preserve">Consumers said </w:t>
      </w:r>
      <w:r w:rsidR="005F53A0" w:rsidRPr="006A3D93">
        <w:rPr>
          <w:color w:val="auto"/>
        </w:rPr>
        <w:t xml:space="preserve">staff had organised for their daily living activities to be supported through engagement of other organisations and service providers, as needed. </w:t>
      </w:r>
      <w:r w:rsidR="006A3D93" w:rsidRPr="006A3D93">
        <w:rPr>
          <w:color w:val="auto"/>
        </w:rPr>
        <w:t>Staff advised they were currently recruiting volunteers to enable consumers at risk of social isolation to be referred to them for emotional support. Consumers were observed receiving individualised daily living supports from external service providers</w:t>
      </w:r>
      <w:r w:rsidRPr="006A3D93">
        <w:rPr>
          <w:color w:val="auto"/>
        </w:rPr>
        <w:t xml:space="preserve">. </w:t>
      </w:r>
    </w:p>
    <w:p w14:paraId="23565E9C" w14:textId="2D2F81C1" w:rsidR="004E453D" w:rsidRPr="004E453D" w:rsidRDefault="00C643F2" w:rsidP="0036130C">
      <w:pPr>
        <w:pStyle w:val="NormalArial"/>
        <w:rPr>
          <w:color w:val="0070C0"/>
        </w:rPr>
      </w:pPr>
      <w:r w:rsidRPr="00C643F2">
        <w:rPr>
          <w:color w:val="auto"/>
        </w:rPr>
        <w:t>C</w:t>
      </w:r>
      <w:r w:rsidR="004E453D" w:rsidRPr="00C643F2">
        <w:rPr>
          <w:color w:val="auto"/>
        </w:rPr>
        <w:t xml:space="preserve">onsumers and representatives </w:t>
      </w:r>
      <w:r w:rsidRPr="00C643F2">
        <w:rPr>
          <w:color w:val="auto"/>
        </w:rPr>
        <w:t>gave positive feedback on the quality and quantity of the meals provided. Staff confirmed the variety of meals was ensured through a rotating menu, and other options were available should a consumer request a different meal. Catering documentation evidenced the nutritional value of meals was assessed by a dietician and consumers had access to a variety of meals at each meal service.</w:t>
      </w:r>
      <w:r>
        <w:rPr>
          <w:color w:val="0070C0"/>
        </w:rPr>
        <w:t xml:space="preserve"> </w:t>
      </w:r>
    </w:p>
    <w:p w14:paraId="3B27B3F8" w14:textId="6073CA74" w:rsidR="004E453D" w:rsidRPr="00C643F2" w:rsidRDefault="004E453D" w:rsidP="0036130C">
      <w:pPr>
        <w:pStyle w:val="NormalArial"/>
        <w:rPr>
          <w:color w:val="auto"/>
        </w:rPr>
      </w:pPr>
      <w:r w:rsidRPr="00C643F2">
        <w:rPr>
          <w:color w:val="auto"/>
        </w:rPr>
        <w:t xml:space="preserve">Consumers </w:t>
      </w:r>
      <w:r w:rsidR="0030269C" w:rsidRPr="00C643F2">
        <w:rPr>
          <w:color w:val="auto"/>
        </w:rPr>
        <w:t>said their</w:t>
      </w:r>
      <w:r w:rsidRPr="00C643F2">
        <w:rPr>
          <w:color w:val="auto"/>
        </w:rPr>
        <w:t xml:space="preserve"> mobility aids </w:t>
      </w:r>
      <w:r w:rsidR="0030269C" w:rsidRPr="00C643F2">
        <w:rPr>
          <w:color w:val="auto"/>
        </w:rPr>
        <w:t>were kept clean and equipment provided, such as the tools in the shed, were maintained and safe</w:t>
      </w:r>
      <w:r w:rsidRPr="00C643F2">
        <w:rPr>
          <w:color w:val="auto"/>
        </w:rPr>
        <w:t xml:space="preserve">. Staff </w:t>
      </w:r>
      <w:r w:rsidR="00C643F2" w:rsidRPr="00C643F2">
        <w:rPr>
          <w:color w:val="auto"/>
        </w:rPr>
        <w:t>confirmed they were able to access equipment suitable to support consumers daily living needs and confirmed consumers personal mobility aids were serviced, when requested. Equipment was observed to be clean, and in good condition.</w:t>
      </w:r>
      <w:bookmarkEnd w:id="6"/>
      <w:r w:rsidR="00C643F2" w:rsidRPr="00C643F2">
        <w:rPr>
          <w:color w:val="auto"/>
        </w:rPr>
        <w:t xml:space="preserve"> </w:t>
      </w:r>
    </w:p>
    <w:p w14:paraId="23A47118" w14:textId="78283FE2" w:rsidR="00D900CA" w:rsidRPr="00262C0B" w:rsidRDefault="008B1A2E" w:rsidP="0036130C">
      <w:pPr>
        <w:pStyle w:val="NormalArial"/>
      </w:pPr>
      <w:r w:rsidRPr="00C643F2">
        <w:rPr>
          <w:color w:val="auto"/>
        </w:rPr>
        <w:br w:type="page"/>
      </w:r>
    </w:p>
    <w:p w14:paraId="76935AC4" w14:textId="77777777" w:rsidR="00D900CA" w:rsidRPr="00996FAF" w:rsidRDefault="008B1A2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849CA" w14:paraId="66387DB4" w14:textId="77777777" w:rsidTr="00184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E0E0220" w14:textId="77777777" w:rsidR="00D900CA" w:rsidRPr="00996FAF" w:rsidRDefault="008B1A2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A742EE9" w14:textId="77777777" w:rsidR="00D900CA" w:rsidRPr="00996FAF" w:rsidRDefault="00D90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9CA" w14:paraId="183C5ECD"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B5329" w14:textId="77777777" w:rsidR="00D900CA" w:rsidRPr="00996FAF" w:rsidRDefault="008B1A2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EF20D89"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6FDF8BE"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40538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1849CA" w14:paraId="59512EF5"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0DA6C7" w14:textId="77777777" w:rsidR="00D900CA" w:rsidRPr="00996FAF" w:rsidRDefault="008B1A2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9C40500"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0008945" w14:textId="77777777" w:rsidR="00D900CA" w:rsidRPr="00996FAF" w:rsidRDefault="008B1A2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Pr="00996FAF">
              <w:rPr>
                <w:rFonts w:ascii="Arial" w:hAnsi="Arial" w:cs="Arial"/>
              </w:rPr>
              <w:t>maintained and comfortable; and</w:t>
            </w:r>
          </w:p>
          <w:p w14:paraId="0F9F05B8" w14:textId="77777777" w:rsidR="00D900CA" w:rsidRPr="00996FAF" w:rsidRDefault="008B1A2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2AB1BAA" w14:textId="66519F58"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563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80648">
                  <w:rPr>
                    <w:rFonts w:ascii="Arial" w:hAnsi="Arial" w:cs="Arial"/>
                    <w:color w:val="auto"/>
                  </w:rPr>
                  <w:t>Not Compliant</w:t>
                </w:r>
              </w:sdtContent>
            </w:sdt>
          </w:p>
        </w:tc>
      </w:tr>
      <w:tr w:rsidR="001849CA" w14:paraId="6DC7EC7D"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363EB" w14:textId="77777777" w:rsidR="00D900CA" w:rsidRPr="00996FAF" w:rsidRDefault="008B1A2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D9CEBF6"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815220B" w14:textId="77777777" w:rsidR="00D900CA" w:rsidRPr="00996FAF" w:rsidRDefault="008B1A2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61447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9C87837" w14:textId="77777777" w:rsidR="00D900CA" w:rsidRDefault="008B1A2E" w:rsidP="002B0C90">
      <w:pPr>
        <w:pStyle w:val="Heading20"/>
      </w:pPr>
      <w:r>
        <w:t>Findings</w:t>
      </w:r>
    </w:p>
    <w:p w14:paraId="3EFAE0AD" w14:textId="017E8249" w:rsidR="004E453D" w:rsidRDefault="004E453D" w:rsidP="0036130C">
      <w:pPr>
        <w:pStyle w:val="NormalArial"/>
        <w:rPr>
          <w:rFonts w:eastAsiaTheme="minorHAnsi"/>
          <w:color w:val="auto"/>
        </w:rPr>
      </w:pPr>
      <w:bookmarkStart w:id="7" w:name="_Hlk171594414"/>
      <w:r>
        <w:rPr>
          <w:rFonts w:eastAsiaTheme="minorHAnsi"/>
          <w:color w:val="auto"/>
        </w:rPr>
        <w:t xml:space="preserve">The Quality Standard is assessed as </w:t>
      </w:r>
      <w:r w:rsidR="005B3440">
        <w:rPr>
          <w:rFonts w:eastAsiaTheme="minorHAnsi"/>
          <w:color w:val="auto"/>
        </w:rPr>
        <w:t>non-</w:t>
      </w:r>
      <w:r w:rsidRPr="005B3440">
        <w:rPr>
          <w:rFonts w:eastAsiaTheme="minorHAnsi"/>
          <w:color w:val="auto"/>
        </w:rPr>
        <w:t xml:space="preserve">compliant, as </w:t>
      </w:r>
      <w:r w:rsidR="005B3440">
        <w:rPr>
          <w:rFonts w:eastAsiaTheme="minorHAnsi"/>
          <w:color w:val="auto"/>
        </w:rPr>
        <w:t>one</w:t>
      </w:r>
      <w:r w:rsidRPr="005B3440">
        <w:rPr>
          <w:rFonts w:eastAsiaTheme="minorHAnsi"/>
          <w:color w:val="auto"/>
        </w:rPr>
        <w:t xml:space="preserve"> of</w:t>
      </w:r>
      <w:r>
        <w:rPr>
          <w:rFonts w:eastAsiaTheme="minorHAnsi"/>
          <w:color w:val="auto"/>
        </w:rPr>
        <w:t xml:space="preserve"> the 3 specific requirements were assessed as </w:t>
      </w:r>
      <w:r w:rsidR="005B3440">
        <w:rPr>
          <w:rFonts w:eastAsiaTheme="minorHAnsi"/>
          <w:color w:val="auto"/>
        </w:rPr>
        <w:t>non</w:t>
      </w:r>
      <w:r w:rsidR="005B3440" w:rsidRPr="005B3440">
        <w:rPr>
          <w:rFonts w:eastAsiaTheme="minorHAnsi"/>
          <w:color w:val="auto"/>
        </w:rPr>
        <w:t>-</w:t>
      </w:r>
      <w:r w:rsidRPr="005B3440">
        <w:rPr>
          <w:rFonts w:eastAsiaTheme="minorHAnsi"/>
          <w:color w:val="auto"/>
        </w:rPr>
        <w:t>compliant. In coming</w:t>
      </w:r>
      <w:r>
        <w:rPr>
          <w:rFonts w:eastAsiaTheme="minorHAnsi"/>
          <w:color w:val="auto"/>
        </w:rPr>
        <w:t xml:space="preserve"> to my finding, I have considered the information contained in the Site Audit report and the provider’s response submitted on </w:t>
      </w:r>
      <w:r w:rsidRPr="0045429D">
        <w:rPr>
          <w:rFonts w:eastAsiaTheme="minorHAnsi"/>
          <w:color w:val="auto"/>
        </w:rPr>
        <w:t>25 June 2024.</w:t>
      </w:r>
    </w:p>
    <w:p w14:paraId="286CB183" w14:textId="52B13099" w:rsidR="008E1FD4" w:rsidRDefault="004E453D" w:rsidP="0036130C">
      <w:pPr>
        <w:pStyle w:val="NormalArial"/>
      </w:pPr>
      <w:r>
        <w:t xml:space="preserve">In relation to </w:t>
      </w:r>
      <w:r w:rsidRPr="005B3440">
        <w:rPr>
          <w:color w:val="auto"/>
        </w:rPr>
        <w:t>Requirement</w:t>
      </w:r>
      <w:r>
        <w:t xml:space="preserve"> 5(3)(b), the Site Audit report did not raise any concerns with the cleanliness, safety, comfort or maintenance of the </w:t>
      </w:r>
      <w:r w:rsidR="00F96097">
        <w:t xml:space="preserve">service </w:t>
      </w:r>
      <w:r>
        <w:t>environment</w:t>
      </w:r>
      <w:r w:rsidR="000300AF">
        <w:t>, however</w:t>
      </w:r>
      <w:r w:rsidR="00F96097">
        <w:t>, consumer</w:t>
      </w:r>
      <w:r w:rsidR="009D4EEB">
        <w:t>’</w:t>
      </w:r>
      <w:r w:rsidR="00F96097">
        <w:t xml:space="preserve">s free movement was </w:t>
      </w:r>
      <w:r w:rsidR="008E1FD4">
        <w:t xml:space="preserve">found to be </w:t>
      </w:r>
      <w:r w:rsidR="00F96097">
        <w:t>restricted</w:t>
      </w:r>
      <w:r w:rsidR="00E06CAF">
        <w:t>, resulting in unidentified restrictive practices being applied to consumers</w:t>
      </w:r>
      <w:r w:rsidR="008E1FD4">
        <w:t xml:space="preserve">. </w:t>
      </w:r>
      <w:r w:rsidR="00042112">
        <w:t>I have considered deficits in restrictive practice assessment processes and guidance under Requirement 2(3)(a) and Requirement 8(3)(e) where it is more relevant.</w:t>
      </w:r>
    </w:p>
    <w:p w14:paraId="00F31CA6" w14:textId="41CD359B" w:rsidR="009D4EEB" w:rsidRDefault="00042112" w:rsidP="0036130C">
      <w:pPr>
        <w:pStyle w:val="NormalArial"/>
      </w:pPr>
      <w:r>
        <w:t>The Site Audit report brought forward, during the day, entry and exit to the service was controlled by an electronic security system, requiring the use of a fob to release the lock</w:t>
      </w:r>
      <w:r w:rsidR="000B63CA">
        <w:t xml:space="preserve">, </w:t>
      </w:r>
      <w:r w:rsidR="002F05CA">
        <w:t>with the fob located on a chain at the front door of the aged care service entry. Ho</w:t>
      </w:r>
      <w:r w:rsidR="000B63CA">
        <w:t xml:space="preserve">wever, </w:t>
      </w:r>
      <w:r w:rsidR="002F05CA">
        <w:t xml:space="preserve">evidence brought forward identifies </w:t>
      </w:r>
      <w:r w:rsidR="000B63CA">
        <w:t xml:space="preserve">the fob </w:t>
      </w:r>
      <w:r w:rsidR="002F05CA">
        <w:t>i</w:t>
      </w:r>
      <w:r w:rsidR="000B63CA">
        <w:t xml:space="preserve">s deactivated overnight and the only way for consumers to exit was with the assistance of staff.  </w:t>
      </w:r>
    </w:p>
    <w:p w14:paraId="21AA67CD" w14:textId="1297DBFD" w:rsidR="003A7817" w:rsidRDefault="00113518" w:rsidP="004E453D">
      <w:pPr>
        <w:pStyle w:val="NormalArial"/>
        <w:rPr>
          <w:color w:val="auto"/>
        </w:rPr>
      </w:pPr>
      <w:r>
        <w:rPr>
          <w:color w:val="auto"/>
        </w:rPr>
        <w:t>Management</w:t>
      </w:r>
      <w:r w:rsidR="008A1ACA" w:rsidRPr="00E06CAF">
        <w:rPr>
          <w:color w:val="auto"/>
        </w:rPr>
        <w:t xml:space="preserve"> </w:t>
      </w:r>
      <w:r w:rsidR="005B3440" w:rsidRPr="00E06CAF">
        <w:rPr>
          <w:color w:val="auto"/>
        </w:rPr>
        <w:t xml:space="preserve">confirmed </w:t>
      </w:r>
      <w:r w:rsidR="008A1ACA" w:rsidRPr="00E06CAF">
        <w:rPr>
          <w:color w:val="auto"/>
        </w:rPr>
        <w:t xml:space="preserve">all consumers were restricted to the service environment at night </w:t>
      </w:r>
      <w:r w:rsidR="000B63CA">
        <w:rPr>
          <w:color w:val="auto"/>
        </w:rPr>
        <w:t>and</w:t>
      </w:r>
      <w:r w:rsidR="008E1FD4" w:rsidRPr="00E06CAF">
        <w:rPr>
          <w:color w:val="auto"/>
        </w:rPr>
        <w:t xml:space="preserve"> </w:t>
      </w:r>
      <w:r>
        <w:rPr>
          <w:color w:val="auto"/>
        </w:rPr>
        <w:t xml:space="preserve">consumers </w:t>
      </w:r>
      <w:r w:rsidR="008E1FD4" w:rsidRPr="00E06CAF">
        <w:rPr>
          <w:color w:val="auto"/>
        </w:rPr>
        <w:t>who were ambulate</w:t>
      </w:r>
      <w:r w:rsidR="003A7817" w:rsidRPr="00E06CAF">
        <w:rPr>
          <w:color w:val="auto"/>
        </w:rPr>
        <w:t xml:space="preserve"> but had a cognitive impairment</w:t>
      </w:r>
      <w:r w:rsidR="002F05CA">
        <w:rPr>
          <w:color w:val="auto"/>
        </w:rPr>
        <w:t xml:space="preserve"> and </w:t>
      </w:r>
      <w:r>
        <w:rPr>
          <w:color w:val="auto"/>
        </w:rPr>
        <w:t>could not</w:t>
      </w:r>
      <w:r w:rsidR="002F05CA">
        <w:rPr>
          <w:color w:val="auto"/>
        </w:rPr>
        <w:t xml:space="preserve"> independently</w:t>
      </w:r>
      <w:r w:rsidR="000B63CA">
        <w:rPr>
          <w:color w:val="auto"/>
        </w:rPr>
        <w:t xml:space="preserve"> release the lock</w:t>
      </w:r>
      <w:r>
        <w:rPr>
          <w:color w:val="auto"/>
        </w:rPr>
        <w:t>,</w:t>
      </w:r>
      <w:r w:rsidR="000B63CA">
        <w:rPr>
          <w:color w:val="auto"/>
        </w:rPr>
        <w:t xml:space="preserve"> would only be able to leave with the assistance of staff or they would </w:t>
      </w:r>
      <w:r w:rsidR="003A7817" w:rsidRPr="00E06CAF">
        <w:rPr>
          <w:color w:val="auto"/>
        </w:rPr>
        <w:t xml:space="preserve">be redirected </w:t>
      </w:r>
      <w:r w:rsidR="00E06CAF">
        <w:rPr>
          <w:color w:val="auto"/>
        </w:rPr>
        <w:t>if attempt</w:t>
      </w:r>
      <w:r>
        <w:rPr>
          <w:color w:val="auto"/>
        </w:rPr>
        <w:t>ing</w:t>
      </w:r>
      <w:r w:rsidR="00E06CAF">
        <w:rPr>
          <w:color w:val="auto"/>
        </w:rPr>
        <w:t xml:space="preserve"> to exit</w:t>
      </w:r>
      <w:r w:rsidR="002725E2">
        <w:rPr>
          <w:color w:val="auto"/>
        </w:rPr>
        <w:t>.</w:t>
      </w:r>
    </w:p>
    <w:p w14:paraId="26635A68" w14:textId="7BFC6412" w:rsidR="004E453D" w:rsidRDefault="003A7817" w:rsidP="003A7817">
      <w:pPr>
        <w:pStyle w:val="NormalArial"/>
        <w:rPr>
          <w:color w:val="auto"/>
        </w:rPr>
      </w:pPr>
      <w:r>
        <w:rPr>
          <w:color w:val="auto"/>
        </w:rPr>
        <w:t xml:space="preserve">The providers response acknowledged these findings and submitted a plan for continuous improvement (PCI) outlining their actions taken, commenced, and forecast, to </w:t>
      </w:r>
      <w:r w:rsidR="00113518">
        <w:rPr>
          <w:color w:val="auto"/>
        </w:rPr>
        <w:t xml:space="preserve">assess all </w:t>
      </w:r>
      <w:r>
        <w:rPr>
          <w:color w:val="auto"/>
        </w:rPr>
        <w:t xml:space="preserve">consumers </w:t>
      </w:r>
      <w:r w:rsidR="00113518">
        <w:rPr>
          <w:color w:val="auto"/>
        </w:rPr>
        <w:t>ability to enter and exit independently.</w:t>
      </w:r>
    </w:p>
    <w:p w14:paraId="0F9A96FC" w14:textId="66DF4675" w:rsidR="002F05CA" w:rsidRDefault="00E92089" w:rsidP="00E92089">
      <w:pPr>
        <w:pStyle w:val="NormalArial"/>
        <w:rPr>
          <w:color w:val="auto"/>
        </w:rPr>
      </w:pPr>
      <w:r>
        <w:rPr>
          <w:color w:val="auto"/>
        </w:rPr>
        <w:t>I acknowledge consumers who were independent and wished to leave</w:t>
      </w:r>
      <w:r w:rsidR="002F05CA">
        <w:rPr>
          <w:color w:val="auto"/>
        </w:rPr>
        <w:t>,</w:t>
      </w:r>
      <w:r>
        <w:rPr>
          <w:color w:val="auto"/>
        </w:rPr>
        <w:t xml:space="preserve"> confirmed they were able to do so, and no consumers raised concerns regarding their inability to exit at night or being reliant on staff to facilitate their exit into the community. While I acknowledge it is reasonable for security measures to be in place, I consider the practice of deactivating the fob has the potential to restrict the free movement of consumers</w:t>
      </w:r>
      <w:r w:rsidR="009936B5">
        <w:rPr>
          <w:color w:val="auto"/>
        </w:rPr>
        <w:t xml:space="preserve">. I </w:t>
      </w:r>
      <w:r>
        <w:rPr>
          <w:color w:val="auto"/>
        </w:rPr>
        <w:t>encourage the provider to consider</w:t>
      </w:r>
      <w:r w:rsidR="009936B5">
        <w:rPr>
          <w:color w:val="auto"/>
        </w:rPr>
        <w:t xml:space="preserve"> </w:t>
      </w:r>
      <w:r w:rsidR="002F05CA">
        <w:rPr>
          <w:color w:val="auto"/>
        </w:rPr>
        <w:t>whether these are the most appropriate s</w:t>
      </w:r>
      <w:r>
        <w:rPr>
          <w:color w:val="auto"/>
        </w:rPr>
        <w:t xml:space="preserve">ecurity arrangements </w:t>
      </w:r>
      <w:r w:rsidR="002F05CA">
        <w:rPr>
          <w:color w:val="auto"/>
        </w:rPr>
        <w:t>given they restrict the free movement of consumers.</w:t>
      </w:r>
    </w:p>
    <w:p w14:paraId="06DDA10A" w14:textId="75CA2E44" w:rsidR="00E92089" w:rsidRPr="009936B5" w:rsidRDefault="002F05CA" w:rsidP="00E92089">
      <w:pPr>
        <w:pStyle w:val="NormalArial"/>
        <w:rPr>
          <w:color w:val="auto"/>
        </w:rPr>
      </w:pPr>
      <w:r>
        <w:rPr>
          <w:color w:val="auto"/>
        </w:rPr>
        <w:t xml:space="preserve">While the Site Audit report does not bring forward information on how the security arrangements at the hospitals front entrance impacts consumer’s free movement and access to broader community, the provider may wish to consider the impact of these arrangements on the free movement of consumers.   </w:t>
      </w:r>
    </w:p>
    <w:p w14:paraId="72076B91" w14:textId="3D23FB34" w:rsidR="004E453D" w:rsidRDefault="004E453D" w:rsidP="0036130C">
      <w:pPr>
        <w:pStyle w:val="NormalArial"/>
      </w:pPr>
      <w:r>
        <w:rPr>
          <w:color w:val="auto"/>
        </w:rPr>
        <w:lastRenderedPageBreak/>
        <w:t xml:space="preserve">Based on the evidence detailed above, I find Requirement 5(3)(b) </w:t>
      </w:r>
      <w:r w:rsidR="00E06CAF">
        <w:rPr>
          <w:color w:val="auto"/>
        </w:rPr>
        <w:t>non</w:t>
      </w:r>
      <w:r w:rsidR="00E06CAF" w:rsidRPr="00E06CAF">
        <w:rPr>
          <w:color w:val="auto"/>
        </w:rPr>
        <w:t>-</w:t>
      </w:r>
      <w:r w:rsidRPr="00E06CAF">
        <w:rPr>
          <w:color w:val="auto"/>
        </w:rPr>
        <w:t>compliant</w:t>
      </w:r>
      <w:r>
        <w:rPr>
          <w:color w:val="auto"/>
        </w:rPr>
        <w:t>.</w:t>
      </w:r>
    </w:p>
    <w:p w14:paraId="15F8FA65" w14:textId="77777777" w:rsidR="004E453D" w:rsidRPr="00E428E7" w:rsidRDefault="004E453D" w:rsidP="004E453D">
      <w:pPr>
        <w:pStyle w:val="NormalArial"/>
        <w:rPr>
          <w:color w:val="auto"/>
        </w:rPr>
      </w:pPr>
      <w:r>
        <w:rPr>
          <w:color w:val="auto"/>
        </w:rPr>
        <w:t>In relation to the remaining 2 requirements of this Quality Standard, I find them compliant, as:</w:t>
      </w:r>
    </w:p>
    <w:p w14:paraId="0AB892C0" w14:textId="44BFF18B" w:rsidR="00D900CA" w:rsidRPr="00B739A0" w:rsidRDefault="004E453D" w:rsidP="0036130C">
      <w:pPr>
        <w:pStyle w:val="NormalArial"/>
        <w:rPr>
          <w:color w:val="auto"/>
        </w:rPr>
      </w:pPr>
      <w:r w:rsidRPr="00B739A0">
        <w:rPr>
          <w:color w:val="auto"/>
        </w:rPr>
        <w:t>Consumers said</w:t>
      </w:r>
      <w:r w:rsidR="00635395" w:rsidRPr="00B739A0">
        <w:rPr>
          <w:color w:val="auto"/>
        </w:rPr>
        <w:t xml:space="preserve"> they were </w:t>
      </w:r>
      <w:r w:rsidR="00B739A0">
        <w:rPr>
          <w:color w:val="auto"/>
        </w:rPr>
        <w:t xml:space="preserve">made to feel welcome as they were </w:t>
      </w:r>
      <w:r w:rsidR="00635395" w:rsidRPr="00B739A0">
        <w:rPr>
          <w:color w:val="auto"/>
        </w:rPr>
        <w:t>encouraged to personalise their rooms with their own furniture</w:t>
      </w:r>
      <w:r w:rsidR="00B739A0" w:rsidRPr="00B739A0">
        <w:rPr>
          <w:color w:val="auto"/>
        </w:rPr>
        <w:t>,</w:t>
      </w:r>
      <w:r w:rsidR="00635395" w:rsidRPr="00B739A0">
        <w:rPr>
          <w:color w:val="auto"/>
        </w:rPr>
        <w:t xml:space="preserve"> items of importance to them and finding their way around </w:t>
      </w:r>
      <w:r w:rsidR="00B739A0" w:rsidRPr="00B739A0">
        <w:rPr>
          <w:color w:val="auto"/>
        </w:rPr>
        <w:t>was easy</w:t>
      </w:r>
      <w:r w:rsidR="00635395" w:rsidRPr="00B739A0">
        <w:rPr>
          <w:color w:val="auto"/>
        </w:rPr>
        <w:t>. Staff</w:t>
      </w:r>
      <w:r w:rsidR="00B739A0" w:rsidRPr="00B739A0">
        <w:rPr>
          <w:color w:val="auto"/>
        </w:rPr>
        <w:t xml:space="preserve"> advised when consumers enter care, they are provided with a tour to assist with navigation and introduced to others to encourage interaction. The service environment was observed to be furnished in a home like manner with outdoor garden areas and communal lounges for consumers to receive visitors and socialise.</w:t>
      </w:r>
      <w:r w:rsidRPr="00B739A0">
        <w:rPr>
          <w:color w:val="auto"/>
        </w:rPr>
        <w:t xml:space="preserve"> </w:t>
      </w:r>
    </w:p>
    <w:p w14:paraId="65E28F23" w14:textId="002E94C2" w:rsidR="00D900CA" w:rsidRPr="00262C0B" w:rsidRDefault="002824E3" w:rsidP="0036130C">
      <w:pPr>
        <w:pStyle w:val="NormalArial"/>
      </w:pPr>
      <w:r w:rsidRPr="002824E3">
        <w:rPr>
          <w:color w:val="auto"/>
        </w:rPr>
        <w:t xml:space="preserve">Consumers confirmed the fittings within their rooms were in good condition. </w:t>
      </w:r>
      <w:r w:rsidR="004E453D" w:rsidRPr="002824E3">
        <w:rPr>
          <w:color w:val="auto"/>
        </w:rPr>
        <w:t xml:space="preserve">Staff </w:t>
      </w:r>
      <w:r w:rsidRPr="002824E3">
        <w:rPr>
          <w:color w:val="auto"/>
        </w:rPr>
        <w:t>advised shared equipment was cleaned between use and manual handling equipment was routinely inspected and serviced to ensure it was safe and suitable for use with consumers. Furniture in communal areas was observed to be clean, in good condition and enjoyed by consumers.</w:t>
      </w:r>
      <w:bookmarkEnd w:id="7"/>
      <w:r w:rsidRPr="002824E3">
        <w:rPr>
          <w:color w:val="auto"/>
        </w:rPr>
        <w:t xml:space="preserve"> </w:t>
      </w:r>
      <w:r>
        <w:br w:type="page"/>
      </w:r>
    </w:p>
    <w:p w14:paraId="3F9A252E" w14:textId="77777777" w:rsidR="00D900CA" w:rsidRPr="00996FAF" w:rsidRDefault="008B1A2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849CA" w14:paraId="03338AB9" w14:textId="77777777" w:rsidTr="00184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912C08" w14:textId="77777777" w:rsidR="00D900CA" w:rsidRPr="00996FAF" w:rsidRDefault="008B1A2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752EBF9" w14:textId="77777777" w:rsidR="00D900CA" w:rsidRPr="00996FAF" w:rsidRDefault="00D90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9CA" w14:paraId="6A8A4DEC"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D97D2" w14:textId="77777777" w:rsidR="00D900CA" w:rsidRPr="00996FAF" w:rsidRDefault="008B1A2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096517A"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w:t>
            </w:r>
            <w:r w:rsidRPr="00996FAF">
              <w:rPr>
                <w:rFonts w:ascii="Arial" w:hAnsi="Arial" w:cs="Arial"/>
              </w:rPr>
              <w:t>encouraged and supported to provide feedback and make complaints.</w:t>
            </w:r>
          </w:p>
        </w:tc>
        <w:tc>
          <w:tcPr>
            <w:tcW w:w="1977" w:type="dxa"/>
            <w:shd w:val="clear" w:color="auto" w:fill="auto"/>
          </w:tcPr>
          <w:p w14:paraId="21C05504"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91530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849CA" w14:paraId="380B16A2"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C4969" w14:textId="77777777" w:rsidR="00D900CA" w:rsidRPr="00996FAF" w:rsidRDefault="008B1A2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BF92E3D"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16FC5FC"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46283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849CA" w14:paraId="59E99BD2"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026A3" w14:textId="77777777" w:rsidR="00D900CA" w:rsidRPr="00996FAF" w:rsidRDefault="008B1A2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586FBBB"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673F778"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22580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849CA" w14:paraId="2151D25A" w14:textId="77777777" w:rsidTr="001849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BB069" w14:textId="77777777" w:rsidR="00D900CA" w:rsidRPr="00996FAF" w:rsidRDefault="008B1A2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57BA647"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3A6CEA1" w14:textId="77777777" w:rsidR="00D900CA" w:rsidRPr="00996FAF" w:rsidRDefault="008B1A2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10411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AFF94B2" w14:textId="77777777" w:rsidR="00D900CA" w:rsidRDefault="008B1A2E" w:rsidP="00D87E7C">
      <w:pPr>
        <w:pStyle w:val="Heading20"/>
      </w:pPr>
      <w:r w:rsidRPr="00996FAF">
        <w:t>Findings</w:t>
      </w:r>
    </w:p>
    <w:p w14:paraId="3180F02A" w14:textId="7201BE1E" w:rsidR="005A6FEF" w:rsidRDefault="005A6FEF" w:rsidP="005A6FEF">
      <w:pPr>
        <w:pStyle w:val="NormalArial"/>
      </w:pPr>
      <w:bookmarkStart w:id="8" w:name="_Hlk171594463"/>
      <w:r>
        <w:t>This Quality Standard is assessed as Compliant as 4 of the 4 Requirements have been found Compliant, as:</w:t>
      </w:r>
    </w:p>
    <w:p w14:paraId="3D85F26F" w14:textId="490E53B7" w:rsidR="004E453D" w:rsidRPr="005E4AF9" w:rsidRDefault="004E453D" w:rsidP="0036130C">
      <w:pPr>
        <w:pStyle w:val="NormalArial"/>
        <w:rPr>
          <w:rFonts w:eastAsia="Arial"/>
          <w:color w:val="auto"/>
        </w:rPr>
      </w:pPr>
      <w:r w:rsidRPr="005E4AF9">
        <w:rPr>
          <w:rFonts w:eastAsia="Arial"/>
          <w:color w:val="auto"/>
        </w:rPr>
        <w:t xml:space="preserve">Consumers and representatives </w:t>
      </w:r>
      <w:r w:rsidR="005E4AF9" w:rsidRPr="005E4AF9">
        <w:rPr>
          <w:rFonts w:eastAsia="Arial"/>
          <w:color w:val="auto"/>
        </w:rPr>
        <w:t>described various ways in which they were supported to give feedback or make a complaint, and they felt comfortable doing so</w:t>
      </w:r>
      <w:r w:rsidRPr="005E4AF9">
        <w:rPr>
          <w:rFonts w:eastAsia="Arial"/>
          <w:color w:val="auto"/>
        </w:rPr>
        <w:t xml:space="preserve">. </w:t>
      </w:r>
      <w:r w:rsidR="005E4AF9" w:rsidRPr="005E4AF9">
        <w:rPr>
          <w:rFonts w:eastAsia="Arial"/>
          <w:color w:val="auto"/>
        </w:rPr>
        <w:t>S</w:t>
      </w:r>
      <w:r w:rsidRPr="005E4AF9">
        <w:rPr>
          <w:rFonts w:eastAsia="Arial"/>
          <w:color w:val="auto"/>
        </w:rPr>
        <w:t xml:space="preserve">taff </w:t>
      </w:r>
      <w:r w:rsidR="005E4AF9" w:rsidRPr="005E4AF9">
        <w:rPr>
          <w:rFonts w:eastAsia="Arial"/>
          <w:color w:val="auto"/>
        </w:rPr>
        <w:t>confirmed consumers were encouraged to give feedback at meetings and were supported to, through feedback forms, emails, by phone or speaking directly with staff. F</w:t>
      </w:r>
      <w:r w:rsidRPr="005E4AF9">
        <w:rPr>
          <w:rFonts w:eastAsia="Arial"/>
          <w:color w:val="auto"/>
        </w:rPr>
        <w:t>eedback forms</w:t>
      </w:r>
      <w:r w:rsidR="005E4AF9" w:rsidRPr="005E4AF9">
        <w:rPr>
          <w:rFonts w:eastAsia="Arial"/>
          <w:color w:val="auto"/>
        </w:rPr>
        <w:t xml:space="preserve"> and secured </w:t>
      </w:r>
      <w:r w:rsidRPr="005E4AF9">
        <w:rPr>
          <w:rFonts w:eastAsia="Arial"/>
          <w:color w:val="auto"/>
        </w:rPr>
        <w:t>lo</w:t>
      </w:r>
      <w:r w:rsidR="005E4AF9" w:rsidRPr="005E4AF9">
        <w:rPr>
          <w:rFonts w:eastAsia="Arial"/>
          <w:color w:val="auto"/>
        </w:rPr>
        <w:t>dgement boxes were readily accessible</w:t>
      </w:r>
      <w:r w:rsidRPr="005E4AF9">
        <w:rPr>
          <w:rFonts w:eastAsia="Arial"/>
          <w:color w:val="auto"/>
        </w:rPr>
        <w:t>.</w:t>
      </w:r>
    </w:p>
    <w:p w14:paraId="6CAF35D6" w14:textId="0A685A6D" w:rsidR="004E453D" w:rsidRPr="001E4CEB" w:rsidRDefault="005E4AF9" w:rsidP="0036130C">
      <w:pPr>
        <w:pStyle w:val="NormalArial"/>
        <w:rPr>
          <w:rFonts w:eastAsia="Arial"/>
          <w:color w:val="auto"/>
        </w:rPr>
      </w:pPr>
      <w:r w:rsidRPr="001E4CEB">
        <w:rPr>
          <w:rFonts w:eastAsia="Arial"/>
          <w:color w:val="auto"/>
        </w:rPr>
        <w:t>C</w:t>
      </w:r>
      <w:r w:rsidR="004E453D" w:rsidRPr="001E4CEB">
        <w:rPr>
          <w:rFonts w:eastAsia="Arial"/>
          <w:color w:val="auto"/>
        </w:rPr>
        <w:t xml:space="preserve">onsumers and representatives said they </w:t>
      </w:r>
      <w:r w:rsidRPr="001E4CEB">
        <w:rPr>
          <w:rFonts w:eastAsia="Arial"/>
          <w:color w:val="auto"/>
        </w:rPr>
        <w:t>we</w:t>
      </w:r>
      <w:r w:rsidR="004E453D" w:rsidRPr="001E4CEB">
        <w:rPr>
          <w:rFonts w:eastAsia="Arial"/>
          <w:color w:val="auto"/>
        </w:rPr>
        <w:t>re not aware of external advocacy services</w:t>
      </w:r>
      <w:r w:rsidR="001E4CEB" w:rsidRPr="001E4CEB">
        <w:rPr>
          <w:rFonts w:eastAsia="Arial"/>
          <w:color w:val="auto"/>
        </w:rPr>
        <w:t>,</w:t>
      </w:r>
      <w:r w:rsidRPr="001E4CEB">
        <w:rPr>
          <w:rFonts w:eastAsia="Arial"/>
          <w:color w:val="auto"/>
        </w:rPr>
        <w:t xml:space="preserve"> </w:t>
      </w:r>
      <w:r w:rsidR="001E4CEB" w:rsidRPr="001E4CEB">
        <w:rPr>
          <w:rFonts w:eastAsia="Arial"/>
          <w:color w:val="auto"/>
        </w:rPr>
        <w:t xml:space="preserve">with an advocacy agency due to give an information session at an upcoming consumer meeting.  Staff </w:t>
      </w:r>
      <w:r w:rsidR="004E453D" w:rsidRPr="001E4CEB">
        <w:rPr>
          <w:rFonts w:eastAsia="Arial"/>
          <w:color w:val="auto"/>
        </w:rPr>
        <w:t xml:space="preserve">knew where to access </w:t>
      </w:r>
      <w:r w:rsidR="001E4CEB" w:rsidRPr="001E4CEB">
        <w:rPr>
          <w:rFonts w:eastAsia="Arial"/>
          <w:color w:val="auto"/>
        </w:rPr>
        <w:t xml:space="preserve">translation and </w:t>
      </w:r>
      <w:r w:rsidR="004E453D" w:rsidRPr="001E4CEB">
        <w:rPr>
          <w:rFonts w:eastAsia="Arial"/>
          <w:color w:val="auto"/>
        </w:rPr>
        <w:t xml:space="preserve">interpreter services </w:t>
      </w:r>
      <w:r w:rsidR="001E4CEB" w:rsidRPr="001E4CEB">
        <w:rPr>
          <w:rFonts w:eastAsia="Arial"/>
          <w:color w:val="auto"/>
        </w:rPr>
        <w:t xml:space="preserve">and how to arrange access for consumers </w:t>
      </w:r>
      <w:r w:rsidR="004E453D" w:rsidRPr="001E4CEB">
        <w:rPr>
          <w:rFonts w:eastAsia="Arial"/>
          <w:color w:val="auto"/>
        </w:rPr>
        <w:t xml:space="preserve">if required. </w:t>
      </w:r>
      <w:r w:rsidR="001E4CEB" w:rsidRPr="001E4CEB">
        <w:rPr>
          <w:rFonts w:eastAsia="Arial"/>
          <w:color w:val="auto"/>
        </w:rPr>
        <w:t xml:space="preserve">Posters and brochures promoting consumer access to complaints, language and advocacy services were displayed and observed to be available in consumer rooms. </w:t>
      </w:r>
    </w:p>
    <w:p w14:paraId="39DB24D7" w14:textId="0B77A392" w:rsidR="004E453D" w:rsidRPr="0014759F" w:rsidRDefault="001E4CEB" w:rsidP="0036130C">
      <w:pPr>
        <w:pStyle w:val="NormalArial"/>
        <w:rPr>
          <w:rFonts w:eastAsia="Arial"/>
          <w:color w:val="auto"/>
        </w:rPr>
      </w:pPr>
      <w:r w:rsidRPr="0014759F">
        <w:rPr>
          <w:rFonts w:eastAsia="Arial"/>
          <w:color w:val="auto"/>
        </w:rPr>
        <w:t>C</w:t>
      </w:r>
      <w:r w:rsidR="004E453D" w:rsidRPr="0014759F">
        <w:rPr>
          <w:rFonts w:eastAsia="Arial"/>
          <w:color w:val="auto"/>
        </w:rPr>
        <w:t xml:space="preserve">onsumers and representatives confirmed </w:t>
      </w:r>
      <w:r w:rsidRPr="0014759F">
        <w:rPr>
          <w:rFonts w:eastAsia="Arial"/>
          <w:color w:val="auto"/>
        </w:rPr>
        <w:t>a quick response to any complaints or concerns raised. S</w:t>
      </w:r>
      <w:r w:rsidR="004E453D" w:rsidRPr="0014759F">
        <w:rPr>
          <w:rFonts w:eastAsia="Arial"/>
          <w:color w:val="auto"/>
        </w:rPr>
        <w:t xml:space="preserve">taff demonstrated </w:t>
      </w:r>
      <w:r w:rsidRPr="0014759F">
        <w:rPr>
          <w:rFonts w:eastAsia="Arial"/>
          <w:color w:val="auto"/>
        </w:rPr>
        <w:t>knowledge</w:t>
      </w:r>
      <w:r w:rsidR="004E453D" w:rsidRPr="0014759F">
        <w:rPr>
          <w:rFonts w:eastAsia="Arial"/>
          <w:color w:val="auto"/>
        </w:rPr>
        <w:t xml:space="preserve"> of </w:t>
      </w:r>
      <w:r w:rsidRPr="0014759F">
        <w:rPr>
          <w:rFonts w:eastAsia="Arial"/>
          <w:color w:val="auto"/>
        </w:rPr>
        <w:t xml:space="preserve">the principles of </w:t>
      </w:r>
      <w:r w:rsidR="004E453D" w:rsidRPr="0014759F">
        <w:rPr>
          <w:rFonts w:eastAsia="Arial"/>
          <w:color w:val="auto"/>
        </w:rPr>
        <w:t>open disclosure</w:t>
      </w:r>
      <w:r w:rsidRPr="0014759F">
        <w:rPr>
          <w:rFonts w:eastAsia="Arial"/>
          <w:color w:val="auto"/>
        </w:rPr>
        <w:t xml:space="preserve"> and confirmed apologies were given when negative feedback was received. Complaints documentation evidenced prompt action was taken when </w:t>
      </w:r>
      <w:r w:rsidR="0014759F" w:rsidRPr="0014759F">
        <w:rPr>
          <w:rFonts w:eastAsia="Arial"/>
          <w:color w:val="auto"/>
        </w:rPr>
        <w:t xml:space="preserve">feedback or </w:t>
      </w:r>
      <w:r w:rsidRPr="0014759F">
        <w:rPr>
          <w:rFonts w:eastAsia="Arial"/>
          <w:color w:val="auto"/>
        </w:rPr>
        <w:t>complaints were received</w:t>
      </w:r>
      <w:r w:rsidR="0014759F" w:rsidRPr="0014759F">
        <w:rPr>
          <w:rFonts w:eastAsia="Arial"/>
          <w:color w:val="auto"/>
        </w:rPr>
        <w:t>,</w:t>
      </w:r>
      <w:r w:rsidRPr="0014759F">
        <w:rPr>
          <w:rFonts w:eastAsia="Arial"/>
          <w:color w:val="auto"/>
        </w:rPr>
        <w:t xml:space="preserve"> and </w:t>
      </w:r>
      <w:r w:rsidR="0014759F" w:rsidRPr="0014759F">
        <w:rPr>
          <w:rFonts w:eastAsia="Arial"/>
          <w:color w:val="auto"/>
        </w:rPr>
        <w:t xml:space="preserve">consumers were kept up to date during resolution processes. </w:t>
      </w:r>
    </w:p>
    <w:p w14:paraId="65D062B7" w14:textId="2C35CF41" w:rsidR="00D900CA" w:rsidRPr="00966FC8" w:rsidRDefault="004E453D" w:rsidP="0036130C">
      <w:pPr>
        <w:pStyle w:val="NormalArial"/>
        <w:rPr>
          <w:color w:val="auto"/>
        </w:rPr>
      </w:pPr>
      <w:r w:rsidRPr="00966FC8">
        <w:rPr>
          <w:rFonts w:eastAsia="Arial"/>
          <w:color w:val="auto"/>
        </w:rPr>
        <w:t xml:space="preserve">Consumers and representatives confirmed </w:t>
      </w:r>
      <w:r w:rsidR="0095535A" w:rsidRPr="00966FC8">
        <w:rPr>
          <w:rFonts w:eastAsia="Arial"/>
          <w:color w:val="auto"/>
        </w:rPr>
        <w:t xml:space="preserve">the </w:t>
      </w:r>
      <w:r w:rsidRPr="00966FC8">
        <w:rPr>
          <w:rFonts w:eastAsia="Arial"/>
          <w:color w:val="auto"/>
        </w:rPr>
        <w:t xml:space="preserve">feedback and complaints </w:t>
      </w:r>
      <w:r w:rsidR="0095535A" w:rsidRPr="00966FC8">
        <w:rPr>
          <w:rFonts w:eastAsia="Arial"/>
          <w:color w:val="auto"/>
        </w:rPr>
        <w:t>they had provided at consumer meetings had resulted in improvements to their care and services.</w:t>
      </w:r>
      <w:r w:rsidRPr="00966FC8">
        <w:rPr>
          <w:rFonts w:eastAsia="Arial"/>
          <w:color w:val="auto"/>
        </w:rPr>
        <w:t xml:space="preserve"> Management </w:t>
      </w:r>
      <w:r w:rsidR="0095535A" w:rsidRPr="00966FC8">
        <w:rPr>
          <w:rFonts w:eastAsia="Arial"/>
          <w:color w:val="auto"/>
        </w:rPr>
        <w:t xml:space="preserve">advised feedback was trended to identify </w:t>
      </w:r>
      <w:r w:rsidR="00966FC8" w:rsidRPr="00966FC8">
        <w:rPr>
          <w:rFonts w:eastAsia="Arial"/>
          <w:color w:val="auto"/>
        </w:rPr>
        <w:t>areas where</w:t>
      </w:r>
      <w:r w:rsidR="0095535A" w:rsidRPr="00966FC8">
        <w:rPr>
          <w:rFonts w:eastAsia="Arial"/>
          <w:color w:val="auto"/>
        </w:rPr>
        <w:t xml:space="preserve"> they needed to make improvements. </w:t>
      </w:r>
      <w:r w:rsidR="00966FC8" w:rsidRPr="00966FC8">
        <w:rPr>
          <w:rFonts w:eastAsia="Arial"/>
          <w:color w:val="auto"/>
        </w:rPr>
        <w:t>Continuous improvement documentation evidenced actions, were planned in response to trends, and progress towards completion was monitored to ensure improvement occurred.</w:t>
      </w:r>
      <w:bookmarkEnd w:id="8"/>
      <w:r w:rsidR="00966FC8" w:rsidRPr="00966FC8">
        <w:rPr>
          <w:rFonts w:eastAsia="Arial"/>
          <w:color w:val="auto"/>
        </w:rPr>
        <w:t xml:space="preserve"> </w:t>
      </w:r>
      <w:r w:rsidRPr="00966FC8">
        <w:rPr>
          <w:color w:val="auto"/>
        </w:rPr>
        <w:br w:type="page"/>
      </w:r>
    </w:p>
    <w:p w14:paraId="0667E63E" w14:textId="77777777" w:rsidR="00D900CA" w:rsidRPr="00996FAF" w:rsidRDefault="008B1A2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849CA" w14:paraId="5D976D38" w14:textId="77777777" w:rsidTr="00184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F8913E" w14:textId="77777777" w:rsidR="00D900CA" w:rsidRPr="00996FAF" w:rsidRDefault="008B1A2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CE8E49F" w14:textId="77777777" w:rsidR="00D900CA" w:rsidRPr="00996FAF" w:rsidRDefault="00D90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9CA" w14:paraId="63853F0E"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5E5CC" w14:textId="77777777" w:rsidR="00D900CA" w:rsidRPr="00996FAF" w:rsidRDefault="008B1A2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8D7E87"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Pr="00996FAF">
              <w:rPr>
                <w:rFonts w:ascii="Arial" w:hAnsi="Arial" w:cs="Arial"/>
              </w:rPr>
              <w:t>planned to enable, and the number and mix of members of the workforce deployed enables, the delivery and management of safe and quality care and services.</w:t>
            </w:r>
          </w:p>
        </w:tc>
        <w:tc>
          <w:tcPr>
            <w:tcW w:w="1977" w:type="dxa"/>
            <w:shd w:val="clear" w:color="auto" w:fill="auto"/>
          </w:tcPr>
          <w:p w14:paraId="103BDC75"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33029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849CA" w14:paraId="71830D44"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0F207" w14:textId="77777777" w:rsidR="00D900CA" w:rsidRPr="00996FAF" w:rsidRDefault="008B1A2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FE1A646"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w:t>
            </w:r>
            <w:r w:rsidRPr="00996FAF">
              <w:rPr>
                <w:rFonts w:ascii="Arial" w:hAnsi="Arial" w:cs="Arial"/>
              </w:rPr>
              <w:t>respectful of each consumer’s identity, culture and diversity.</w:t>
            </w:r>
          </w:p>
        </w:tc>
        <w:tc>
          <w:tcPr>
            <w:tcW w:w="1977" w:type="dxa"/>
            <w:shd w:val="clear" w:color="auto" w:fill="auto"/>
          </w:tcPr>
          <w:p w14:paraId="7EB499F3"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70436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849CA" w14:paraId="6B1EE541"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0CBA2" w14:textId="77777777" w:rsidR="00D900CA" w:rsidRPr="00996FAF" w:rsidRDefault="008B1A2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2B0EF46"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8D84014"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54320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849CA" w14:paraId="4278532D"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DCBFA" w14:textId="77777777" w:rsidR="00D900CA" w:rsidRPr="00996FAF" w:rsidRDefault="008B1A2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296F5E3"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463C48E" w14:textId="77777777" w:rsidR="00D900CA" w:rsidRPr="00996FAF" w:rsidRDefault="008B1A2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80508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849CA" w14:paraId="2437AA9E" w14:textId="77777777" w:rsidTr="001849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BCC27" w14:textId="77777777" w:rsidR="00D900CA" w:rsidRPr="00996FAF" w:rsidRDefault="008B1A2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E73AFBC"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review of the performance of each member of the workforce is </w:t>
            </w:r>
            <w:r w:rsidRPr="00996FAF">
              <w:rPr>
                <w:rFonts w:ascii="Arial" w:hAnsi="Arial" w:cs="Arial"/>
              </w:rPr>
              <w:t>undertaken.</w:t>
            </w:r>
          </w:p>
        </w:tc>
        <w:tc>
          <w:tcPr>
            <w:tcW w:w="1977" w:type="dxa"/>
            <w:shd w:val="clear" w:color="auto" w:fill="auto"/>
          </w:tcPr>
          <w:p w14:paraId="4729A8A5" w14:textId="77777777" w:rsidR="00D900CA" w:rsidRPr="00996FAF" w:rsidRDefault="008B1A2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13027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6993FBA" w14:textId="77777777" w:rsidR="00D900CA" w:rsidRPr="00C90551" w:rsidRDefault="008B1A2E" w:rsidP="002B0C90">
      <w:pPr>
        <w:pStyle w:val="Heading20"/>
        <w:rPr>
          <w:color w:val="auto"/>
        </w:rPr>
      </w:pPr>
      <w:r w:rsidRPr="00C90551">
        <w:rPr>
          <w:color w:val="auto"/>
        </w:rPr>
        <w:t>Findings</w:t>
      </w:r>
    </w:p>
    <w:p w14:paraId="47E7821A" w14:textId="1550185F" w:rsidR="005A6FEF" w:rsidRDefault="005A6FEF" w:rsidP="005A6FEF">
      <w:pPr>
        <w:pStyle w:val="NormalArial"/>
      </w:pPr>
      <w:bookmarkStart w:id="9" w:name="_Hlk171594480"/>
      <w:r>
        <w:t>This Quality Standard is assessed as Compliant as 5 of the 5 Requirements have been found Compliant, as:</w:t>
      </w:r>
    </w:p>
    <w:p w14:paraId="6508ACB6" w14:textId="77777777" w:rsidR="00C90551" w:rsidRDefault="004E453D" w:rsidP="0036130C">
      <w:pPr>
        <w:pStyle w:val="NormalArial"/>
        <w:rPr>
          <w:color w:val="000000"/>
        </w:rPr>
      </w:pPr>
      <w:r w:rsidRPr="00C90551">
        <w:rPr>
          <w:color w:val="auto"/>
        </w:rPr>
        <w:t xml:space="preserve">Most consumers and representatives felt </w:t>
      </w:r>
      <w:r w:rsidR="00087FCF" w:rsidRPr="00C90551">
        <w:rPr>
          <w:color w:val="auto"/>
        </w:rPr>
        <w:t>there was</w:t>
      </w:r>
      <w:r w:rsidRPr="00C90551">
        <w:rPr>
          <w:color w:val="auto"/>
        </w:rPr>
        <w:t xml:space="preserve"> sufficient staff to meet their care and service needs</w:t>
      </w:r>
      <w:r w:rsidR="00ED5329" w:rsidRPr="00C90551">
        <w:rPr>
          <w:color w:val="auto"/>
        </w:rPr>
        <w:t xml:space="preserve"> and confirmed staff were available to assist when needed. </w:t>
      </w:r>
      <w:r w:rsidR="00ED5329" w:rsidRPr="0065083B">
        <w:rPr>
          <w:color w:val="auto"/>
        </w:rPr>
        <w:t>A consumer attributed staffing levels as the reason their care was often delivered later than was preferred, however</w:t>
      </w:r>
      <w:r w:rsidR="00C90551" w:rsidRPr="0065083B">
        <w:rPr>
          <w:color w:val="auto"/>
        </w:rPr>
        <w:t>, it was noted this p</w:t>
      </w:r>
      <w:r w:rsidR="00ED5329" w:rsidRPr="0065083B">
        <w:rPr>
          <w:color w:val="auto"/>
        </w:rPr>
        <w:t>reference was not included in their care plan.</w:t>
      </w:r>
      <w:r w:rsidR="00C90551">
        <w:rPr>
          <w:color w:val="0070C0"/>
        </w:rPr>
        <w:t xml:space="preserve"> </w:t>
      </w:r>
      <w:r w:rsidRPr="00C90551">
        <w:rPr>
          <w:color w:val="auto"/>
        </w:rPr>
        <w:t xml:space="preserve">Management </w:t>
      </w:r>
      <w:r w:rsidR="00ED5329" w:rsidRPr="00C90551">
        <w:rPr>
          <w:color w:val="auto"/>
        </w:rPr>
        <w:t>advised</w:t>
      </w:r>
      <w:r w:rsidRPr="00C90551">
        <w:rPr>
          <w:color w:val="auto"/>
        </w:rPr>
        <w:t xml:space="preserve"> </w:t>
      </w:r>
      <w:r w:rsidR="00ED5329" w:rsidRPr="00C90551">
        <w:rPr>
          <w:color w:val="auto"/>
        </w:rPr>
        <w:t>the</w:t>
      </w:r>
      <w:r w:rsidRPr="00C90551">
        <w:rPr>
          <w:color w:val="auto"/>
        </w:rPr>
        <w:t xml:space="preserve"> roster </w:t>
      </w:r>
      <w:r w:rsidR="00ED5329" w:rsidRPr="00C90551">
        <w:rPr>
          <w:color w:val="auto"/>
        </w:rPr>
        <w:t xml:space="preserve">was developed, </w:t>
      </w:r>
      <w:r w:rsidRPr="00C90551">
        <w:rPr>
          <w:color w:val="auto"/>
        </w:rPr>
        <w:t xml:space="preserve">based on consumers’ </w:t>
      </w:r>
      <w:r w:rsidR="00C90551" w:rsidRPr="00C90551">
        <w:rPr>
          <w:color w:val="auto"/>
        </w:rPr>
        <w:t>assessed</w:t>
      </w:r>
      <w:r w:rsidRPr="00C90551">
        <w:rPr>
          <w:color w:val="auto"/>
        </w:rPr>
        <w:t xml:space="preserve"> care needs</w:t>
      </w:r>
      <w:r w:rsidR="00ED5329" w:rsidRPr="00C90551">
        <w:rPr>
          <w:color w:val="auto"/>
        </w:rPr>
        <w:t>,</w:t>
      </w:r>
      <w:r w:rsidRPr="00C90551">
        <w:rPr>
          <w:color w:val="auto"/>
        </w:rPr>
        <w:t xml:space="preserve"> </w:t>
      </w:r>
      <w:r w:rsidR="00C90551" w:rsidRPr="00C90551">
        <w:rPr>
          <w:color w:val="auto"/>
        </w:rPr>
        <w:t>with</w:t>
      </w:r>
      <w:r w:rsidR="00ED5329" w:rsidRPr="00C90551">
        <w:rPr>
          <w:color w:val="auto"/>
        </w:rPr>
        <w:t xml:space="preserve"> </w:t>
      </w:r>
      <w:r w:rsidR="00C90551" w:rsidRPr="00C90551">
        <w:rPr>
          <w:color w:val="auto"/>
        </w:rPr>
        <w:t xml:space="preserve">various workforce </w:t>
      </w:r>
      <w:r w:rsidR="00ED5329" w:rsidRPr="00C90551">
        <w:rPr>
          <w:color w:val="auto"/>
        </w:rPr>
        <w:t xml:space="preserve">strategies </w:t>
      </w:r>
      <w:r w:rsidR="00C90551" w:rsidRPr="00C90551">
        <w:rPr>
          <w:color w:val="auto"/>
        </w:rPr>
        <w:t>implemented</w:t>
      </w:r>
      <w:r w:rsidR="00ED5329" w:rsidRPr="00C90551">
        <w:rPr>
          <w:color w:val="auto"/>
        </w:rPr>
        <w:t xml:space="preserve"> to ensure an appropriate skill mix of staff were available to provide care</w:t>
      </w:r>
      <w:r w:rsidRPr="00C90551">
        <w:rPr>
          <w:color w:val="auto"/>
        </w:rPr>
        <w:t xml:space="preserve">. </w:t>
      </w:r>
      <w:r w:rsidR="00ED5329" w:rsidRPr="00C90551">
        <w:rPr>
          <w:color w:val="auto"/>
        </w:rPr>
        <w:t>Rostering documentation evidenced</w:t>
      </w:r>
      <w:r w:rsidR="00ED5329">
        <w:rPr>
          <w:color w:val="0070C0"/>
        </w:rPr>
        <w:t xml:space="preserve"> </w:t>
      </w:r>
      <w:r w:rsidR="00C90551">
        <w:rPr>
          <w:color w:val="000000"/>
        </w:rPr>
        <w:t>a mix of staff were allocated to meet consumer’s needs, all shifts were filled, and response times to calls for assistance were monitored to identify if the number of staff deployed is sufficient’.</w:t>
      </w:r>
    </w:p>
    <w:p w14:paraId="7CCEA1FC" w14:textId="7813FD16" w:rsidR="004E453D" w:rsidRPr="004E453D" w:rsidRDefault="00C90551" w:rsidP="0036130C">
      <w:pPr>
        <w:pStyle w:val="NormalArial"/>
        <w:rPr>
          <w:color w:val="0070C0"/>
        </w:rPr>
      </w:pPr>
      <w:r w:rsidRPr="00C90551">
        <w:rPr>
          <w:color w:val="auto"/>
        </w:rPr>
        <w:t>C</w:t>
      </w:r>
      <w:r w:rsidR="004E453D" w:rsidRPr="00C90551">
        <w:rPr>
          <w:color w:val="auto"/>
        </w:rPr>
        <w:t xml:space="preserve">onsumers and representatives said staff </w:t>
      </w:r>
      <w:r w:rsidRPr="00C90551">
        <w:rPr>
          <w:color w:val="auto"/>
        </w:rPr>
        <w:t>we</w:t>
      </w:r>
      <w:r w:rsidR="004E453D" w:rsidRPr="00C90551">
        <w:rPr>
          <w:color w:val="auto"/>
        </w:rPr>
        <w:t>re kind</w:t>
      </w:r>
      <w:r w:rsidRPr="00C90551">
        <w:rPr>
          <w:color w:val="auto"/>
        </w:rPr>
        <w:t xml:space="preserve">, </w:t>
      </w:r>
      <w:r w:rsidR="004E453D" w:rsidRPr="00C90551">
        <w:rPr>
          <w:color w:val="auto"/>
        </w:rPr>
        <w:t>caring, and respect</w:t>
      </w:r>
      <w:r w:rsidRPr="00C90551">
        <w:rPr>
          <w:color w:val="auto"/>
        </w:rPr>
        <w:t>ful of consumer’s identity and culture.</w:t>
      </w:r>
      <w:r w:rsidR="004E453D" w:rsidRPr="00C90551">
        <w:rPr>
          <w:color w:val="auto"/>
        </w:rPr>
        <w:t xml:space="preserve"> Staff were observed interacting with consumers in a positive, caring, and respectful manner</w:t>
      </w:r>
      <w:r w:rsidRPr="00C90551">
        <w:rPr>
          <w:color w:val="auto"/>
        </w:rPr>
        <w:t xml:space="preserve"> by greeting </w:t>
      </w:r>
      <w:r w:rsidR="004E453D" w:rsidRPr="00C90551">
        <w:rPr>
          <w:color w:val="auto"/>
        </w:rPr>
        <w:t xml:space="preserve">each consumer </w:t>
      </w:r>
      <w:r w:rsidRPr="00C90551">
        <w:rPr>
          <w:color w:val="auto"/>
        </w:rPr>
        <w:t xml:space="preserve">by their </w:t>
      </w:r>
      <w:r w:rsidR="004E453D" w:rsidRPr="00C90551">
        <w:rPr>
          <w:color w:val="auto"/>
        </w:rPr>
        <w:t>preferred name</w:t>
      </w:r>
      <w:r w:rsidRPr="00C90551">
        <w:rPr>
          <w:color w:val="auto"/>
        </w:rPr>
        <w:t>. Staff demonstrated knowledge of practices which affords consumers with respect and advised behaviour expectations were reinforced at staff meetings.</w:t>
      </w:r>
      <w:r>
        <w:rPr>
          <w:color w:val="0070C0"/>
        </w:rPr>
        <w:t xml:space="preserve"> </w:t>
      </w:r>
    </w:p>
    <w:p w14:paraId="137A336F" w14:textId="0C61209F" w:rsidR="004E453D" w:rsidRPr="006B7B74" w:rsidRDefault="00C90551" w:rsidP="0036130C">
      <w:pPr>
        <w:pStyle w:val="NormalArial"/>
        <w:rPr>
          <w:color w:val="auto"/>
        </w:rPr>
      </w:pPr>
      <w:r w:rsidRPr="006B7B74">
        <w:rPr>
          <w:color w:val="auto"/>
        </w:rPr>
        <w:t>C</w:t>
      </w:r>
      <w:r w:rsidR="004E453D" w:rsidRPr="006B7B74">
        <w:rPr>
          <w:color w:val="auto"/>
        </w:rPr>
        <w:t xml:space="preserve">onsumers and representatives </w:t>
      </w:r>
      <w:r w:rsidRPr="006B7B74">
        <w:rPr>
          <w:color w:val="auto"/>
        </w:rPr>
        <w:t xml:space="preserve">gave positive feedback on the competency of staff and said they </w:t>
      </w:r>
      <w:r w:rsidR="004E453D" w:rsidRPr="006B7B74">
        <w:rPr>
          <w:color w:val="auto"/>
        </w:rPr>
        <w:t>performed their roles effectively</w:t>
      </w:r>
      <w:r w:rsidRPr="006B7B74">
        <w:rPr>
          <w:color w:val="auto"/>
        </w:rPr>
        <w:t xml:space="preserve">. </w:t>
      </w:r>
      <w:r w:rsidR="004E453D" w:rsidRPr="006B7B74">
        <w:rPr>
          <w:color w:val="auto"/>
        </w:rPr>
        <w:t xml:space="preserve">Management </w:t>
      </w:r>
      <w:r w:rsidRPr="006B7B74">
        <w:rPr>
          <w:color w:val="auto"/>
        </w:rPr>
        <w:t xml:space="preserve">advised </w:t>
      </w:r>
      <w:r w:rsidR="004E453D" w:rsidRPr="006B7B74">
        <w:rPr>
          <w:color w:val="auto"/>
        </w:rPr>
        <w:t xml:space="preserve">competency </w:t>
      </w:r>
      <w:r w:rsidR="006B7B74" w:rsidRPr="006B7B74">
        <w:rPr>
          <w:color w:val="auto"/>
        </w:rPr>
        <w:t xml:space="preserve">against knowledge outlined in position descriptions, </w:t>
      </w:r>
      <w:r w:rsidRPr="006B7B74">
        <w:rPr>
          <w:color w:val="auto"/>
        </w:rPr>
        <w:t xml:space="preserve">was assessed </w:t>
      </w:r>
      <w:r w:rsidR="004E453D" w:rsidRPr="006B7B74">
        <w:rPr>
          <w:color w:val="auto"/>
        </w:rPr>
        <w:t xml:space="preserve">through education, and </w:t>
      </w:r>
      <w:r w:rsidR="006B7B74" w:rsidRPr="006B7B74">
        <w:rPr>
          <w:color w:val="auto"/>
        </w:rPr>
        <w:t>observation of practice, including for new employees. Personnel records evidenced qualifications and suitability to work in aged care were checked and monitored for currency</w:t>
      </w:r>
      <w:r w:rsidR="00116345">
        <w:rPr>
          <w:color w:val="auto"/>
        </w:rPr>
        <w:t xml:space="preserve">, with the provider’s response confirming all infection prevention and control leads had the necessary qualifications.  </w:t>
      </w:r>
    </w:p>
    <w:p w14:paraId="7D1BF2D2" w14:textId="25A6293A" w:rsidR="004E453D" w:rsidRPr="005550E1" w:rsidRDefault="006B7B74" w:rsidP="0036130C">
      <w:pPr>
        <w:pStyle w:val="NormalArial"/>
        <w:rPr>
          <w:color w:val="7030A0"/>
        </w:rPr>
      </w:pPr>
      <w:r w:rsidRPr="00FB5218">
        <w:rPr>
          <w:color w:val="auto"/>
        </w:rPr>
        <w:t>C</w:t>
      </w:r>
      <w:r w:rsidR="004E453D" w:rsidRPr="00FB5218">
        <w:rPr>
          <w:color w:val="auto"/>
        </w:rPr>
        <w:t>onsumers and representatives fe</w:t>
      </w:r>
      <w:r w:rsidRPr="00FB5218">
        <w:rPr>
          <w:color w:val="auto"/>
        </w:rPr>
        <w:t>lt</w:t>
      </w:r>
      <w:r w:rsidR="004E453D" w:rsidRPr="00FB5218">
        <w:rPr>
          <w:color w:val="auto"/>
        </w:rPr>
        <w:t xml:space="preserve"> staff </w:t>
      </w:r>
      <w:r w:rsidRPr="00FB5218">
        <w:rPr>
          <w:color w:val="auto"/>
        </w:rPr>
        <w:t>we</w:t>
      </w:r>
      <w:r w:rsidR="004E453D" w:rsidRPr="00FB5218">
        <w:rPr>
          <w:color w:val="auto"/>
        </w:rPr>
        <w:t xml:space="preserve">re equipped with the knowledge to deliver the care and services they required. </w:t>
      </w:r>
      <w:r w:rsidRPr="00FB5218">
        <w:rPr>
          <w:color w:val="auto"/>
        </w:rPr>
        <w:t xml:space="preserve">Education records evidenced staff were trained in incident management, open disclosure, restrictive practices and all staff had completed training relevant </w:t>
      </w:r>
      <w:r w:rsidRPr="00FB5218">
        <w:rPr>
          <w:color w:val="auto"/>
        </w:rPr>
        <w:lastRenderedPageBreak/>
        <w:t xml:space="preserve">to their roles. </w:t>
      </w:r>
      <w:r w:rsidR="004E453D" w:rsidRPr="00FB5218">
        <w:rPr>
          <w:color w:val="auto"/>
        </w:rPr>
        <w:t xml:space="preserve">Staff </w:t>
      </w:r>
      <w:r w:rsidRPr="00FB5218">
        <w:rPr>
          <w:color w:val="auto"/>
        </w:rPr>
        <w:t>confirmed</w:t>
      </w:r>
      <w:r w:rsidR="004E453D" w:rsidRPr="00FB5218">
        <w:rPr>
          <w:color w:val="auto"/>
        </w:rPr>
        <w:t xml:space="preserve"> mandatory and supplementary training </w:t>
      </w:r>
      <w:r w:rsidRPr="00FB5218">
        <w:rPr>
          <w:color w:val="auto"/>
        </w:rPr>
        <w:t xml:space="preserve">was provided </w:t>
      </w:r>
      <w:r w:rsidR="004E453D" w:rsidRPr="00FB5218">
        <w:rPr>
          <w:color w:val="auto"/>
        </w:rPr>
        <w:t>to support them to provide care</w:t>
      </w:r>
      <w:r w:rsidRPr="00FB5218">
        <w:rPr>
          <w:color w:val="auto"/>
        </w:rPr>
        <w:t xml:space="preserve"> consistent with the Quality Standards</w:t>
      </w:r>
      <w:r w:rsidR="004E453D" w:rsidRPr="00FB5218">
        <w:rPr>
          <w:color w:val="auto"/>
        </w:rPr>
        <w:t xml:space="preserve">. However, </w:t>
      </w:r>
      <w:r w:rsidR="00FB5218" w:rsidRPr="00FB5218">
        <w:rPr>
          <w:color w:val="auto"/>
        </w:rPr>
        <w:t>restrictive practice training was not effective with management and staff unable to accurately identify all restrictive practices.</w:t>
      </w:r>
      <w:r w:rsidR="00FB5218">
        <w:rPr>
          <w:color w:val="0070C0"/>
        </w:rPr>
        <w:t xml:space="preserve"> </w:t>
      </w:r>
    </w:p>
    <w:p w14:paraId="32B1DB6F" w14:textId="63B4B289" w:rsidR="004E453D" w:rsidRPr="00644939" w:rsidRDefault="004E453D" w:rsidP="0036130C">
      <w:pPr>
        <w:pStyle w:val="NormalArial"/>
        <w:rPr>
          <w:color w:val="auto"/>
        </w:rPr>
      </w:pPr>
      <w:r w:rsidRPr="00644939">
        <w:rPr>
          <w:color w:val="auto"/>
        </w:rPr>
        <w:t xml:space="preserve">Management </w:t>
      </w:r>
      <w:r w:rsidR="00644939" w:rsidRPr="00644939">
        <w:rPr>
          <w:color w:val="auto"/>
        </w:rPr>
        <w:t>advised</w:t>
      </w:r>
      <w:r w:rsidRPr="00644939">
        <w:rPr>
          <w:color w:val="auto"/>
        </w:rPr>
        <w:t xml:space="preserve"> </w:t>
      </w:r>
      <w:r w:rsidR="00644939" w:rsidRPr="00644939">
        <w:rPr>
          <w:color w:val="auto"/>
        </w:rPr>
        <w:t xml:space="preserve">the </w:t>
      </w:r>
      <w:r w:rsidRPr="00644939">
        <w:rPr>
          <w:color w:val="auto"/>
        </w:rPr>
        <w:t xml:space="preserve">performance of staff </w:t>
      </w:r>
      <w:r w:rsidR="00644939" w:rsidRPr="00644939">
        <w:rPr>
          <w:color w:val="auto"/>
        </w:rPr>
        <w:t>wa</w:t>
      </w:r>
      <w:r w:rsidRPr="00644939">
        <w:rPr>
          <w:color w:val="auto"/>
        </w:rPr>
        <w:t xml:space="preserve">s </w:t>
      </w:r>
      <w:r w:rsidR="00644939" w:rsidRPr="00644939">
        <w:rPr>
          <w:color w:val="auto"/>
        </w:rPr>
        <w:t>assessed</w:t>
      </w:r>
      <w:r w:rsidRPr="00644939">
        <w:rPr>
          <w:color w:val="auto"/>
        </w:rPr>
        <w:t xml:space="preserve"> through </w:t>
      </w:r>
      <w:r w:rsidR="00644939" w:rsidRPr="00644939">
        <w:rPr>
          <w:color w:val="auto"/>
        </w:rPr>
        <w:t xml:space="preserve">an </w:t>
      </w:r>
      <w:r w:rsidRPr="00644939">
        <w:rPr>
          <w:color w:val="auto"/>
        </w:rPr>
        <w:t>annual formal appraisal process</w:t>
      </w:r>
      <w:r w:rsidR="00644939" w:rsidRPr="00644939">
        <w:rPr>
          <w:color w:val="auto"/>
        </w:rPr>
        <w:t xml:space="preserve">, with informal processes of observation and consumer feedback used as monitoring mechanisms. Staff confirmed and personnel records evidenced, performance appraisals had been completed as scheduled or were due for completion within the following month. </w:t>
      </w:r>
      <w:bookmarkEnd w:id="9"/>
    </w:p>
    <w:p w14:paraId="4FD58EA7" w14:textId="150D1A2D" w:rsidR="00D900CA" w:rsidRPr="00262C0B" w:rsidRDefault="008B1A2E" w:rsidP="0036130C">
      <w:pPr>
        <w:pStyle w:val="NormalArial"/>
      </w:pPr>
      <w:r>
        <w:br w:type="page"/>
      </w:r>
    </w:p>
    <w:p w14:paraId="4ECE880A" w14:textId="77777777" w:rsidR="00D900CA" w:rsidRPr="00996FAF" w:rsidRDefault="008B1A2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849CA" w14:paraId="75B26B95" w14:textId="77777777" w:rsidTr="00184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45CCA2" w14:textId="77777777" w:rsidR="00D900CA" w:rsidRPr="00996FAF" w:rsidRDefault="008B1A2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4C85D5B" w14:textId="77777777" w:rsidR="00D900CA" w:rsidRPr="00996FAF" w:rsidRDefault="00D90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9CA" w14:paraId="250C7DF8" w14:textId="77777777" w:rsidTr="001849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D6392D" w14:textId="77777777" w:rsidR="00D900CA" w:rsidRPr="00996FAF" w:rsidRDefault="008B1A2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D5C4B8A"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8CABEF4"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06625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849CA" w14:paraId="5EB7EE7B"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495913" w14:textId="77777777" w:rsidR="00D900CA" w:rsidRPr="00996FAF" w:rsidRDefault="008B1A2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7EB20C4"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organisation’s governing body promotes a culture of safe, inclusive and quality care and services and is accountable for their delivery.</w:t>
            </w:r>
          </w:p>
        </w:tc>
        <w:tc>
          <w:tcPr>
            <w:tcW w:w="1847" w:type="dxa"/>
            <w:shd w:val="clear" w:color="auto" w:fill="auto"/>
          </w:tcPr>
          <w:p w14:paraId="1254EA94"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83778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849CA" w14:paraId="420FC32B" w14:textId="77777777" w:rsidTr="001849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44BFCC" w14:textId="77777777" w:rsidR="00D900CA" w:rsidRPr="00996FAF" w:rsidRDefault="008B1A2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57ECA27"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1E1A39" w14:textId="77777777" w:rsidR="00D900CA" w:rsidRPr="00996FAF" w:rsidRDefault="008B1A2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9E0F7AB" w14:textId="77777777" w:rsidR="00D900CA" w:rsidRPr="00996FAF" w:rsidRDefault="008B1A2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68A1172" w14:textId="77777777" w:rsidR="00D900CA" w:rsidRPr="00996FAF" w:rsidRDefault="008B1A2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9CC1056" w14:textId="77777777" w:rsidR="00D900CA" w:rsidRPr="00996FAF" w:rsidRDefault="008B1A2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49BAFD9" w14:textId="77777777" w:rsidR="00D900CA" w:rsidRPr="00996FAF" w:rsidRDefault="008B1A2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3B5F44A" w14:textId="77777777" w:rsidR="00D900CA" w:rsidRPr="00996FAF" w:rsidRDefault="008B1A2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669C0A2"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09114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849CA" w14:paraId="3C2AA2B5" w14:textId="77777777" w:rsidTr="0018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BF2AED" w14:textId="77777777" w:rsidR="00D900CA" w:rsidRPr="00996FAF" w:rsidRDefault="008B1A2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DDEABED" w14:textId="77777777" w:rsidR="00D900CA" w:rsidRPr="00996FAF" w:rsidRDefault="008B1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76773D" w14:textId="77777777" w:rsidR="00D900CA" w:rsidRPr="00996FAF" w:rsidRDefault="008B1A2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5C95EB0" w14:textId="77777777" w:rsidR="00D900CA" w:rsidRPr="00996FAF" w:rsidRDefault="008B1A2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94265C5" w14:textId="77777777" w:rsidR="00D900CA" w:rsidRPr="00996FAF" w:rsidRDefault="008B1A2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3471C9E" w14:textId="77777777" w:rsidR="00D900CA" w:rsidRPr="00996FAF" w:rsidRDefault="008B1A2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A21C260" w14:textId="77777777" w:rsidR="00D900CA" w:rsidRPr="00996FAF" w:rsidRDefault="008B1A2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01841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849CA" w14:paraId="5C469926" w14:textId="77777777" w:rsidTr="001849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B0DEAF" w14:textId="77777777" w:rsidR="00D900CA" w:rsidRPr="00996FAF" w:rsidRDefault="008B1A2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E5BACBF" w14:textId="77777777" w:rsidR="00D900CA" w:rsidRPr="00996FAF" w:rsidRDefault="008B1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1DFF1F0A" w14:textId="77777777" w:rsidR="00D900CA" w:rsidRPr="00996FAF" w:rsidRDefault="008B1A2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F567BA7" w14:textId="77777777" w:rsidR="00D900CA" w:rsidRPr="00996FAF" w:rsidRDefault="008B1A2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3D29847" w14:textId="77777777" w:rsidR="00D900CA" w:rsidRPr="00996FAF" w:rsidRDefault="008B1A2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12890C5" w14:textId="0C9F26E6" w:rsidR="00D900CA" w:rsidRPr="00996FAF" w:rsidRDefault="008B1A2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30490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E453D">
                  <w:rPr>
                    <w:rFonts w:ascii="Arial" w:hAnsi="Arial" w:cs="Arial"/>
                    <w:color w:val="auto"/>
                  </w:rPr>
                  <w:t>Not Compliant</w:t>
                </w:r>
              </w:sdtContent>
            </w:sdt>
          </w:p>
        </w:tc>
      </w:tr>
    </w:tbl>
    <w:p w14:paraId="1B6E40DE" w14:textId="77777777" w:rsidR="00D900CA" w:rsidRDefault="008B1A2E" w:rsidP="00D87E7C">
      <w:pPr>
        <w:pStyle w:val="Heading20"/>
      </w:pPr>
      <w:r w:rsidRPr="00996FAF">
        <w:t>Findings</w:t>
      </w:r>
    </w:p>
    <w:p w14:paraId="6C221F0C" w14:textId="74FBDD2E" w:rsidR="004E453D" w:rsidRDefault="004E453D" w:rsidP="004E453D">
      <w:pPr>
        <w:pStyle w:val="NormalArial"/>
        <w:rPr>
          <w:rFonts w:eastAsiaTheme="minorHAnsi"/>
          <w:color w:val="auto"/>
        </w:rPr>
      </w:pPr>
      <w:bookmarkStart w:id="10" w:name="_Hlk171594501"/>
      <w:r>
        <w:rPr>
          <w:rFonts w:eastAsiaTheme="minorHAnsi"/>
          <w:color w:val="auto"/>
        </w:rPr>
        <w:t xml:space="preserve">The Quality Standard is </w:t>
      </w:r>
      <w:r w:rsidRPr="008C1D51">
        <w:rPr>
          <w:rFonts w:eastAsiaTheme="minorHAnsi"/>
          <w:color w:val="auto"/>
        </w:rPr>
        <w:t xml:space="preserve">assessed as </w:t>
      </w:r>
      <w:r w:rsidR="008C1D51" w:rsidRPr="008C1D51">
        <w:rPr>
          <w:rFonts w:eastAsiaTheme="minorHAnsi"/>
          <w:color w:val="auto"/>
        </w:rPr>
        <w:t>non-</w:t>
      </w:r>
      <w:r w:rsidRPr="008C1D51">
        <w:rPr>
          <w:rFonts w:eastAsiaTheme="minorHAnsi"/>
          <w:color w:val="auto"/>
        </w:rPr>
        <w:t xml:space="preserve">compliant, as </w:t>
      </w:r>
      <w:r w:rsidR="008C1D51" w:rsidRPr="008C1D51">
        <w:rPr>
          <w:rFonts w:eastAsiaTheme="minorHAnsi"/>
          <w:color w:val="auto"/>
        </w:rPr>
        <w:t>one</w:t>
      </w:r>
      <w:r w:rsidRPr="008C1D51">
        <w:rPr>
          <w:rFonts w:eastAsiaTheme="minorHAnsi"/>
          <w:color w:val="auto"/>
        </w:rPr>
        <w:t xml:space="preserve"> of the 5 specific requirements were assessed as </w:t>
      </w:r>
      <w:r w:rsidR="008C1D51" w:rsidRPr="008C1D51">
        <w:rPr>
          <w:rFonts w:eastAsiaTheme="minorHAnsi"/>
          <w:color w:val="auto"/>
        </w:rPr>
        <w:t>non-</w:t>
      </w:r>
      <w:r w:rsidRPr="008C1D51">
        <w:rPr>
          <w:rFonts w:eastAsiaTheme="minorHAnsi"/>
          <w:color w:val="auto"/>
        </w:rPr>
        <w:t>compliant. In coming to my finding, I have considered</w:t>
      </w:r>
      <w:r>
        <w:rPr>
          <w:rFonts w:eastAsiaTheme="minorHAnsi"/>
          <w:color w:val="auto"/>
        </w:rPr>
        <w:t xml:space="preserve"> the information contained in the Site Audit report and the provider’s response submitted on </w:t>
      </w:r>
      <w:r w:rsidRPr="0045429D">
        <w:rPr>
          <w:rFonts w:eastAsiaTheme="minorHAnsi"/>
          <w:color w:val="auto"/>
        </w:rPr>
        <w:t>25 June 2024.</w:t>
      </w:r>
    </w:p>
    <w:p w14:paraId="740E12B5" w14:textId="5D0209D7" w:rsidR="004E453D" w:rsidRDefault="004E453D" w:rsidP="004E453D">
      <w:pPr>
        <w:pStyle w:val="NormalArial"/>
      </w:pPr>
      <w:r>
        <w:t>In relation to Requirement 8(3)(e), the Site Audit report evidenced</w:t>
      </w:r>
      <w:r w:rsidR="00EA5C74">
        <w:t xml:space="preserve"> </w:t>
      </w:r>
      <w:r w:rsidR="008C1D51">
        <w:t xml:space="preserve">clinical governance </w:t>
      </w:r>
      <w:r w:rsidR="008C1D51">
        <w:rPr>
          <w:color w:val="auto"/>
        </w:rPr>
        <w:t>processes were not in place to ensure environmental restrictive practice was accurately identified, assessed and managed resulting in some consumers’ free movement being restricted without consent.</w:t>
      </w:r>
      <w:r w:rsidR="00EA5C74">
        <w:t xml:space="preserve"> </w:t>
      </w:r>
    </w:p>
    <w:p w14:paraId="5CC29FD9" w14:textId="78E3D29C" w:rsidR="008C1D51" w:rsidRDefault="008C1D51" w:rsidP="004E453D">
      <w:pPr>
        <w:pStyle w:val="NormalArial"/>
        <w:rPr>
          <w:color w:val="auto"/>
        </w:rPr>
      </w:pPr>
      <w:r>
        <w:rPr>
          <w:color w:val="auto"/>
        </w:rPr>
        <w:t xml:space="preserve">The Site Audit report evidenced security measures were in place at the service’s front door which had not been recognised as a potential environmental restrictive practice for consumers who did not have the cognitive capacity to release the lock to exit the premises. Additionally, as </w:t>
      </w:r>
      <w:r>
        <w:rPr>
          <w:color w:val="auto"/>
        </w:rPr>
        <w:lastRenderedPageBreak/>
        <w:t xml:space="preserve">the security system was deactivated at night, any consumer seeking to exit the premises, was unable to do so, unless they were physically assisted by staff. </w:t>
      </w:r>
      <w:r w:rsidR="00745A4E">
        <w:rPr>
          <w:color w:val="auto"/>
        </w:rPr>
        <w:t>Staff did not demonstrate a common understanding of restrictive practices,</w:t>
      </w:r>
      <w:r w:rsidR="00C959D2">
        <w:rPr>
          <w:color w:val="auto"/>
        </w:rPr>
        <w:t xml:space="preserve"> resulting in restrictive practices being unidentified, misclassified and whether restrictive practices used were the least restrictive unable to be monitored. </w:t>
      </w:r>
      <w:r w:rsidR="00745A4E">
        <w:rPr>
          <w:color w:val="auto"/>
        </w:rPr>
        <w:t xml:space="preserve"> </w:t>
      </w:r>
    </w:p>
    <w:p w14:paraId="71990147" w14:textId="65D64AD7" w:rsidR="00C959D2" w:rsidRDefault="00C959D2" w:rsidP="00C959D2">
      <w:pPr>
        <w:pStyle w:val="NormalArial"/>
        <w:rPr>
          <w:color w:val="auto"/>
        </w:rPr>
      </w:pPr>
      <w:r>
        <w:rPr>
          <w:color w:val="auto"/>
        </w:rPr>
        <w:t xml:space="preserve">The providers response acknowledged these findings and submitted a plan for continuous improvement (PCI) outlining their actions taken, commenced, and forecast, to review restrictive practice resources, refine policies and procedures, and provide additional training to staff. </w:t>
      </w:r>
    </w:p>
    <w:p w14:paraId="5A5C544A" w14:textId="0AA7C979" w:rsidR="004E453D" w:rsidRDefault="0065083B" w:rsidP="00C959D2">
      <w:pPr>
        <w:pStyle w:val="NormalArial"/>
      </w:pPr>
      <w:r>
        <w:rPr>
          <w:color w:val="auto"/>
        </w:rPr>
        <w:t>While the PCI confirms these actions have commenced, I consider it will take time to finalise and embed these changes into ongoing practice and for their effectiveness to be evaluated.</w:t>
      </w:r>
    </w:p>
    <w:p w14:paraId="231A7BB1" w14:textId="0E044D94" w:rsidR="004E453D" w:rsidRPr="008C1D51" w:rsidRDefault="004E453D" w:rsidP="004E453D">
      <w:pPr>
        <w:pStyle w:val="NormalArial"/>
        <w:rPr>
          <w:color w:val="auto"/>
        </w:rPr>
      </w:pPr>
      <w:r>
        <w:rPr>
          <w:color w:val="auto"/>
        </w:rPr>
        <w:t xml:space="preserve">Based on the evidence detailed above, I find Requirement 8(3)(e) </w:t>
      </w:r>
      <w:r w:rsidR="008C1D51">
        <w:rPr>
          <w:color w:val="auto"/>
        </w:rPr>
        <w:t>non</w:t>
      </w:r>
      <w:r w:rsidR="008C1D51" w:rsidRPr="008C1D51">
        <w:rPr>
          <w:color w:val="auto"/>
        </w:rPr>
        <w:t>-</w:t>
      </w:r>
      <w:r w:rsidRPr="008C1D51">
        <w:rPr>
          <w:color w:val="auto"/>
        </w:rPr>
        <w:t>compliant.</w:t>
      </w:r>
    </w:p>
    <w:p w14:paraId="3F2AC758" w14:textId="768F8558" w:rsidR="004E453D" w:rsidRDefault="004E453D" w:rsidP="004E453D">
      <w:pPr>
        <w:pStyle w:val="NormalArial"/>
        <w:rPr>
          <w:color w:val="auto"/>
        </w:rPr>
      </w:pPr>
      <w:r>
        <w:rPr>
          <w:color w:val="auto"/>
        </w:rPr>
        <w:t>In relation to the remaining 4 requirements of this Quality Standard, I find them compliant, as:</w:t>
      </w:r>
    </w:p>
    <w:p w14:paraId="6FBB3400" w14:textId="0E11F118" w:rsidR="00D900CA" w:rsidRPr="00C9190D" w:rsidRDefault="004E453D" w:rsidP="004E453D">
      <w:pPr>
        <w:pStyle w:val="NormalArial"/>
        <w:rPr>
          <w:rFonts w:eastAsia="Arial"/>
          <w:color w:val="auto"/>
        </w:rPr>
      </w:pPr>
      <w:r w:rsidRPr="00C9190D">
        <w:rPr>
          <w:color w:val="auto"/>
        </w:rPr>
        <w:t xml:space="preserve">Consumers and representatives said </w:t>
      </w:r>
      <w:r w:rsidR="000F5C43" w:rsidRPr="00C9190D">
        <w:rPr>
          <w:color w:val="auto"/>
        </w:rPr>
        <w:t>they were</w:t>
      </w:r>
      <w:r w:rsidRPr="00C9190D">
        <w:rPr>
          <w:color w:val="auto"/>
        </w:rPr>
        <w:t xml:space="preserve"> invite</w:t>
      </w:r>
      <w:r w:rsidR="000F5C43" w:rsidRPr="00C9190D">
        <w:rPr>
          <w:color w:val="auto"/>
        </w:rPr>
        <w:t>d</w:t>
      </w:r>
      <w:r w:rsidRPr="00C9190D">
        <w:rPr>
          <w:color w:val="auto"/>
        </w:rPr>
        <w:t xml:space="preserve"> to provide feedback </w:t>
      </w:r>
      <w:r w:rsidR="000F5C43" w:rsidRPr="00C9190D">
        <w:rPr>
          <w:color w:val="auto"/>
        </w:rPr>
        <w:t xml:space="preserve">on service </w:t>
      </w:r>
      <w:r w:rsidRPr="00C9190D">
        <w:rPr>
          <w:color w:val="auto"/>
        </w:rPr>
        <w:t xml:space="preserve">operations </w:t>
      </w:r>
      <w:r w:rsidR="000F5C43" w:rsidRPr="00C9190D">
        <w:rPr>
          <w:color w:val="auto"/>
        </w:rPr>
        <w:t>and evaluate the quality of the care and services consumers received</w:t>
      </w:r>
      <w:r w:rsidRPr="00C9190D">
        <w:rPr>
          <w:color w:val="auto"/>
        </w:rPr>
        <w:t xml:space="preserve">. Management described a variety of mechanisms in place to ensure consumers provide input </w:t>
      </w:r>
      <w:r w:rsidR="000F5C43" w:rsidRPr="00C9190D">
        <w:rPr>
          <w:color w:val="auto"/>
        </w:rPr>
        <w:t>including meetings, feedback processes, surveys and through the consumer advisory board</w:t>
      </w:r>
      <w:r w:rsidRPr="00C9190D">
        <w:rPr>
          <w:color w:val="auto"/>
        </w:rPr>
        <w:t xml:space="preserve">. </w:t>
      </w:r>
      <w:r w:rsidR="000F5C43" w:rsidRPr="00C9190D">
        <w:rPr>
          <w:color w:val="auto"/>
        </w:rPr>
        <w:t>M</w:t>
      </w:r>
      <w:r w:rsidRPr="00C9190D">
        <w:rPr>
          <w:color w:val="auto"/>
        </w:rPr>
        <w:t xml:space="preserve">eeting minutes </w:t>
      </w:r>
      <w:r w:rsidR="000F5C43" w:rsidRPr="00C9190D">
        <w:rPr>
          <w:color w:val="auto"/>
        </w:rPr>
        <w:t>evidenced</w:t>
      </w:r>
      <w:r w:rsidRPr="00C9190D">
        <w:rPr>
          <w:color w:val="auto"/>
        </w:rPr>
        <w:t xml:space="preserve"> consumers and representatives </w:t>
      </w:r>
      <w:r w:rsidR="000F5C43" w:rsidRPr="00C9190D">
        <w:rPr>
          <w:color w:val="auto"/>
        </w:rPr>
        <w:t xml:space="preserve">had contributed to </w:t>
      </w:r>
      <w:r w:rsidR="000E4727" w:rsidRPr="00C9190D">
        <w:rPr>
          <w:color w:val="auto"/>
        </w:rPr>
        <w:t xml:space="preserve">menu development and improvements to laundry services. </w:t>
      </w:r>
    </w:p>
    <w:p w14:paraId="38BDDAF7" w14:textId="69FD2FFA" w:rsidR="004E453D" w:rsidRPr="00C9190D" w:rsidRDefault="004E453D" w:rsidP="0036130C">
      <w:pPr>
        <w:pStyle w:val="NormalArial"/>
        <w:rPr>
          <w:color w:val="auto"/>
        </w:rPr>
      </w:pPr>
      <w:r w:rsidRPr="00C9190D">
        <w:rPr>
          <w:color w:val="auto"/>
        </w:rPr>
        <w:t xml:space="preserve">Management </w:t>
      </w:r>
      <w:r w:rsidR="000E4727" w:rsidRPr="00C9190D">
        <w:rPr>
          <w:color w:val="auto"/>
        </w:rPr>
        <w:t xml:space="preserve">advised a skills-based board, including clinicians, was appointed and had overall accountability for the quality and safety of services. Management </w:t>
      </w:r>
      <w:r w:rsidR="00C9190D" w:rsidRPr="00C9190D">
        <w:rPr>
          <w:color w:val="auto"/>
        </w:rPr>
        <w:t>confirmed they meet with the</w:t>
      </w:r>
      <w:r w:rsidR="000E4727" w:rsidRPr="00C9190D">
        <w:rPr>
          <w:color w:val="auto"/>
        </w:rPr>
        <w:t xml:space="preserve"> Board </w:t>
      </w:r>
      <w:r w:rsidR="00C9190D" w:rsidRPr="00C9190D">
        <w:rPr>
          <w:color w:val="auto"/>
        </w:rPr>
        <w:t>bi-</w:t>
      </w:r>
      <w:r w:rsidR="000E4727" w:rsidRPr="00C9190D">
        <w:rPr>
          <w:color w:val="auto"/>
        </w:rPr>
        <w:t xml:space="preserve">monthly reports </w:t>
      </w:r>
      <w:r w:rsidR="00C9190D" w:rsidRPr="00C9190D">
        <w:rPr>
          <w:color w:val="auto"/>
        </w:rPr>
        <w:t>to discuss the</w:t>
      </w:r>
      <w:r w:rsidR="000E4727" w:rsidRPr="00C9190D">
        <w:rPr>
          <w:color w:val="auto"/>
        </w:rPr>
        <w:t xml:space="preserve"> performance of the service against the Quality standards and</w:t>
      </w:r>
      <w:r w:rsidR="00C9190D" w:rsidRPr="00C9190D">
        <w:rPr>
          <w:color w:val="auto"/>
        </w:rPr>
        <w:t xml:space="preserve"> reciprocal communications practices are in place between the different levels of management. Meeting minutes evidenced the Board is </w:t>
      </w:r>
      <w:r w:rsidRPr="00C9190D">
        <w:rPr>
          <w:color w:val="auto"/>
        </w:rPr>
        <w:t xml:space="preserve">kept appraised about the care and services provided, including </w:t>
      </w:r>
      <w:r w:rsidR="00C9190D" w:rsidRPr="00C9190D">
        <w:rPr>
          <w:color w:val="auto"/>
        </w:rPr>
        <w:t xml:space="preserve">through </w:t>
      </w:r>
      <w:r w:rsidRPr="00C9190D">
        <w:rPr>
          <w:color w:val="auto"/>
        </w:rPr>
        <w:t xml:space="preserve">internal audits </w:t>
      </w:r>
      <w:r w:rsidR="00C9190D" w:rsidRPr="00C9190D">
        <w:rPr>
          <w:color w:val="auto"/>
        </w:rPr>
        <w:t xml:space="preserve">results. </w:t>
      </w:r>
    </w:p>
    <w:p w14:paraId="6B374C6E" w14:textId="17493E05" w:rsidR="004E453D" w:rsidRPr="002952AA" w:rsidRDefault="00C9190D" w:rsidP="0036130C">
      <w:pPr>
        <w:pStyle w:val="NormalArial"/>
        <w:rPr>
          <w:color w:val="auto"/>
        </w:rPr>
      </w:pPr>
      <w:r w:rsidRPr="002952AA">
        <w:rPr>
          <w:color w:val="auto"/>
        </w:rPr>
        <w:t xml:space="preserve">Organisational governance systems were effective as staff confirmed they had access to relevant information required to perform their roles, feedback and complaints informed continuous improvement actions, staff understood their roles and responsibilities, </w:t>
      </w:r>
      <w:r w:rsidR="002952AA" w:rsidRPr="002952AA">
        <w:rPr>
          <w:color w:val="auto"/>
        </w:rPr>
        <w:t xml:space="preserve">financial controls were in place and changes to legislative requirements were detected and communicated. </w:t>
      </w:r>
      <w:r w:rsidR="002952AA">
        <w:rPr>
          <w:color w:val="auto"/>
        </w:rPr>
        <w:t>While s</w:t>
      </w:r>
      <w:r w:rsidR="002952AA" w:rsidRPr="002952AA">
        <w:rPr>
          <w:color w:val="auto"/>
        </w:rPr>
        <w:t>taff practice was observed to align with expected behaviours, policies and procedures</w:t>
      </w:r>
      <w:r w:rsidR="002952AA">
        <w:rPr>
          <w:color w:val="auto"/>
        </w:rPr>
        <w:t>, deficits in understanding and management of restrictive practices were identified.</w:t>
      </w:r>
      <w:r w:rsidR="002952AA" w:rsidRPr="002952AA">
        <w:rPr>
          <w:color w:val="auto"/>
        </w:rPr>
        <w:t xml:space="preserve"> </w:t>
      </w:r>
    </w:p>
    <w:p w14:paraId="3C2E3C10" w14:textId="13B65B46" w:rsidR="004E453D" w:rsidRPr="00780648" w:rsidRDefault="002952AA" w:rsidP="0036130C">
      <w:pPr>
        <w:pStyle w:val="NormalArial"/>
        <w:rPr>
          <w:color w:val="auto"/>
        </w:rPr>
      </w:pPr>
      <w:r w:rsidRPr="00780648">
        <w:rPr>
          <w:color w:val="auto"/>
        </w:rPr>
        <w:t xml:space="preserve">An effective risk management system supported </w:t>
      </w:r>
      <w:r w:rsidR="00780648" w:rsidRPr="00780648">
        <w:rPr>
          <w:color w:val="auto"/>
        </w:rPr>
        <w:t xml:space="preserve">by </w:t>
      </w:r>
      <w:r w:rsidRPr="00780648">
        <w:rPr>
          <w:color w:val="auto"/>
        </w:rPr>
        <w:t xml:space="preserve">policies and procedures was in place and guided staff on the management of </w:t>
      </w:r>
      <w:r w:rsidR="004E453D" w:rsidRPr="00780648">
        <w:rPr>
          <w:color w:val="auto"/>
        </w:rPr>
        <w:t>high-impact and high-prevalence risks</w:t>
      </w:r>
      <w:r w:rsidRPr="00780648">
        <w:rPr>
          <w:color w:val="auto"/>
        </w:rPr>
        <w:t xml:space="preserve">, while supporting consumers to live the life they chose. Staff </w:t>
      </w:r>
      <w:r w:rsidR="00780648" w:rsidRPr="00780648">
        <w:rPr>
          <w:color w:val="auto"/>
        </w:rPr>
        <w:t>understood their roles and responsibilities in identifying and reporting potential incidents of elder abuse and neglect. Incident management documentation evidenced clinical and serious incidents, were being reported and responsive strategies implemented to reduce risk of reoccurrence.</w:t>
      </w:r>
      <w:bookmarkEnd w:id="10"/>
      <w:r w:rsidR="00780648" w:rsidRPr="00780648">
        <w:rPr>
          <w:color w:val="auto"/>
        </w:rPr>
        <w:t xml:space="preserve"> </w:t>
      </w:r>
    </w:p>
    <w:sectPr w:rsidR="004E453D" w:rsidRPr="0078064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A823BE" w14:textId="77777777" w:rsidR="005E035E" w:rsidRDefault="005E035E">
      <w:pPr>
        <w:spacing w:after="0"/>
      </w:pPr>
      <w:r>
        <w:separator/>
      </w:r>
    </w:p>
  </w:endnote>
  <w:endnote w:type="continuationSeparator" w:id="0">
    <w:p w14:paraId="07AFC405" w14:textId="77777777" w:rsidR="005E035E" w:rsidRDefault="005E03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A1022" w14:textId="77777777" w:rsidR="00D900CA" w:rsidRPr="00DF37F2" w:rsidRDefault="008B1A2E" w:rsidP="00DF37F2">
    <w:pPr>
      <w:pStyle w:val="FooterArial9"/>
      <w:rPr>
        <w:rStyle w:val="FooterBold"/>
        <w:rFonts w:ascii="Arial" w:hAnsi="Arial"/>
        <w:b w:val="0"/>
      </w:rPr>
    </w:pPr>
    <w:bookmarkStart w:id="11" w:name="_Hlk144301213"/>
    <w:r w:rsidRPr="00DF37F2">
      <w:rPr>
        <w:rStyle w:val="FooterBold"/>
        <w:rFonts w:ascii="Arial" w:hAnsi="Arial"/>
        <w:b w:val="0"/>
      </w:rPr>
      <w:t xml:space="preserve">Name of service: </w:t>
    </w:r>
    <w:r w:rsidRPr="00D3376F">
      <w:rPr>
        <w:rFonts w:cs="Times New Roman"/>
        <w:color w:val="auto"/>
        <w:szCs w:val="18"/>
      </w:rPr>
      <w:t>Yarriambiack Lodge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69A1E7" w14:textId="77777777" w:rsidR="00D900CA" w:rsidRPr="00DF37F2" w:rsidRDefault="008B1A2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3381</w:t>
    </w:r>
    <w:bookmarkEnd w:id="1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C74BB36" w14:textId="77777777" w:rsidR="00D900CA" w:rsidRPr="00DF37F2" w:rsidRDefault="008B1A2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95CF7" w14:textId="77777777" w:rsidR="00D900CA" w:rsidRDefault="00D900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72D54" w14:textId="77777777" w:rsidR="005E035E" w:rsidRDefault="005E035E" w:rsidP="00D71F88">
      <w:pPr>
        <w:spacing w:after="0"/>
      </w:pPr>
      <w:r>
        <w:separator/>
      </w:r>
    </w:p>
  </w:footnote>
  <w:footnote w:type="continuationSeparator" w:id="0">
    <w:p w14:paraId="75B11016" w14:textId="77777777" w:rsidR="005E035E" w:rsidRDefault="005E035E" w:rsidP="00D71F88">
      <w:pPr>
        <w:spacing w:after="0"/>
      </w:pPr>
      <w:r>
        <w:continuationSeparator/>
      </w:r>
    </w:p>
  </w:footnote>
  <w:footnote w:id="1">
    <w:p w14:paraId="490F6934" w14:textId="1D8312EA" w:rsidR="00D900CA" w:rsidRPr="004E453D" w:rsidRDefault="008B1A2E"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E453D">
        <w:rPr>
          <w:rFonts w:ascii="Arial" w:hAnsi="Arial" w:cs="Arial"/>
          <w:color w:val="auto"/>
          <w:sz w:val="20"/>
          <w:szCs w:val="20"/>
        </w:rPr>
        <w:t>section 40A</w:t>
      </w:r>
      <w:r w:rsidRPr="004E453D">
        <w:rPr>
          <w:rFonts w:ascii="Arial" w:hAnsi="Arial" w:cs="Arial"/>
          <w:b/>
          <w:color w:val="auto"/>
          <w:sz w:val="20"/>
          <w:szCs w:val="20"/>
        </w:rPr>
        <w:t xml:space="preserve"> </w:t>
      </w:r>
      <w:r w:rsidRPr="004E453D">
        <w:rPr>
          <w:rFonts w:ascii="Arial" w:hAnsi="Arial" w:cs="Arial"/>
          <w:color w:val="auto"/>
          <w:sz w:val="20"/>
          <w:szCs w:val="20"/>
        </w:rPr>
        <w:t>of the Aged Care Quality and Safety Commission Rules 2018.</w:t>
      </w:r>
    </w:p>
    <w:p w14:paraId="6F43CCA6" w14:textId="77777777" w:rsidR="00D900CA" w:rsidRDefault="00D900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B5EB9" w14:textId="77777777" w:rsidR="00D900CA" w:rsidRDefault="008B1A2E">
    <w:pPr>
      <w:pStyle w:val="Header"/>
    </w:pPr>
    <w:r>
      <w:rPr>
        <w:noProof/>
        <w:color w:val="2B579A"/>
        <w:shd w:val="clear" w:color="auto" w:fill="E6E6E6"/>
        <w:lang w:val="en-US"/>
      </w:rPr>
      <w:drawing>
        <wp:anchor distT="0" distB="0" distL="114300" distR="114300" simplePos="0" relativeHeight="251658241" behindDoc="1" locked="0" layoutInCell="1" allowOverlap="1" wp14:anchorId="40275736" wp14:editId="4049951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C52A1" w14:textId="77777777" w:rsidR="00D900CA" w:rsidRDefault="008B1A2E">
    <w:pPr>
      <w:pStyle w:val="Header"/>
    </w:pPr>
    <w:r>
      <w:rPr>
        <w:noProof/>
      </w:rPr>
      <w:drawing>
        <wp:anchor distT="0" distB="0" distL="114300" distR="114300" simplePos="0" relativeHeight="251658240" behindDoc="0" locked="0" layoutInCell="1" allowOverlap="1" wp14:anchorId="61E8C74D" wp14:editId="3A32C72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D6FDA6">
      <w:start w:val="1"/>
      <w:numFmt w:val="lowerRoman"/>
      <w:lvlText w:val="(%1)"/>
      <w:lvlJc w:val="left"/>
      <w:pPr>
        <w:ind w:left="1080" w:hanging="720"/>
      </w:pPr>
      <w:rPr>
        <w:rFonts w:hint="default"/>
      </w:rPr>
    </w:lvl>
    <w:lvl w:ilvl="1" w:tplc="8FEE382A" w:tentative="1">
      <w:start w:val="1"/>
      <w:numFmt w:val="lowerLetter"/>
      <w:lvlText w:val="%2."/>
      <w:lvlJc w:val="left"/>
      <w:pPr>
        <w:ind w:left="1440" w:hanging="360"/>
      </w:pPr>
    </w:lvl>
    <w:lvl w:ilvl="2" w:tplc="EF728F9C" w:tentative="1">
      <w:start w:val="1"/>
      <w:numFmt w:val="lowerRoman"/>
      <w:lvlText w:val="%3."/>
      <w:lvlJc w:val="right"/>
      <w:pPr>
        <w:ind w:left="2160" w:hanging="180"/>
      </w:pPr>
    </w:lvl>
    <w:lvl w:ilvl="3" w:tplc="EDE05B74" w:tentative="1">
      <w:start w:val="1"/>
      <w:numFmt w:val="decimal"/>
      <w:lvlText w:val="%4."/>
      <w:lvlJc w:val="left"/>
      <w:pPr>
        <w:ind w:left="2880" w:hanging="360"/>
      </w:pPr>
    </w:lvl>
    <w:lvl w:ilvl="4" w:tplc="EDB2494C" w:tentative="1">
      <w:start w:val="1"/>
      <w:numFmt w:val="lowerLetter"/>
      <w:lvlText w:val="%5."/>
      <w:lvlJc w:val="left"/>
      <w:pPr>
        <w:ind w:left="3600" w:hanging="360"/>
      </w:pPr>
    </w:lvl>
    <w:lvl w:ilvl="5" w:tplc="5F60692A" w:tentative="1">
      <w:start w:val="1"/>
      <w:numFmt w:val="lowerRoman"/>
      <w:lvlText w:val="%6."/>
      <w:lvlJc w:val="right"/>
      <w:pPr>
        <w:ind w:left="4320" w:hanging="180"/>
      </w:pPr>
    </w:lvl>
    <w:lvl w:ilvl="6" w:tplc="0B1A4B7A" w:tentative="1">
      <w:start w:val="1"/>
      <w:numFmt w:val="decimal"/>
      <w:lvlText w:val="%7."/>
      <w:lvlJc w:val="left"/>
      <w:pPr>
        <w:ind w:left="5040" w:hanging="360"/>
      </w:pPr>
    </w:lvl>
    <w:lvl w:ilvl="7" w:tplc="0E2AD1E0" w:tentative="1">
      <w:start w:val="1"/>
      <w:numFmt w:val="lowerLetter"/>
      <w:lvlText w:val="%8."/>
      <w:lvlJc w:val="left"/>
      <w:pPr>
        <w:ind w:left="5760" w:hanging="360"/>
      </w:pPr>
    </w:lvl>
    <w:lvl w:ilvl="8" w:tplc="0B8A0F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3C6D98C">
      <w:start w:val="1"/>
      <w:numFmt w:val="lowerRoman"/>
      <w:lvlText w:val="(%1)"/>
      <w:lvlJc w:val="left"/>
      <w:pPr>
        <w:ind w:left="1080" w:hanging="720"/>
      </w:pPr>
      <w:rPr>
        <w:rFonts w:hint="default"/>
      </w:rPr>
    </w:lvl>
    <w:lvl w:ilvl="1" w:tplc="5E8E0C76" w:tentative="1">
      <w:start w:val="1"/>
      <w:numFmt w:val="lowerLetter"/>
      <w:lvlText w:val="%2."/>
      <w:lvlJc w:val="left"/>
      <w:pPr>
        <w:ind w:left="1440" w:hanging="360"/>
      </w:pPr>
    </w:lvl>
    <w:lvl w:ilvl="2" w:tplc="6E94BACC" w:tentative="1">
      <w:start w:val="1"/>
      <w:numFmt w:val="lowerRoman"/>
      <w:lvlText w:val="%3."/>
      <w:lvlJc w:val="right"/>
      <w:pPr>
        <w:ind w:left="2160" w:hanging="180"/>
      </w:pPr>
    </w:lvl>
    <w:lvl w:ilvl="3" w:tplc="DC5E85CE" w:tentative="1">
      <w:start w:val="1"/>
      <w:numFmt w:val="decimal"/>
      <w:lvlText w:val="%4."/>
      <w:lvlJc w:val="left"/>
      <w:pPr>
        <w:ind w:left="2880" w:hanging="360"/>
      </w:pPr>
    </w:lvl>
    <w:lvl w:ilvl="4" w:tplc="BF048B10" w:tentative="1">
      <w:start w:val="1"/>
      <w:numFmt w:val="lowerLetter"/>
      <w:lvlText w:val="%5."/>
      <w:lvlJc w:val="left"/>
      <w:pPr>
        <w:ind w:left="3600" w:hanging="360"/>
      </w:pPr>
    </w:lvl>
    <w:lvl w:ilvl="5" w:tplc="5A109BE0" w:tentative="1">
      <w:start w:val="1"/>
      <w:numFmt w:val="lowerRoman"/>
      <w:lvlText w:val="%6."/>
      <w:lvlJc w:val="right"/>
      <w:pPr>
        <w:ind w:left="4320" w:hanging="180"/>
      </w:pPr>
    </w:lvl>
    <w:lvl w:ilvl="6" w:tplc="81063D14" w:tentative="1">
      <w:start w:val="1"/>
      <w:numFmt w:val="decimal"/>
      <w:lvlText w:val="%7."/>
      <w:lvlJc w:val="left"/>
      <w:pPr>
        <w:ind w:left="5040" w:hanging="360"/>
      </w:pPr>
    </w:lvl>
    <w:lvl w:ilvl="7" w:tplc="81EEF720" w:tentative="1">
      <w:start w:val="1"/>
      <w:numFmt w:val="lowerLetter"/>
      <w:lvlText w:val="%8."/>
      <w:lvlJc w:val="left"/>
      <w:pPr>
        <w:ind w:left="5760" w:hanging="360"/>
      </w:pPr>
    </w:lvl>
    <w:lvl w:ilvl="8" w:tplc="49AA8F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646EF68">
      <w:start w:val="1"/>
      <w:numFmt w:val="lowerRoman"/>
      <w:lvlText w:val="(%1)"/>
      <w:lvlJc w:val="left"/>
      <w:pPr>
        <w:ind w:left="1080" w:hanging="720"/>
      </w:pPr>
      <w:rPr>
        <w:rFonts w:hint="default"/>
      </w:rPr>
    </w:lvl>
    <w:lvl w:ilvl="1" w:tplc="050E4C8A" w:tentative="1">
      <w:start w:val="1"/>
      <w:numFmt w:val="lowerLetter"/>
      <w:lvlText w:val="%2."/>
      <w:lvlJc w:val="left"/>
      <w:pPr>
        <w:ind w:left="1440" w:hanging="360"/>
      </w:pPr>
    </w:lvl>
    <w:lvl w:ilvl="2" w:tplc="D0AE18D0" w:tentative="1">
      <w:start w:val="1"/>
      <w:numFmt w:val="lowerRoman"/>
      <w:lvlText w:val="%3."/>
      <w:lvlJc w:val="right"/>
      <w:pPr>
        <w:ind w:left="2160" w:hanging="180"/>
      </w:pPr>
    </w:lvl>
    <w:lvl w:ilvl="3" w:tplc="58FC4BAC" w:tentative="1">
      <w:start w:val="1"/>
      <w:numFmt w:val="decimal"/>
      <w:lvlText w:val="%4."/>
      <w:lvlJc w:val="left"/>
      <w:pPr>
        <w:ind w:left="2880" w:hanging="360"/>
      </w:pPr>
    </w:lvl>
    <w:lvl w:ilvl="4" w:tplc="59F0C82C" w:tentative="1">
      <w:start w:val="1"/>
      <w:numFmt w:val="lowerLetter"/>
      <w:lvlText w:val="%5."/>
      <w:lvlJc w:val="left"/>
      <w:pPr>
        <w:ind w:left="3600" w:hanging="360"/>
      </w:pPr>
    </w:lvl>
    <w:lvl w:ilvl="5" w:tplc="D9BA6E7C" w:tentative="1">
      <w:start w:val="1"/>
      <w:numFmt w:val="lowerRoman"/>
      <w:lvlText w:val="%6."/>
      <w:lvlJc w:val="right"/>
      <w:pPr>
        <w:ind w:left="4320" w:hanging="180"/>
      </w:pPr>
    </w:lvl>
    <w:lvl w:ilvl="6" w:tplc="FEC6904C" w:tentative="1">
      <w:start w:val="1"/>
      <w:numFmt w:val="decimal"/>
      <w:lvlText w:val="%7."/>
      <w:lvlJc w:val="left"/>
      <w:pPr>
        <w:ind w:left="5040" w:hanging="360"/>
      </w:pPr>
    </w:lvl>
    <w:lvl w:ilvl="7" w:tplc="18FC018C" w:tentative="1">
      <w:start w:val="1"/>
      <w:numFmt w:val="lowerLetter"/>
      <w:lvlText w:val="%8."/>
      <w:lvlJc w:val="left"/>
      <w:pPr>
        <w:ind w:left="5760" w:hanging="360"/>
      </w:pPr>
    </w:lvl>
    <w:lvl w:ilvl="8" w:tplc="A656D57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C6E8DEC">
      <w:start w:val="1"/>
      <w:numFmt w:val="bullet"/>
      <w:lvlText w:val=""/>
      <w:lvlJc w:val="left"/>
      <w:pPr>
        <w:ind w:left="720" w:hanging="360"/>
      </w:pPr>
      <w:rPr>
        <w:rFonts w:ascii="Symbol" w:hAnsi="Symbol" w:hint="default"/>
        <w:color w:val="auto"/>
        <w:sz w:val="24"/>
        <w:szCs w:val="24"/>
      </w:rPr>
    </w:lvl>
    <w:lvl w:ilvl="1" w:tplc="12A0ED8C" w:tentative="1">
      <w:start w:val="1"/>
      <w:numFmt w:val="bullet"/>
      <w:lvlText w:val="o"/>
      <w:lvlJc w:val="left"/>
      <w:pPr>
        <w:ind w:left="1440" w:hanging="360"/>
      </w:pPr>
      <w:rPr>
        <w:rFonts w:ascii="Courier New" w:hAnsi="Courier New" w:cs="Courier New" w:hint="default"/>
      </w:rPr>
    </w:lvl>
    <w:lvl w:ilvl="2" w:tplc="B4C2FAFC" w:tentative="1">
      <w:start w:val="1"/>
      <w:numFmt w:val="bullet"/>
      <w:lvlText w:val=""/>
      <w:lvlJc w:val="left"/>
      <w:pPr>
        <w:ind w:left="2160" w:hanging="360"/>
      </w:pPr>
      <w:rPr>
        <w:rFonts w:ascii="Wingdings" w:hAnsi="Wingdings" w:hint="default"/>
      </w:rPr>
    </w:lvl>
    <w:lvl w:ilvl="3" w:tplc="3E36F5FC" w:tentative="1">
      <w:start w:val="1"/>
      <w:numFmt w:val="bullet"/>
      <w:lvlText w:val=""/>
      <w:lvlJc w:val="left"/>
      <w:pPr>
        <w:ind w:left="2880" w:hanging="360"/>
      </w:pPr>
      <w:rPr>
        <w:rFonts w:ascii="Symbol" w:hAnsi="Symbol" w:hint="default"/>
      </w:rPr>
    </w:lvl>
    <w:lvl w:ilvl="4" w:tplc="453C7C18" w:tentative="1">
      <w:start w:val="1"/>
      <w:numFmt w:val="bullet"/>
      <w:lvlText w:val="o"/>
      <w:lvlJc w:val="left"/>
      <w:pPr>
        <w:ind w:left="3600" w:hanging="360"/>
      </w:pPr>
      <w:rPr>
        <w:rFonts w:ascii="Courier New" w:hAnsi="Courier New" w:cs="Courier New" w:hint="default"/>
      </w:rPr>
    </w:lvl>
    <w:lvl w:ilvl="5" w:tplc="215C18D6" w:tentative="1">
      <w:start w:val="1"/>
      <w:numFmt w:val="bullet"/>
      <w:lvlText w:val=""/>
      <w:lvlJc w:val="left"/>
      <w:pPr>
        <w:ind w:left="4320" w:hanging="360"/>
      </w:pPr>
      <w:rPr>
        <w:rFonts w:ascii="Wingdings" w:hAnsi="Wingdings" w:hint="default"/>
      </w:rPr>
    </w:lvl>
    <w:lvl w:ilvl="6" w:tplc="5366F10A" w:tentative="1">
      <w:start w:val="1"/>
      <w:numFmt w:val="bullet"/>
      <w:lvlText w:val=""/>
      <w:lvlJc w:val="left"/>
      <w:pPr>
        <w:ind w:left="5040" w:hanging="360"/>
      </w:pPr>
      <w:rPr>
        <w:rFonts w:ascii="Symbol" w:hAnsi="Symbol" w:hint="default"/>
      </w:rPr>
    </w:lvl>
    <w:lvl w:ilvl="7" w:tplc="A53090C4" w:tentative="1">
      <w:start w:val="1"/>
      <w:numFmt w:val="bullet"/>
      <w:lvlText w:val="o"/>
      <w:lvlJc w:val="left"/>
      <w:pPr>
        <w:ind w:left="5760" w:hanging="360"/>
      </w:pPr>
      <w:rPr>
        <w:rFonts w:ascii="Courier New" w:hAnsi="Courier New" w:cs="Courier New" w:hint="default"/>
      </w:rPr>
    </w:lvl>
    <w:lvl w:ilvl="8" w:tplc="308828A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10251EA">
      <w:start w:val="1"/>
      <w:numFmt w:val="lowerRoman"/>
      <w:lvlText w:val="(%1)"/>
      <w:lvlJc w:val="left"/>
      <w:pPr>
        <w:ind w:left="1080" w:hanging="720"/>
      </w:pPr>
      <w:rPr>
        <w:rFonts w:hint="default"/>
      </w:rPr>
    </w:lvl>
    <w:lvl w:ilvl="1" w:tplc="126053CA" w:tentative="1">
      <w:start w:val="1"/>
      <w:numFmt w:val="lowerLetter"/>
      <w:lvlText w:val="%2."/>
      <w:lvlJc w:val="left"/>
      <w:pPr>
        <w:ind w:left="1440" w:hanging="360"/>
      </w:pPr>
    </w:lvl>
    <w:lvl w:ilvl="2" w:tplc="DE56323C" w:tentative="1">
      <w:start w:val="1"/>
      <w:numFmt w:val="lowerRoman"/>
      <w:lvlText w:val="%3."/>
      <w:lvlJc w:val="right"/>
      <w:pPr>
        <w:ind w:left="2160" w:hanging="180"/>
      </w:pPr>
    </w:lvl>
    <w:lvl w:ilvl="3" w:tplc="AEB0306E" w:tentative="1">
      <w:start w:val="1"/>
      <w:numFmt w:val="decimal"/>
      <w:lvlText w:val="%4."/>
      <w:lvlJc w:val="left"/>
      <w:pPr>
        <w:ind w:left="2880" w:hanging="360"/>
      </w:pPr>
    </w:lvl>
    <w:lvl w:ilvl="4" w:tplc="3BE8BF0A" w:tentative="1">
      <w:start w:val="1"/>
      <w:numFmt w:val="lowerLetter"/>
      <w:lvlText w:val="%5."/>
      <w:lvlJc w:val="left"/>
      <w:pPr>
        <w:ind w:left="3600" w:hanging="360"/>
      </w:pPr>
    </w:lvl>
    <w:lvl w:ilvl="5" w:tplc="7FCA0694" w:tentative="1">
      <w:start w:val="1"/>
      <w:numFmt w:val="lowerRoman"/>
      <w:lvlText w:val="%6."/>
      <w:lvlJc w:val="right"/>
      <w:pPr>
        <w:ind w:left="4320" w:hanging="180"/>
      </w:pPr>
    </w:lvl>
    <w:lvl w:ilvl="6" w:tplc="C50840FC" w:tentative="1">
      <w:start w:val="1"/>
      <w:numFmt w:val="decimal"/>
      <w:lvlText w:val="%7."/>
      <w:lvlJc w:val="left"/>
      <w:pPr>
        <w:ind w:left="5040" w:hanging="360"/>
      </w:pPr>
    </w:lvl>
    <w:lvl w:ilvl="7" w:tplc="9774D6F8" w:tentative="1">
      <w:start w:val="1"/>
      <w:numFmt w:val="lowerLetter"/>
      <w:lvlText w:val="%8."/>
      <w:lvlJc w:val="left"/>
      <w:pPr>
        <w:ind w:left="5760" w:hanging="360"/>
      </w:pPr>
    </w:lvl>
    <w:lvl w:ilvl="8" w:tplc="8EDC109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1124C16">
      <w:start w:val="1"/>
      <w:numFmt w:val="lowerRoman"/>
      <w:lvlText w:val="(%1)"/>
      <w:lvlJc w:val="left"/>
      <w:pPr>
        <w:ind w:left="1080" w:hanging="720"/>
      </w:pPr>
      <w:rPr>
        <w:rFonts w:hint="default"/>
      </w:rPr>
    </w:lvl>
    <w:lvl w:ilvl="1" w:tplc="3C446BE2" w:tentative="1">
      <w:start w:val="1"/>
      <w:numFmt w:val="lowerLetter"/>
      <w:lvlText w:val="%2."/>
      <w:lvlJc w:val="left"/>
      <w:pPr>
        <w:ind w:left="1440" w:hanging="360"/>
      </w:pPr>
    </w:lvl>
    <w:lvl w:ilvl="2" w:tplc="55C6F4CA" w:tentative="1">
      <w:start w:val="1"/>
      <w:numFmt w:val="lowerRoman"/>
      <w:lvlText w:val="%3."/>
      <w:lvlJc w:val="right"/>
      <w:pPr>
        <w:ind w:left="2160" w:hanging="180"/>
      </w:pPr>
    </w:lvl>
    <w:lvl w:ilvl="3" w:tplc="74AEB6BC" w:tentative="1">
      <w:start w:val="1"/>
      <w:numFmt w:val="decimal"/>
      <w:lvlText w:val="%4."/>
      <w:lvlJc w:val="left"/>
      <w:pPr>
        <w:ind w:left="2880" w:hanging="360"/>
      </w:pPr>
    </w:lvl>
    <w:lvl w:ilvl="4" w:tplc="DEF28632" w:tentative="1">
      <w:start w:val="1"/>
      <w:numFmt w:val="lowerLetter"/>
      <w:lvlText w:val="%5."/>
      <w:lvlJc w:val="left"/>
      <w:pPr>
        <w:ind w:left="3600" w:hanging="360"/>
      </w:pPr>
    </w:lvl>
    <w:lvl w:ilvl="5" w:tplc="97806F62" w:tentative="1">
      <w:start w:val="1"/>
      <w:numFmt w:val="lowerRoman"/>
      <w:lvlText w:val="%6."/>
      <w:lvlJc w:val="right"/>
      <w:pPr>
        <w:ind w:left="4320" w:hanging="180"/>
      </w:pPr>
    </w:lvl>
    <w:lvl w:ilvl="6" w:tplc="672ED2E6" w:tentative="1">
      <w:start w:val="1"/>
      <w:numFmt w:val="decimal"/>
      <w:lvlText w:val="%7."/>
      <w:lvlJc w:val="left"/>
      <w:pPr>
        <w:ind w:left="5040" w:hanging="360"/>
      </w:pPr>
    </w:lvl>
    <w:lvl w:ilvl="7" w:tplc="78BC2F34" w:tentative="1">
      <w:start w:val="1"/>
      <w:numFmt w:val="lowerLetter"/>
      <w:lvlText w:val="%8."/>
      <w:lvlJc w:val="left"/>
      <w:pPr>
        <w:ind w:left="5760" w:hanging="360"/>
      </w:pPr>
    </w:lvl>
    <w:lvl w:ilvl="8" w:tplc="6308A97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2024590">
      <w:start w:val="1"/>
      <w:numFmt w:val="lowerRoman"/>
      <w:lvlText w:val="(%1)"/>
      <w:lvlJc w:val="left"/>
      <w:pPr>
        <w:ind w:left="1080" w:hanging="720"/>
      </w:pPr>
      <w:rPr>
        <w:rFonts w:hint="default"/>
      </w:rPr>
    </w:lvl>
    <w:lvl w:ilvl="1" w:tplc="263E9E42" w:tentative="1">
      <w:start w:val="1"/>
      <w:numFmt w:val="lowerLetter"/>
      <w:lvlText w:val="%2."/>
      <w:lvlJc w:val="left"/>
      <w:pPr>
        <w:ind w:left="1440" w:hanging="360"/>
      </w:pPr>
    </w:lvl>
    <w:lvl w:ilvl="2" w:tplc="F23EF87E" w:tentative="1">
      <w:start w:val="1"/>
      <w:numFmt w:val="lowerRoman"/>
      <w:lvlText w:val="%3."/>
      <w:lvlJc w:val="right"/>
      <w:pPr>
        <w:ind w:left="2160" w:hanging="180"/>
      </w:pPr>
    </w:lvl>
    <w:lvl w:ilvl="3" w:tplc="9F40FA84" w:tentative="1">
      <w:start w:val="1"/>
      <w:numFmt w:val="decimal"/>
      <w:lvlText w:val="%4."/>
      <w:lvlJc w:val="left"/>
      <w:pPr>
        <w:ind w:left="2880" w:hanging="360"/>
      </w:pPr>
    </w:lvl>
    <w:lvl w:ilvl="4" w:tplc="648CBC5A" w:tentative="1">
      <w:start w:val="1"/>
      <w:numFmt w:val="lowerLetter"/>
      <w:lvlText w:val="%5."/>
      <w:lvlJc w:val="left"/>
      <w:pPr>
        <w:ind w:left="3600" w:hanging="360"/>
      </w:pPr>
    </w:lvl>
    <w:lvl w:ilvl="5" w:tplc="4B7676EE" w:tentative="1">
      <w:start w:val="1"/>
      <w:numFmt w:val="lowerRoman"/>
      <w:lvlText w:val="%6."/>
      <w:lvlJc w:val="right"/>
      <w:pPr>
        <w:ind w:left="4320" w:hanging="180"/>
      </w:pPr>
    </w:lvl>
    <w:lvl w:ilvl="6" w:tplc="F2B0E74A" w:tentative="1">
      <w:start w:val="1"/>
      <w:numFmt w:val="decimal"/>
      <w:lvlText w:val="%7."/>
      <w:lvlJc w:val="left"/>
      <w:pPr>
        <w:ind w:left="5040" w:hanging="360"/>
      </w:pPr>
    </w:lvl>
    <w:lvl w:ilvl="7" w:tplc="9D94E594" w:tentative="1">
      <w:start w:val="1"/>
      <w:numFmt w:val="lowerLetter"/>
      <w:lvlText w:val="%8."/>
      <w:lvlJc w:val="left"/>
      <w:pPr>
        <w:ind w:left="5760" w:hanging="360"/>
      </w:pPr>
    </w:lvl>
    <w:lvl w:ilvl="8" w:tplc="0C2089F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DD44896">
      <w:start w:val="1"/>
      <w:numFmt w:val="lowerRoman"/>
      <w:lvlText w:val="(%1)"/>
      <w:lvlJc w:val="left"/>
      <w:pPr>
        <w:ind w:left="1080" w:hanging="720"/>
      </w:pPr>
      <w:rPr>
        <w:rFonts w:hint="default"/>
      </w:rPr>
    </w:lvl>
    <w:lvl w:ilvl="1" w:tplc="06AA0912" w:tentative="1">
      <w:start w:val="1"/>
      <w:numFmt w:val="lowerLetter"/>
      <w:lvlText w:val="%2."/>
      <w:lvlJc w:val="left"/>
      <w:pPr>
        <w:ind w:left="1440" w:hanging="360"/>
      </w:pPr>
    </w:lvl>
    <w:lvl w:ilvl="2" w:tplc="6310D0BE" w:tentative="1">
      <w:start w:val="1"/>
      <w:numFmt w:val="lowerRoman"/>
      <w:lvlText w:val="%3."/>
      <w:lvlJc w:val="right"/>
      <w:pPr>
        <w:ind w:left="2160" w:hanging="180"/>
      </w:pPr>
    </w:lvl>
    <w:lvl w:ilvl="3" w:tplc="818EB802" w:tentative="1">
      <w:start w:val="1"/>
      <w:numFmt w:val="decimal"/>
      <w:lvlText w:val="%4."/>
      <w:lvlJc w:val="left"/>
      <w:pPr>
        <w:ind w:left="2880" w:hanging="360"/>
      </w:pPr>
    </w:lvl>
    <w:lvl w:ilvl="4" w:tplc="B128D0C8" w:tentative="1">
      <w:start w:val="1"/>
      <w:numFmt w:val="lowerLetter"/>
      <w:lvlText w:val="%5."/>
      <w:lvlJc w:val="left"/>
      <w:pPr>
        <w:ind w:left="3600" w:hanging="360"/>
      </w:pPr>
    </w:lvl>
    <w:lvl w:ilvl="5" w:tplc="11ECFEDA" w:tentative="1">
      <w:start w:val="1"/>
      <w:numFmt w:val="lowerRoman"/>
      <w:lvlText w:val="%6."/>
      <w:lvlJc w:val="right"/>
      <w:pPr>
        <w:ind w:left="4320" w:hanging="180"/>
      </w:pPr>
    </w:lvl>
    <w:lvl w:ilvl="6" w:tplc="8700AB48" w:tentative="1">
      <w:start w:val="1"/>
      <w:numFmt w:val="decimal"/>
      <w:lvlText w:val="%7."/>
      <w:lvlJc w:val="left"/>
      <w:pPr>
        <w:ind w:left="5040" w:hanging="360"/>
      </w:pPr>
    </w:lvl>
    <w:lvl w:ilvl="7" w:tplc="5B3ECA02" w:tentative="1">
      <w:start w:val="1"/>
      <w:numFmt w:val="lowerLetter"/>
      <w:lvlText w:val="%8."/>
      <w:lvlJc w:val="left"/>
      <w:pPr>
        <w:ind w:left="5760" w:hanging="360"/>
      </w:pPr>
    </w:lvl>
    <w:lvl w:ilvl="8" w:tplc="43600C9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F22B43C">
      <w:start w:val="1"/>
      <w:numFmt w:val="lowerRoman"/>
      <w:lvlText w:val="(%1)"/>
      <w:lvlJc w:val="left"/>
      <w:pPr>
        <w:ind w:left="1080" w:hanging="720"/>
      </w:pPr>
      <w:rPr>
        <w:rFonts w:hint="default"/>
      </w:rPr>
    </w:lvl>
    <w:lvl w:ilvl="1" w:tplc="DC72AB92" w:tentative="1">
      <w:start w:val="1"/>
      <w:numFmt w:val="lowerLetter"/>
      <w:lvlText w:val="%2."/>
      <w:lvlJc w:val="left"/>
      <w:pPr>
        <w:ind w:left="1440" w:hanging="360"/>
      </w:pPr>
    </w:lvl>
    <w:lvl w:ilvl="2" w:tplc="826864C8" w:tentative="1">
      <w:start w:val="1"/>
      <w:numFmt w:val="lowerRoman"/>
      <w:lvlText w:val="%3."/>
      <w:lvlJc w:val="right"/>
      <w:pPr>
        <w:ind w:left="2160" w:hanging="180"/>
      </w:pPr>
    </w:lvl>
    <w:lvl w:ilvl="3" w:tplc="C106B98C" w:tentative="1">
      <w:start w:val="1"/>
      <w:numFmt w:val="decimal"/>
      <w:lvlText w:val="%4."/>
      <w:lvlJc w:val="left"/>
      <w:pPr>
        <w:ind w:left="2880" w:hanging="360"/>
      </w:pPr>
    </w:lvl>
    <w:lvl w:ilvl="4" w:tplc="A2EEF230" w:tentative="1">
      <w:start w:val="1"/>
      <w:numFmt w:val="lowerLetter"/>
      <w:lvlText w:val="%5."/>
      <w:lvlJc w:val="left"/>
      <w:pPr>
        <w:ind w:left="3600" w:hanging="360"/>
      </w:pPr>
    </w:lvl>
    <w:lvl w:ilvl="5" w:tplc="D37E1D10" w:tentative="1">
      <w:start w:val="1"/>
      <w:numFmt w:val="lowerRoman"/>
      <w:lvlText w:val="%6."/>
      <w:lvlJc w:val="right"/>
      <w:pPr>
        <w:ind w:left="4320" w:hanging="180"/>
      </w:pPr>
    </w:lvl>
    <w:lvl w:ilvl="6" w:tplc="74901298" w:tentative="1">
      <w:start w:val="1"/>
      <w:numFmt w:val="decimal"/>
      <w:lvlText w:val="%7."/>
      <w:lvlJc w:val="left"/>
      <w:pPr>
        <w:ind w:left="5040" w:hanging="360"/>
      </w:pPr>
    </w:lvl>
    <w:lvl w:ilvl="7" w:tplc="92F431EC" w:tentative="1">
      <w:start w:val="1"/>
      <w:numFmt w:val="lowerLetter"/>
      <w:lvlText w:val="%8."/>
      <w:lvlJc w:val="left"/>
      <w:pPr>
        <w:ind w:left="5760" w:hanging="360"/>
      </w:pPr>
    </w:lvl>
    <w:lvl w:ilvl="8" w:tplc="B0FAE24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DD6E6DE">
      <w:start w:val="1"/>
      <w:numFmt w:val="lowerRoman"/>
      <w:lvlText w:val="(%1)"/>
      <w:lvlJc w:val="left"/>
      <w:pPr>
        <w:ind w:left="1080" w:hanging="720"/>
      </w:pPr>
      <w:rPr>
        <w:rFonts w:hint="default"/>
      </w:rPr>
    </w:lvl>
    <w:lvl w:ilvl="1" w:tplc="72909804" w:tentative="1">
      <w:start w:val="1"/>
      <w:numFmt w:val="lowerLetter"/>
      <w:lvlText w:val="%2."/>
      <w:lvlJc w:val="left"/>
      <w:pPr>
        <w:ind w:left="1440" w:hanging="360"/>
      </w:pPr>
    </w:lvl>
    <w:lvl w:ilvl="2" w:tplc="53A69872" w:tentative="1">
      <w:start w:val="1"/>
      <w:numFmt w:val="lowerRoman"/>
      <w:lvlText w:val="%3."/>
      <w:lvlJc w:val="right"/>
      <w:pPr>
        <w:ind w:left="2160" w:hanging="180"/>
      </w:pPr>
    </w:lvl>
    <w:lvl w:ilvl="3" w:tplc="CFE076E0" w:tentative="1">
      <w:start w:val="1"/>
      <w:numFmt w:val="decimal"/>
      <w:lvlText w:val="%4."/>
      <w:lvlJc w:val="left"/>
      <w:pPr>
        <w:ind w:left="2880" w:hanging="360"/>
      </w:pPr>
    </w:lvl>
    <w:lvl w:ilvl="4" w:tplc="0A107D54" w:tentative="1">
      <w:start w:val="1"/>
      <w:numFmt w:val="lowerLetter"/>
      <w:lvlText w:val="%5."/>
      <w:lvlJc w:val="left"/>
      <w:pPr>
        <w:ind w:left="3600" w:hanging="360"/>
      </w:pPr>
    </w:lvl>
    <w:lvl w:ilvl="5" w:tplc="8BA830A4" w:tentative="1">
      <w:start w:val="1"/>
      <w:numFmt w:val="lowerRoman"/>
      <w:lvlText w:val="%6."/>
      <w:lvlJc w:val="right"/>
      <w:pPr>
        <w:ind w:left="4320" w:hanging="180"/>
      </w:pPr>
    </w:lvl>
    <w:lvl w:ilvl="6" w:tplc="536819CA" w:tentative="1">
      <w:start w:val="1"/>
      <w:numFmt w:val="decimal"/>
      <w:lvlText w:val="%7."/>
      <w:lvlJc w:val="left"/>
      <w:pPr>
        <w:ind w:left="5040" w:hanging="360"/>
      </w:pPr>
    </w:lvl>
    <w:lvl w:ilvl="7" w:tplc="C31EC6D8" w:tentative="1">
      <w:start w:val="1"/>
      <w:numFmt w:val="lowerLetter"/>
      <w:lvlText w:val="%8."/>
      <w:lvlJc w:val="left"/>
      <w:pPr>
        <w:ind w:left="5760" w:hanging="360"/>
      </w:pPr>
    </w:lvl>
    <w:lvl w:ilvl="8" w:tplc="F4C0073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2808992">
    <w:abstractNumId w:val="11"/>
  </w:num>
  <w:num w:numId="2" w16cid:durableId="1044983847">
    <w:abstractNumId w:val="4"/>
  </w:num>
  <w:num w:numId="3" w16cid:durableId="556748420">
    <w:abstractNumId w:val="2"/>
  </w:num>
  <w:num w:numId="4" w16cid:durableId="2131974659">
    <w:abstractNumId w:val="7"/>
  </w:num>
  <w:num w:numId="5" w16cid:durableId="108667766">
    <w:abstractNumId w:val="6"/>
  </w:num>
  <w:num w:numId="6" w16cid:durableId="1368725510">
    <w:abstractNumId w:val="1"/>
  </w:num>
  <w:num w:numId="7" w16cid:durableId="1566068307">
    <w:abstractNumId w:val="9"/>
  </w:num>
  <w:num w:numId="8" w16cid:durableId="473062126">
    <w:abstractNumId w:val="5"/>
  </w:num>
  <w:num w:numId="9" w16cid:durableId="105657114">
    <w:abstractNumId w:val="8"/>
  </w:num>
  <w:num w:numId="10" w16cid:durableId="1290011141">
    <w:abstractNumId w:val="3"/>
  </w:num>
  <w:num w:numId="11" w16cid:durableId="1113406572">
    <w:abstractNumId w:val="10"/>
  </w:num>
  <w:num w:numId="12" w16cid:durableId="1995985285">
    <w:abstractNumId w:val="0"/>
  </w:num>
  <w:num w:numId="13" w16cid:durableId="1717507456">
    <w:abstractNumId w:val="11"/>
  </w:num>
  <w:num w:numId="14" w16cid:durableId="1940022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9CA"/>
    <w:rsid w:val="00002459"/>
    <w:rsid w:val="000300AF"/>
    <w:rsid w:val="00042112"/>
    <w:rsid w:val="00087FCF"/>
    <w:rsid w:val="000B63CA"/>
    <w:rsid w:val="000E4727"/>
    <w:rsid w:val="000F5C43"/>
    <w:rsid w:val="00113518"/>
    <w:rsid w:val="00116345"/>
    <w:rsid w:val="0014759F"/>
    <w:rsid w:val="0018107E"/>
    <w:rsid w:val="001849CA"/>
    <w:rsid w:val="001E4CEB"/>
    <w:rsid w:val="002201A6"/>
    <w:rsid w:val="00241815"/>
    <w:rsid w:val="002725E2"/>
    <w:rsid w:val="002824E3"/>
    <w:rsid w:val="002952AA"/>
    <w:rsid w:val="002F05CA"/>
    <w:rsid w:val="0030269C"/>
    <w:rsid w:val="00396DE0"/>
    <w:rsid w:val="003A7817"/>
    <w:rsid w:val="004333BA"/>
    <w:rsid w:val="00435B35"/>
    <w:rsid w:val="004C6331"/>
    <w:rsid w:val="004E453D"/>
    <w:rsid w:val="004F113E"/>
    <w:rsid w:val="005550E1"/>
    <w:rsid w:val="00562F1C"/>
    <w:rsid w:val="00572745"/>
    <w:rsid w:val="005A6FEF"/>
    <w:rsid w:val="005B3440"/>
    <w:rsid w:val="005D27FF"/>
    <w:rsid w:val="005E035E"/>
    <w:rsid w:val="005E4AF9"/>
    <w:rsid w:val="005F53A0"/>
    <w:rsid w:val="0060208D"/>
    <w:rsid w:val="00635395"/>
    <w:rsid w:val="00644939"/>
    <w:rsid w:val="0065083B"/>
    <w:rsid w:val="00651C14"/>
    <w:rsid w:val="006A3D93"/>
    <w:rsid w:val="006B7B74"/>
    <w:rsid w:val="006E00FD"/>
    <w:rsid w:val="006F6DC3"/>
    <w:rsid w:val="00745A4E"/>
    <w:rsid w:val="00780648"/>
    <w:rsid w:val="008A1ACA"/>
    <w:rsid w:val="008B1A2E"/>
    <w:rsid w:val="008C1D51"/>
    <w:rsid w:val="008E1FD4"/>
    <w:rsid w:val="00903E63"/>
    <w:rsid w:val="00934AEF"/>
    <w:rsid w:val="0095535A"/>
    <w:rsid w:val="009618AC"/>
    <w:rsid w:val="00966FC8"/>
    <w:rsid w:val="0098205A"/>
    <w:rsid w:val="009936B5"/>
    <w:rsid w:val="009B76C4"/>
    <w:rsid w:val="009C68BE"/>
    <w:rsid w:val="009D4EEB"/>
    <w:rsid w:val="009E44F0"/>
    <w:rsid w:val="00A30241"/>
    <w:rsid w:val="00A60E68"/>
    <w:rsid w:val="00A84E2F"/>
    <w:rsid w:val="00AF77E2"/>
    <w:rsid w:val="00B07A31"/>
    <w:rsid w:val="00B739A0"/>
    <w:rsid w:val="00C05BD8"/>
    <w:rsid w:val="00C643F2"/>
    <w:rsid w:val="00C65390"/>
    <w:rsid w:val="00C902F8"/>
    <w:rsid w:val="00C90551"/>
    <w:rsid w:val="00C9190D"/>
    <w:rsid w:val="00C956E3"/>
    <w:rsid w:val="00C959D2"/>
    <w:rsid w:val="00CC690D"/>
    <w:rsid w:val="00D4267C"/>
    <w:rsid w:val="00D900CA"/>
    <w:rsid w:val="00E06CAF"/>
    <w:rsid w:val="00E756E7"/>
    <w:rsid w:val="00E92089"/>
    <w:rsid w:val="00EA5C74"/>
    <w:rsid w:val="00ED2F33"/>
    <w:rsid w:val="00ED5329"/>
    <w:rsid w:val="00F4699B"/>
    <w:rsid w:val="00F6593D"/>
    <w:rsid w:val="00F96097"/>
    <w:rsid w:val="00FB5218"/>
    <w:rsid w:val="00FD12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E5C09"/>
  <w15:docId w15:val="{C5B05528-08E7-4B22-BD21-33E337E06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115327">
      <w:bodyDiv w:val="1"/>
      <w:marLeft w:val="0"/>
      <w:marRight w:val="0"/>
      <w:marTop w:val="0"/>
      <w:marBottom w:val="0"/>
      <w:divBdr>
        <w:top w:val="none" w:sz="0" w:space="0" w:color="auto"/>
        <w:left w:val="none" w:sz="0" w:space="0" w:color="auto"/>
        <w:bottom w:val="none" w:sz="0" w:space="0" w:color="auto"/>
        <w:right w:val="none" w:sz="0" w:space="0" w:color="auto"/>
      </w:divBdr>
    </w:div>
    <w:div w:id="311058314">
      <w:bodyDiv w:val="1"/>
      <w:marLeft w:val="0"/>
      <w:marRight w:val="0"/>
      <w:marTop w:val="0"/>
      <w:marBottom w:val="0"/>
      <w:divBdr>
        <w:top w:val="none" w:sz="0" w:space="0" w:color="auto"/>
        <w:left w:val="none" w:sz="0" w:space="0" w:color="auto"/>
        <w:bottom w:val="none" w:sz="0" w:space="0" w:color="auto"/>
        <w:right w:val="none" w:sz="0" w:space="0" w:color="auto"/>
      </w:divBdr>
    </w:div>
    <w:div w:id="123839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33052" w:rsidRDefault="00CE6E8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33052" w:rsidRDefault="00CE6E8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33052" w:rsidRDefault="00CE6E8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D2679" w:rsidRDefault="00CE6E8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D2679" w:rsidRDefault="00CE6E8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D2679" w:rsidRDefault="00CE6E8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D2679" w:rsidRDefault="00CE6E8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D2679" w:rsidRDefault="00CE6E8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D2679" w:rsidRDefault="00CE6E8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D2679" w:rsidRDefault="00CE6E8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D2679" w:rsidRDefault="00CE6E8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D2679" w:rsidRDefault="00CE6E8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D2679" w:rsidRDefault="00CE6E8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D2679" w:rsidRDefault="00CE6E8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D2679" w:rsidRDefault="00CE6E82"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D2679" w:rsidRDefault="00CE6E8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D2679" w:rsidRDefault="00CE6E8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D2679" w:rsidRDefault="00CE6E8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D2679" w:rsidRDefault="00CE6E8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D2679" w:rsidRDefault="00CE6E8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D2679" w:rsidRDefault="00CE6E8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D2679" w:rsidRDefault="00CE6E8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D2679" w:rsidRDefault="00CE6E8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D2679" w:rsidRDefault="00CE6E8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D2679" w:rsidRDefault="00CE6E8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D2679" w:rsidRDefault="00CE6E8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D2679" w:rsidRDefault="00CE6E8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D2679" w:rsidRDefault="00CE6E8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D2679" w:rsidRDefault="00CE6E8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D2679" w:rsidRDefault="00CE6E8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D2679" w:rsidRDefault="00CE6E8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D2679" w:rsidRDefault="00CE6E8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D2679" w:rsidRDefault="00CE6E8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D2679" w:rsidRDefault="00CE6E8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D2679" w:rsidRDefault="00CE6E8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D2679" w:rsidRDefault="00CE6E8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D2679" w:rsidRDefault="00CE6E8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D2679" w:rsidRDefault="00CE6E8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D2679" w:rsidRDefault="00CE6E8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D2679" w:rsidRDefault="00CE6E8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D2679" w:rsidRDefault="00CE6E8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D2679" w:rsidRDefault="00CE6E8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D2679" w:rsidRDefault="00CE6E8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D2679" w:rsidRDefault="00CE6E8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D2679" w:rsidRDefault="00CE6E8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D2679" w:rsidRDefault="00CE6E82"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D2679" w:rsidRDefault="00CE6E8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D2679" w:rsidRDefault="00CE6E8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D2679" w:rsidRDefault="00CE6E8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D2679" w:rsidRDefault="00CE6E8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D2679" w:rsidRDefault="00CE6E8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2679"/>
    <w:rsid w:val="000653A3"/>
    <w:rsid w:val="00315ADF"/>
    <w:rsid w:val="00383953"/>
    <w:rsid w:val="004D2679"/>
    <w:rsid w:val="00523EC5"/>
    <w:rsid w:val="00533052"/>
    <w:rsid w:val="0060208D"/>
    <w:rsid w:val="006B1387"/>
    <w:rsid w:val="007C3601"/>
    <w:rsid w:val="009C68BE"/>
    <w:rsid w:val="00CE6E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5494</Words>
  <Characters>31320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2024-07-15T04:35:00Z</dcterms:created>
  <dcterms:modified xsi:type="dcterms:W3CDTF">2024-07-15T04:36:00Z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