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BA082" w14:textId="77777777" w:rsidR="00461037" w:rsidRPr="003217D3" w:rsidRDefault="00D7163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D0C0DB5" wp14:editId="0276D8B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A29773D" w14:textId="77777777" w:rsidR="00461037" w:rsidRPr="003217D3" w:rsidRDefault="00D7163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3D03B18" w14:textId="77777777" w:rsidR="00461037" w:rsidRPr="00A36AA9" w:rsidRDefault="00D7163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678030D" w14:textId="77777777" w:rsidR="00461037" w:rsidRPr="00A36AA9" w:rsidRDefault="00D7163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71974" w14:paraId="3DD96608" w14:textId="77777777" w:rsidTr="00271974">
        <w:tc>
          <w:tcPr>
            <w:cnfStyle w:val="001000000000" w:firstRow="0" w:lastRow="0" w:firstColumn="1" w:lastColumn="0" w:oddVBand="0" w:evenVBand="0" w:oddHBand="0" w:evenHBand="0" w:firstRowFirstColumn="0" w:firstRowLastColumn="0" w:lastRowFirstColumn="0" w:lastRowLastColumn="0"/>
            <w:tcW w:w="3227" w:type="dxa"/>
          </w:tcPr>
          <w:p w14:paraId="0519E2D1" w14:textId="77777777" w:rsidR="00461037" w:rsidRPr="00A36AA9" w:rsidRDefault="00D7163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D1F1E47" w14:textId="77777777" w:rsidR="00461037" w:rsidRDefault="00D7163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YellowBridge QLD</w:t>
            </w:r>
          </w:p>
        </w:tc>
      </w:tr>
      <w:tr w:rsidR="00271974" w14:paraId="0152C442" w14:textId="77777777" w:rsidTr="00271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2C0B62" w14:textId="77777777" w:rsidR="00461037" w:rsidRPr="00A36AA9" w:rsidRDefault="00D7163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CBD9D92" w14:textId="77777777" w:rsidR="00461037" w:rsidRPr="00C27BE3" w:rsidRDefault="00D7163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700754</w:t>
            </w:r>
          </w:p>
        </w:tc>
      </w:tr>
      <w:tr w:rsidR="00271974" w14:paraId="14C3737A" w14:textId="77777777" w:rsidTr="002719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3FBFC3" w14:textId="77777777" w:rsidR="00461037" w:rsidRPr="00A36AA9" w:rsidRDefault="00D7163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BAC86FD" w14:textId="77777777" w:rsidR="00461037" w:rsidRPr="00540817" w:rsidRDefault="00D7163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2A Station</w:t>
            </w:r>
            <w:r>
              <w:rPr>
                <w:rFonts w:ascii="Arial" w:eastAsia="Times New Roman" w:hAnsi="Arial" w:cs="Arial"/>
                <w:lang w:eastAsia="en-AU"/>
              </w:rPr>
              <w:t xml:space="preserve"> Street, TOOWOOMBA, Queensland, 4350</w:t>
            </w:r>
          </w:p>
        </w:tc>
      </w:tr>
      <w:tr w:rsidR="00271974" w14:paraId="7BF7A903" w14:textId="77777777" w:rsidTr="00271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31C173" w14:textId="77777777" w:rsidR="00461037" w:rsidRPr="00A36AA9" w:rsidRDefault="00D7163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4D7201B" w14:textId="77777777" w:rsidR="00461037" w:rsidRPr="00A36AA9" w:rsidRDefault="00D7163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71974" w14:paraId="153BB150" w14:textId="77777777" w:rsidTr="002719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1BC602" w14:textId="77777777" w:rsidR="00461037" w:rsidRPr="00A36AA9" w:rsidRDefault="00D7163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F88268D" w14:textId="77777777" w:rsidR="00461037" w:rsidRPr="00A36AA9" w:rsidRDefault="00D7163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April 2024 to 12 April 2024</w:t>
            </w:r>
          </w:p>
        </w:tc>
      </w:tr>
      <w:tr w:rsidR="00271974" w14:paraId="581D58A2" w14:textId="77777777" w:rsidTr="00271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0E057B" w14:textId="77777777" w:rsidR="00461037" w:rsidRPr="00A36AA9" w:rsidRDefault="00D7163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52782094"/>
            <w:placeholder>
              <w:docPart w:val="A7F4949C78414813B67B25D37262F9D8"/>
            </w:placeholder>
            <w:date w:fullDate="2024-05-15T00:00:00Z">
              <w:dateFormat w:val="d MMMM yyyy"/>
              <w:lid w:val="en-AU"/>
              <w:storeMappedDataAs w:val="dateTime"/>
              <w:calendar w:val="gregorian"/>
            </w:date>
          </w:sdtPr>
          <w:sdtEndPr/>
          <w:sdtContent>
            <w:tc>
              <w:tcPr>
                <w:tcW w:w="7114" w:type="dxa"/>
                <w:shd w:val="clear" w:color="auto" w:fill="auto"/>
              </w:tcPr>
              <w:p w14:paraId="6AF51B18" w14:textId="334A42BC" w:rsidR="00461037" w:rsidRPr="00A36AA9" w:rsidRDefault="00EA69E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May 2024</w:t>
                </w:r>
              </w:p>
            </w:tc>
          </w:sdtContent>
        </w:sdt>
      </w:tr>
    </w:tbl>
    <w:bookmarkEnd w:id="0"/>
    <w:p w14:paraId="78DE34DC" w14:textId="77777777" w:rsidR="00461037" w:rsidRPr="00A36AA9" w:rsidRDefault="00D7163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F9EDF58" w14:textId="77777777" w:rsidR="00461037" w:rsidRDefault="00D71633" w:rsidP="0031741B">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6B115151" w14:textId="77777777" w:rsidR="0031741B" w:rsidRDefault="00D71633"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7119 Yellowbridge QLD Ltd</w:t>
      </w:r>
      <w:r>
        <w:rPr>
          <w:rFonts w:ascii="Arial" w:eastAsia="Arial" w:hAnsi="Arial" w:cs="Arial"/>
        </w:rPr>
        <w:br/>
        <w:t>Service: 26490 YellowBridge QLD Ltd</w:t>
      </w:r>
    </w:p>
    <w:p w14:paraId="0CEB23E4" w14:textId="12699008" w:rsidR="00461037" w:rsidRPr="00214549" w:rsidRDefault="00D71633"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8357 YELLOWBRIDGE QLD LTD</w:t>
      </w:r>
      <w:r>
        <w:rPr>
          <w:rFonts w:ascii="Arial" w:eastAsia="Arial" w:hAnsi="Arial" w:cs="Arial"/>
        </w:rPr>
        <w:br/>
        <w:t>Service: 25093 YELLOWBRIDGE QLD LTD - Community and Home Support</w:t>
      </w:r>
      <w:bookmarkEnd w:id="1"/>
    </w:p>
    <w:p w14:paraId="33CC8B1D" w14:textId="77777777" w:rsidR="00461037" w:rsidRPr="00A36AA9" w:rsidRDefault="00D71633" w:rsidP="0031741B">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901B499" w14:textId="6B5AC7B7" w:rsidR="00461037" w:rsidRPr="00A36AA9" w:rsidRDefault="00D71633" w:rsidP="00F87E39">
      <w:pPr>
        <w:pStyle w:val="NormalArial"/>
      </w:pPr>
      <w:r w:rsidRPr="00A36AA9">
        <w:t xml:space="preserve">This performance report for </w:t>
      </w:r>
      <w:r w:rsidRPr="00C27BE3">
        <w:rPr>
          <w:color w:val="auto"/>
        </w:rPr>
        <w:t>YellowBridge QLD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EA69E0">
        <w:t>Bruce Bassett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17A1BFC" w14:textId="77777777" w:rsidR="00461037" w:rsidRPr="00A36AA9" w:rsidRDefault="00D7163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907A8D" w14:textId="77777777" w:rsidR="00461037" w:rsidRDefault="00D71633" w:rsidP="00F87E39">
      <w:pPr>
        <w:pStyle w:val="NormalArial"/>
      </w:pPr>
      <w:r w:rsidRPr="00A36AA9">
        <w:t>The report also specifies any areas in which improvements must be made to ensure the Quality Standards are complied with.</w:t>
      </w:r>
    </w:p>
    <w:p w14:paraId="55BA2B31" w14:textId="77777777" w:rsidR="00461037" w:rsidRPr="00A36AA9" w:rsidRDefault="00D71633" w:rsidP="0031741B">
      <w:pPr>
        <w:pStyle w:val="Heading1"/>
        <w:spacing w:before="240" w:after="120" w:line="22" w:lineRule="atLeast"/>
        <w:rPr>
          <w:rFonts w:ascii="Arial" w:hAnsi="Arial" w:cs="Arial"/>
        </w:rPr>
      </w:pPr>
      <w:r w:rsidRPr="00A36AA9">
        <w:rPr>
          <w:rFonts w:ascii="Arial" w:hAnsi="Arial" w:cs="Arial"/>
        </w:rPr>
        <w:t>Material relied on</w:t>
      </w:r>
    </w:p>
    <w:p w14:paraId="6217EAF0" w14:textId="77777777" w:rsidR="00461037" w:rsidRPr="00A36AA9" w:rsidRDefault="00D71633" w:rsidP="00F87E39">
      <w:pPr>
        <w:pStyle w:val="NormalArial"/>
      </w:pPr>
      <w:r w:rsidRPr="00A36AA9">
        <w:t>The following information has been considered in preparing the performance report:</w:t>
      </w:r>
    </w:p>
    <w:p w14:paraId="4A9CE7DB" w14:textId="29979979" w:rsidR="00461037" w:rsidRPr="00327546" w:rsidRDefault="00D71633"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w:t>
      </w:r>
      <w:r w:rsidRPr="00327546">
        <w:rPr>
          <w:rFonts w:ascii="Arial" w:hAnsi="Arial" w:cs="Arial"/>
          <w:color w:val="auto"/>
        </w:rPr>
        <w:t>by</w:t>
      </w:r>
      <w:r w:rsidR="00327546" w:rsidRPr="00327546">
        <w:rPr>
          <w:rFonts w:ascii="Arial" w:hAnsi="Arial" w:cs="Arial"/>
          <w:color w:val="auto"/>
        </w:rPr>
        <w:t xml:space="preserve"> </w:t>
      </w:r>
      <w:r w:rsidRPr="00327546">
        <w:rPr>
          <w:rFonts w:ascii="Arial" w:hAnsi="Arial" w:cs="Arial"/>
          <w:color w:val="auto"/>
        </w:rPr>
        <w:t>a site assessment, observations at the service, review of documents and interviews with staff, consumers/representatives and others</w:t>
      </w:r>
      <w:r w:rsidR="00327546" w:rsidRPr="00327546">
        <w:rPr>
          <w:rFonts w:ascii="Arial" w:hAnsi="Arial" w:cs="Arial"/>
          <w:color w:val="auto"/>
        </w:rPr>
        <w:t>.</w:t>
      </w:r>
    </w:p>
    <w:p w14:paraId="720C5A9F" w14:textId="77777777" w:rsidR="00461037" w:rsidRPr="00D76BC8" w:rsidRDefault="00D7163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EFD7D0C" w14:textId="2BD5FD51" w:rsidR="00461037" w:rsidRPr="00244176" w:rsidRDefault="00D7163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71974" w14:paraId="37E5894C" w14:textId="77777777" w:rsidTr="002719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B315CB" w14:textId="77777777" w:rsidR="00461037" w:rsidRPr="00A36AA9" w:rsidRDefault="00D7163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A57DDD2" w14:textId="77777777" w:rsidR="00461037" w:rsidRPr="00E96B92" w:rsidRDefault="00F431F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4193506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71633">
                  <w:rPr>
                    <w:rFonts w:ascii="Arial" w:hAnsi="Arial" w:cs="Arial"/>
                  </w:rPr>
                  <w:t>Compliant</w:t>
                </w:r>
              </w:sdtContent>
            </w:sdt>
          </w:p>
        </w:tc>
      </w:tr>
      <w:tr w:rsidR="00271974" w14:paraId="261B7B10" w14:textId="77777777" w:rsidTr="002719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D0F170" w14:textId="77777777" w:rsidR="00461037" w:rsidRPr="00A36AA9" w:rsidRDefault="00D7163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9CB44CF" w14:textId="77777777" w:rsidR="00461037" w:rsidRPr="00A213EA" w:rsidRDefault="00F431F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95476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71633" w:rsidRPr="00A213EA">
                  <w:rPr>
                    <w:rFonts w:ascii="Arial" w:hAnsi="Arial" w:cs="Arial"/>
                    <w:b/>
                    <w:bCs/>
                  </w:rPr>
                  <w:t>Compliant</w:t>
                </w:r>
              </w:sdtContent>
            </w:sdt>
          </w:p>
        </w:tc>
      </w:tr>
      <w:tr w:rsidR="00271974" w14:paraId="2970A9E9" w14:textId="77777777" w:rsidTr="002719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4CE1B1" w14:textId="77777777" w:rsidR="00461037" w:rsidRPr="00A36AA9" w:rsidRDefault="00D7163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B7B04B7" w14:textId="77777777" w:rsidR="00461037" w:rsidRPr="00A213EA" w:rsidRDefault="00F431F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584740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71633" w:rsidRPr="00A213EA">
                  <w:rPr>
                    <w:rFonts w:ascii="Arial" w:hAnsi="Arial" w:cs="Arial"/>
                    <w:b/>
                    <w:bCs/>
                  </w:rPr>
                  <w:t>Compliant</w:t>
                </w:r>
              </w:sdtContent>
            </w:sdt>
          </w:p>
        </w:tc>
      </w:tr>
      <w:tr w:rsidR="00271974" w14:paraId="4E3E52CC" w14:textId="77777777" w:rsidTr="002719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3329C8" w14:textId="77777777" w:rsidR="00461037" w:rsidRPr="00A36AA9" w:rsidRDefault="00D7163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FD6CB33" w14:textId="77777777" w:rsidR="00461037" w:rsidRPr="00A213EA" w:rsidRDefault="00F431F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221212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D71633" w:rsidRPr="00A213EA">
                  <w:rPr>
                    <w:rFonts w:ascii="Arial" w:hAnsi="Arial" w:cs="Arial"/>
                    <w:b/>
                    <w:bCs/>
                  </w:rPr>
                  <w:t>Compliant</w:t>
                </w:r>
              </w:sdtContent>
            </w:sdt>
          </w:p>
        </w:tc>
      </w:tr>
      <w:tr w:rsidR="00271974" w14:paraId="2911786E" w14:textId="77777777" w:rsidTr="002719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FB2BD5" w14:textId="77777777" w:rsidR="00461037" w:rsidRPr="00A36AA9" w:rsidRDefault="00D71633"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9CD6E69" w14:textId="43D0522B" w:rsidR="00461037" w:rsidRPr="00A213EA" w:rsidRDefault="001F03A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271974" w14:paraId="2CC8129A" w14:textId="77777777" w:rsidTr="002719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45D5FA" w14:textId="77777777" w:rsidR="00461037" w:rsidRPr="00A36AA9" w:rsidRDefault="00D7163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82E8C44" w14:textId="77777777" w:rsidR="00461037" w:rsidRPr="00A213EA" w:rsidRDefault="00F431F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671206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D71633" w:rsidRPr="00A213EA">
                  <w:rPr>
                    <w:rFonts w:ascii="Arial" w:hAnsi="Arial" w:cs="Arial"/>
                    <w:b/>
                    <w:bCs/>
                  </w:rPr>
                  <w:t>Compliant</w:t>
                </w:r>
              </w:sdtContent>
            </w:sdt>
          </w:p>
        </w:tc>
      </w:tr>
      <w:tr w:rsidR="00271974" w14:paraId="6C50F56E" w14:textId="77777777" w:rsidTr="002719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7E6834" w14:textId="77777777" w:rsidR="00461037" w:rsidRPr="00A36AA9" w:rsidRDefault="00D7163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6704698" w14:textId="77777777" w:rsidR="00461037" w:rsidRPr="00A213EA" w:rsidRDefault="00F431F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847691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D71633" w:rsidRPr="00A213EA">
                  <w:rPr>
                    <w:rFonts w:ascii="Arial" w:hAnsi="Arial" w:cs="Arial"/>
                    <w:b/>
                    <w:bCs/>
                  </w:rPr>
                  <w:t>Compliant</w:t>
                </w:r>
              </w:sdtContent>
            </w:sdt>
          </w:p>
        </w:tc>
      </w:tr>
      <w:tr w:rsidR="00271974" w14:paraId="7CF0199E" w14:textId="77777777" w:rsidTr="002719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E47059" w14:textId="77777777" w:rsidR="00461037" w:rsidRPr="00A36AA9" w:rsidRDefault="00D7163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EB6FC0B" w14:textId="77777777" w:rsidR="00461037" w:rsidRPr="00A213EA" w:rsidRDefault="00F431F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28412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71633" w:rsidRPr="00A213EA">
                  <w:rPr>
                    <w:rFonts w:ascii="Arial" w:hAnsi="Arial" w:cs="Arial"/>
                    <w:b/>
                    <w:bCs/>
                  </w:rPr>
                  <w:t>Compliant</w:t>
                </w:r>
              </w:sdtContent>
            </w:sdt>
          </w:p>
        </w:tc>
      </w:tr>
    </w:tbl>
    <w:p w14:paraId="2213CAB2" w14:textId="77777777" w:rsidR="00461037" w:rsidRPr="00244176" w:rsidRDefault="00D7163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71974" w14:paraId="5FFE988C" w14:textId="77777777" w:rsidTr="002719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53D1B9" w14:textId="77777777" w:rsidR="00461037" w:rsidRPr="00244176" w:rsidRDefault="00D71633"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6A195D9" w14:textId="77777777" w:rsidR="00461037" w:rsidRPr="00A213EA" w:rsidRDefault="00F431F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581268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D71633" w:rsidRPr="00A213EA">
                  <w:rPr>
                    <w:rFonts w:ascii="Arial" w:hAnsi="Arial" w:cs="Arial"/>
                  </w:rPr>
                  <w:t>Compliant</w:t>
                </w:r>
              </w:sdtContent>
            </w:sdt>
          </w:p>
        </w:tc>
      </w:tr>
      <w:tr w:rsidR="00271974" w14:paraId="1BA01D48" w14:textId="77777777" w:rsidTr="002719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2F1038" w14:textId="77777777" w:rsidR="00461037" w:rsidRPr="00244176" w:rsidRDefault="00D71633"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98E1A9F" w14:textId="77777777" w:rsidR="00461037" w:rsidRPr="00A213EA" w:rsidRDefault="00F431F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4060883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D71633" w:rsidRPr="00A213EA">
                  <w:rPr>
                    <w:rFonts w:ascii="Arial" w:hAnsi="Arial" w:cs="Arial"/>
                    <w:b/>
                  </w:rPr>
                  <w:t>Compliant</w:t>
                </w:r>
              </w:sdtContent>
            </w:sdt>
          </w:p>
        </w:tc>
      </w:tr>
      <w:tr w:rsidR="00271974" w14:paraId="56AE7352" w14:textId="77777777" w:rsidTr="002719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900CA0" w14:textId="77777777" w:rsidR="00461037" w:rsidRPr="00244176" w:rsidRDefault="00D71633"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9413C2D" w14:textId="77777777" w:rsidR="00461037" w:rsidRPr="00A213EA" w:rsidRDefault="00F431F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75132380"/>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D71633" w:rsidRPr="00A213EA">
                  <w:rPr>
                    <w:rFonts w:ascii="Arial" w:hAnsi="Arial" w:cs="Arial"/>
                    <w:b/>
                  </w:rPr>
                  <w:t>Compliant</w:t>
                </w:r>
              </w:sdtContent>
            </w:sdt>
          </w:p>
        </w:tc>
      </w:tr>
      <w:tr w:rsidR="00271974" w14:paraId="21E86364" w14:textId="77777777" w:rsidTr="002719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8AFD0F" w14:textId="77777777" w:rsidR="00461037" w:rsidRPr="00244176" w:rsidRDefault="00D71633"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81B1458" w14:textId="77777777" w:rsidR="00461037" w:rsidRPr="00A213EA" w:rsidRDefault="00F431F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9594122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D71633" w:rsidRPr="00A213EA">
                  <w:rPr>
                    <w:rFonts w:ascii="Arial" w:hAnsi="Arial" w:cs="Arial"/>
                    <w:b/>
                  </w:rPr>
                  <w:t>Compliant</w:t>
                </w:r>
              </w:sdtContent>
            </w:sdt>
          </w:p>
        </w:tc>
      </w:tr>
      <w:tr w:rsidR="00271974" w14:paraId="07F7B31E" w14:textId="77777777" w:rsidTr="002719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39AA9F" w14:textId="77777777" w:rsidR="00461037" w:rsidRPr="00244176" w:rsidRDefault="00D71633"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E5397EA" w14:textId="4E6FB283" w:rsidR="00461037" w:rsidRPr="00A213EA" w:rsidRDefault="001F03A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271974" w14:paraId="15EA4E26" w14:textId="77777777" w:rsidTr="002719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9F47D6" w14:textId="77777777" w:rsidR="00461037" w:rsidRPr="00244176" w:rsidRDefault="00D71633"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D93B097" w14:textId="77777777" w:rsidR="00461037" w:rsidRPr="00A213EA" w:rsidRDefault="00F431F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5368987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D71633" w:rsidRPr="00A213EA">
                  <w:rPr>
                    <w:rFonts w:ascii="Arial" w:hAnsi="Arial" w:cs="Arial"/>
                    <w:b/>
                  </w:rPr>
                  <w:t>Compliant</w:t>
                </w:r>
              </w:sdtContent>
            </w:sdt>
          </w:p>
        </w:tc>
      </w:tr>
      <w:tr w:rsidR="00271974" w14:paraId="473F03D3" w14:textId="77777777" w:rsidTr="002719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C4D19C" w14:textId="77777777" w:rsidR="00461037" w:rsidRPr="00244176" w:rsidRDefault="00D71633"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1AA244B" w14:textId="77777777" w:rsidR="00461037" w:rsidRPr="00A213EA" w:rsidRDefault="00F431F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6674098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D71633" w:rsidRPr="00A213EA">
                  <w:rPr>
                    <w:rFonts w:ascii="Arial" w:hAnsi="Arial" w:cs="Arial"/>
                    <w:b/>
                  </w:rPr>
                  <w:t>Compliant</w:t>
                </w:r>
              </w:sdtContent>
            </w:sdt>
          </w:p>
        </w:tc>
      </w:tr>
      <w:tr w:rsidR="00271974" w14:paraId="5F0018C7" w14:textId="77777777" w:rsidTr="002719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82806E" w14:textId="77777777" w:rsidR="00461037" w:rsidRPr="00244176" w:rsidRDefault="00D71633"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485E071" w14:textId="77777777" w:rsidR="00461037" w:rsidRPr="00A213EA" w:rsidRDefault="00F431F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1437653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D71633" w:rsidRPr="00A213EA">
                  <w:rPr>
                    <w:rFonts w:ascii="Arial" w:hAnsi="Arial" w:cs="Arial"/>
                    <w:b/>
                  </w:rPr>
                  <w:t>Compliant</w:t>
                </w:r>
              </w:sdtContent>
            </w:sdt>
          </w:p>
        </w:tc>
      </w:tr>
    </w:tbl>
    <w:p w14:paraId="21C3804F" w14:textId="77777777" w:rsidR="00461037" w:rsidRPr="00A36AA9" w:rsidRDefault="00D71633" w:rsidP="00F87E39">
      <w:pPr>
        <w:pStyle w:val="NormalArial"/>
        <w:spacing w:before="120"/>
      </w:pPr>
      <w:r w:rsidRPr="00A36AA9">
        <w:t>A detailed assessment is provided later in this report for each assessed Standard.</w:t>
      </w:r>
    </w:p>
    <w:p w14:paraId="641E0D65" w14:textId="77777777" w:rsidR="00461037" w:rsidRPr="00A36AA9" w:rsidRDefault="00D71633" w:rsidP="0031741B">
      <w:pPr>
        <w:pStyle w:val="Heading1"/>
        <w:spacing w:before="240" w:after="120" w:line="22" w:lineRule="atLeast"/>
        <w:rPr>
          <w:rFonts w:ascii="Arial" w:hAnsi="Arial" w:cs="Arial"/>
        </w:rPr>
      </w:pPr>
      <w:r w:rsidRPr="00A36AA9">
        <w:rPr>
          <w:rFonts w:ascii="Arial" w:hAnsi="Arial" w:cs="Arial"/>
        </w:rPr>
        <w:t>Areas for improvement</w:t>
      </w:r>
    </w:p>
    <w:p w14:paraId="1D548C82" w14:textId="77777777" w:rsidR="00461037" w:rsidRPr="00A36AA9" w:rsidRDefault="00D7163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CACF1CB" w14:textId="0BB07648" w:rsidR="00461037" w:rsidRPr="00327546" w:rsidRDefault="00D71633" w:rsidP="00327546">
      <w:pPr>
        <w:pStyle w:val="NormalArial"/>
      </w:pPr>
      <w:r w:rsidRPr="00A36AA9">
        <w:br w:type="page"/>
      </w:r>
    </w:p>
    <w:p w14:paraId="51C4BC08" w14:textId="77777777" w:rsidR="00461037" w:rsidRDefault="00D7163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271974" w14:paraId="75615B17" w14:textId="77777777" w:rsidTr="00271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36E5D18" w14:textId="77777777" w:rsidR="00461037" w:rsidRPr="003217D3" w:rsidRDefault="00D7163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BF6218F" w14:textId="77777777" w:rsidR="00461037" w:rsidRPr="003217D3" w:rsidRDefault="00D716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C723B7F" w14:textId="77777777" w:rsidR="00461037" w:rsidRPr="003217D3" w:rsidRDefault="00D716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71974" w14:paraId="4252CBC3" w14:textId="77777777" w:rsidTr="002719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F0672F" w14:textId="77777777" w:rsidR="00461037" w:rsidRPr="00244176" w:rsidRDefault="00D7163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BB34A38" w14:textId="77777777" w:rsidR="00461037" w:rsidRPr="00244176" w:rsidRDefault="00D716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8331F82"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74628"/>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82" w:type="dxa"/>
            <w:shd w:val="clear" w:color="auto" w:fill="auto"/>
          </w:tcPr>
          <w:p w14:paraId="1C4C9DEA"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263766"/>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149011BD" w14:textId="77777777" w:rsidTr="00271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5FC2B1"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DBCEBBF" w14:textId="77777777" w:rsidR="00461037" w:rsidRPr="00244176" w:rsidRDefault="00D716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3ACEA82"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641091"/>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82" w:type="dxa"/>
            <w:shd w:val="clear" w:color="auto" w:fill="auto"/>
          </w:tcPr>
          <w:p w14:paraId="0BAD5B31"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5426844"/>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7096034C" w14:textId="77777777" w:rsidTr="002719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53634"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0FD7216" w14:textId="77777777" w:rsidR="00461037" w:rsidRPr="00244176" w:rsidRDefault="00D716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60E7FF2" w14:textId="77777777" w:rsidR="00461037" w:rsidRPr="00244176" w:rsidRDefault="00D7163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54F4B79" w14:textId="77777777" w:rsidR="00461037" w:rsidRPr="00244176" w:rsidRDefault="00D7163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E0F0B4A" w14:textId="77777777" w:rsidR="00461037" w:rsidRPr="00244176" w:rsidRDefault="00D7163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23107C6" w14:textId="77777777" w:rsidR="00461037" w:rsidRPr="00244176" w:rsidRDefault="00D7163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E04145E"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2169533"/>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82" w:type="dxa"/>
            <w:shd w:val="clear" w:color="auto" w:fill="auto"/>
          </w:tcPr>
          <w:p w14:paraId="1D8E2108"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3018671"/>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13E8849F" w14:textId="77777777" w:rsidTr="00271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09812E"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5ADA43D" w14:textId="77777777" w:rsidR="00461037" w:rsidRPr="00244176" w:rsidRDefault="00D716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182B2E5"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443834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82" w:type="dxa"/>
            <w:shd w:val="clear" w:color="auto" w:fill="auto"/>
          </w:tcPr>
          <w:p w14:paraId="2E15C30D"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3637775"/>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12BF30F6" w14:textId="77777777" w:rsidTr="002719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347265"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9157418" w14:textId="77777777" w:rsidR="00461037" w:rsidRPr="00244176" w:rsidRDefault="00D716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71389AC"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3566509"/>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82" w:type="dxa"/>
            <w:shd w:val="clear" w:color="auto" w:fill="auto"/>
          </w:tcPr>
          <w:p w14:paraId="039553DE"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1814582"/>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29F9795D" w14:textId="77777777" w:rsidTr="00271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C60184"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6350EFB" w14:textId="77777777" w:rsidR="00461037" w:rsidRPr="00244176" w:rsidRDefault="00D716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3C8C677C"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0862128"/>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82" w:type="dxa"/>
            <w:shd w:val="clear" w:color="auto" w:fill="auto"/>
          </w:tcPr>
          <w:p w14:paraId="716AD1A4"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2828313"/>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bl>
    <w:p w14:paraId="62B1B721" w14:textId="77777777" w:rsidR="00461037" w:rsidRDefault="00D71633" w:rsidP="007B3959">
      <w:pPr>
        <w:pStyle w:val="Heading20"/>
      </w:pPr>
      <w:r w:rsidRPr="00A36AA9">
        <w:t>Findings</w:t>
      </w:r>
    </w:p>
    <w:p w14:paraId="5E3B043F" w14:textId="49172BBE" w:rsidR="00327546" w:rsidRDefault="00327546" w:rsidP="00327546">
      <w:pPr>
        <w:pStyle w:val="NormalArial"/>
      </w:pPr>
      <w:r w:rsidRPr="00327546">
        <w:t>Consumers</w:t>
      </w:r>
      <w:r w:rsidR="00EA69E0">
        <w:t xml:space="preserve"> and their </w:t>
      </w:r>
      <w:r w:rsidRPr="00327546">
        <w:t>representatives provided positive feedback about staff, saying they are kind, and take care to be respectful. The service’s care documentation includes</w:t>
      </w:r>
      <w:r w:rsidR="00EA69E0">
        <w:t xml:space="preserve"> information on </w:t>
      </w:r>
      <w:r w:rsidR="00EA69E0" w:rsidRPr="00327546">
        <w:t>consumers</w:t>
      </w:r>
      <w:r w:rsidRPr="00327546">
        <w:t>’ cultural and divers</w:t>
      </w:r>
      <w:r w:rsidR="00EA69E0">
        <w:t>ity</w:t>
      </w:r>
      <w:r w:rsidRPr="00327546">
        <w:t xml:space="preserve"> backgrounds and relevant needs and preferences. Relevant information is incorporated into consumers’ care plans to guide staff. Staff understand consumers’ cultural needs and preferences. </w:t>
      </w:r>
    </w:p>
    <w:p w14:paraId="6031D538" w14:textId="10F82B73" w:rsidR="00327546" w:rsidRPr="00327546" w:rsidRDefault="00327546" w:rsidP="00327546">
      <w:pPr>
        <w:pStyle w:val="NormalArial"/>
      </w:pPr>
      <w:r w:rsidRPr="00327546">
        <w:t xml:space="preserve">Staff provided examples of how services are delivered to meet the needs and preferences of individuals, to ensure inclusive care and support. </w:t>
      </w:r>
      <w:r w:rsidR="00EA69E0" w:rsidRPr="00327546">
        <w:t xml:space="preserve">Consumers said staff understand </w:t>
      </w:r>
      <w:r w:rsidR="00EA69E0">
        <w:t xml:space="preserve">their </w:t>
      </w:r>
      <w:r w:rsidR="00EA69E0" w:rsidRPr="00327546">
        <w:t xml:space="preserve">needs and preferences and care and services are delivered in a way that make </w:t>
      </w:r>
      <w:r w:rsidR="00EA69E0">
        <w:t>them</w:t>
      </w:r>
      <w:r w:rsidR="00EA69E0" w:rsidRPr="00327546">
        <w:t xml:space="preserve"> feel safe and respected.</w:t>
      </w:r>
    </w:p>
    <w:p w14:paraId="2EA9A5FB" w14:textId="7704018F" w:rsidR="00327546" w:rsidRPr="00327546" w:rsidRDefault="00327546" w:rsidP="00327546">
      <w:pPr>
        <w:pStyle w:val="NormalArial"/>
      </w:pPr>
      <w:r w:rsidRPr="00327546">
        <w:t>Consumers</w:t>
      </w:r>
      <w:r w:rsidR="00EA69E0">
        <w:t xml:space="preserve"> and </w:t>
      </w:r>
      <w:r w:rsidRPr="00327546">
        <w:t xml:space="preserve">representatives advised consumers are supported to make their own decisions about the services the consumer receives. Management and staff evidenced knowledge, </w:t>
      </w:r>
      <w:r w:rsidRPr="00327546">
        <w:lastRenderedPageBreak/>
        <w:t xml:space="preserve">awareness and understanding of consumers’ choices and preferences and described how each consumer is supported to make informed decisions about their care and services they receive. </w:t>
      </w:r>
    </w:p>
    <w:p w14:paraId="699425D1" w14:textId="77777777" w:rsidR="00327546" w:rsidRPr="00327546" w:rsidRDefault="00327546" w:rsidP="00327546">
      <w:pPr>
        <w:pStyle w:val="NormalArial"/>
        <w:rPr>
          <w:rFonts w:eastAsia="Arial"/>
        </w:rPr>
      </w:pPr>
      <w:r w:rsidRPr="3E3A1D96">
        <w:rPr>
          <w:rFonts w:eastAsia="Arial"/>
        </w:rPr>
        <w:t>Consumers are supported to take risks</w:t>
      </w:r>
      <w:r>
        <w:rPr>
          <w:rFonts w:eastAsia="Arial"/>
        </w:rPr>
        <w:t>, and the initial and ongoing a</w:t>
      </w:r>
      <w:r w:rsidRPr="3E3A1D96">
        <w:rPr>
          <w:rFonts w:eastAsia="Arial"/>
        </w:rPr>
        <w:t>ssessment and planning processes identify hazards and assess risk both individually and in the home. Risk assessments and risk minimisation strategies are documented in</w:t>
      </w:r>
      <w:r>
        <w:rPr>
          <w:rFonts w:eastAsia="Arial"/>
        </w:rPr>
        <w:t xml:space="preserve"> </w:t>
      </w:r>
      <w:r w:rsidRPr="00327546">
        <w:rPr>
          <w:rFonts w:eastAsia="Arial"/>
        </w:rPr>
        <w:t>consumers’ care records, and care plans. Staff are aware of how to support consumers taking risks.</w:t>
      </w:r>
    </w:p>
    <w:p w14:paraId="5843ADDC" w14:textId="0D6801AB" w:rsidR="00327546" w:rsidRPr="00327546" w:rsidRDefault="00327546" w:rsidP="00327546">
      <w:pPr>
        <w:pStyle w:val="NormalArial"/>
      </w:pPr>
      <w:r w:rsidRPr="00327546">
        <w:t>Consumers</w:t>
      </w:r>
      <w:r w:rsidR="0024116C">
        <w:t xml:space="preserve"> and their </w:t>
      </w:r>
      <w:r w:rsidRPr="00327546">
        <w:t>representatives said they receive regular information in a way they can understand and, in a format appropriate to their needs. This includes information to understand aged care services, financial statements, and practical support to access the services they need. They advised they regularly receive information from staff and management.</w:t>
      </w:r>
    </w:p>
    <w:p w14:paraId="6FE630FD" w14:textId="6678B1A0" w:rsidR="00327546" w:rsidRPr="00327546" w:rsidRDefault="00327546" w:rsidP="00327546">
      <w:pPr>
        <w:pStyle w:val="NormalArial"/>
      </w:pPr>
      <w:r w:rsidRPr="00327546">
        <w:t>The service demonstrated each consumer’s privacy is respected and personal information is kept confidential. Consumers/representatives are advised how consumers’ personal information will be used as outlined in the home care package documentation. Consumers</w:t>
      </w:r>
      <w:r w:rsidR="0024116C">
        <w:t xml:space="preserve"> </w:t>
      </w:r>
      <w:r w:rsidRPr="00327546">
        <w:t>advised care staff are respectful of their personal privacy. Staff interviewed were able to describe how they maintain privacy and confidentiality of consumer information.</w:t>
      </w:r>
    </w:p>
    <w:p w14:paraId="299BE9E8" w14:textId="069DA187" w:rsidR="00327546" w:rsidRPr="00327546" w:rsidRDefault="00327546" w:rsidP="00327546">
      <w:pPr>
        <w:pStyle w:val="NormalArial"/>
      </w:pPr>
      <w:r>
        <w:t xml:space="preserve">Following consideration of the above information, I have decided that Standard 1 is Compliant. </w:t>
      </w:r>
    </w:p>
    <w:p w14:paraId="56CB5EBA" w14:textId="4C309084" w:rsidR="00461037" w:rsidRPr="006B4042" w:rsidRDefault="00D71633" w:rsidP="00F87E39">
      <w:pPr>
        <w:pStyle w:val="NormalArial"/>
      </w:pPr>
      <w:r w:rsidRPr="00A36AA9">
        <w:br w:type="page"/>
      </w:r>
    </w:p>
    <w:p w14:paraId="52FDFB6F" w14:textId="77777777" w:rsidR="00461037" w:rsidRDefault="00D7163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271974" w14:paraId="2F18764C" w14:textId="77777777" w:rsidTr="00271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4A3A072" w14:textId="77777777" w:rsidR="00461037" w:rsidRPr="003217D3" w:rsidRDefault="00D71633"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44F2E6C" w14:textId="77777777" w:rsidR="00461037" w:rsidRPr="003217D3" w:rsidRDefault="00D7163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CB4CC90" w14:textId="77777777" w:rsidR="00461037" w:rsidRPr="003217D3" w:rsidRDefault="00D716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71974" w14:paraId="582F3CE7" w14:textId="77777777" w:rsidTr="002719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7F0E1C"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D4D3379" w14:textId="77777777" w:rsidR="00461037" w:rsidRPr="00244176" w:rsidRDefault="00D716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5BC60A1"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735960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77" w:type="dxa"/>
            <w:shd w:val="clear" w:color="auto" w:fill="auto"/>
          </w:tcPr>
          <w:p w14:paraId="16D3D8C2"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29500"/>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4CD7D734" w14:textId="77777777" w:rsidTr="00271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404D20"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8DB8AFB" w14:textId="77777777" w:rsidR="00461037" w:rsidRPr="00244176" w:rsidRDefault="00D716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496FAE87"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985109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77" w:type="dxa"/>
            <w:shd w:val="clear" w:color="auto" w:fill="auto"/>
          </w:tcPr>
          <w:p w14:paraId="5C8747BC"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1819156"/>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2F5BA556" w14:textId="77777777" w:rsidTr="002719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67D2EA"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D131980" w14:textId="77777777" w:rsidR="00461037" w:rsidRPr="00244176" w:rsidRDefault="00D716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0C609B6" w14:textId="77777777" w:rsidR="00461037" w:rsidRPr="00244176" w:rsidRDefault="00D7163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86F4629" w14:textId="77777777" w:rsidR="00461037" w:rsidRPr="00244176" w:rsidRDefault="00D7163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FE371D4"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71976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77" w:type="dxa"/>
            <w:shd w:val="clear" w:color="auto" w:fill="auto"/>
          </w:tcPr>
          <w:p w14:paraId="0392BCA5"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3522768"/>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781D2622" w14:textId="77777777" w:rsidTr="00271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E2B233"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8DB4630" w14:textId="77777777" w:rsidR="00461037" w:rsidRPr="00244176" w:rsidRDefault="00D716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F207C59"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170080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77" w:type="dxa"/>
            <w:shd w:val="clear" w:color="auto" w:fill="auto"/>
          </w:tcPr>
          <w:p w14:paraId="2C4F452A"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515181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68560B47" w14:textId="77777777" w:rsidTr="002719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4CEA4E"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EC560DE" w14:textId="77777777" w:rsidR="00461037" w:rsidRPr="00244176" w:rsidRDefault="00D716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521F6C6"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2204871"/>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77" w:type="dxa"/>
            <w:shd w:val="clear" w:color="auto" w:fill="auto"/>
          </w:tcPr>
          <w:p w14:paraId="0304C068"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229613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bl>
    <w:bookmarkEnd w:id="2"/>
    <w:p w14:paraId="47FB9729" w14:textId="77777777" w:rsidR="00461037" w:rsidRDefault="00D71633" w:rsidP="00A63FCF">
      <w:pPr>
        <w:pStyle w:val="Heading20"/>
        <w:tabs>
          <w:tab w:val="left" w:pos="1890"/>
        </w:tabs>
      </w:pPr>
      <w:r w:rsidRPr="00A36AA9">
        <w:t>Findings</w:t>
      </w:r>
    </w:p>
    <w:p w14:paraId="52B0B175" w14:textId="18B3117D" w:rsidR="00327546" w:rsidRDefault="00327546" w:rsidP="00327546">
      <w:pPr>
        <w:pStyle w:val="NormalArial"/>
      </w:pPr>
      <w:r w:rsidRPr="00327546">
        <w:t>Consumers</w:t>
      </w:r>
      <w:r w:rsidR="00930BBB">
        <w:t xml:space="preserve"> and their </w:t>
      </w:r>
      <w:r w:rsidRPr="00327546">
        <w:t xml:space="preserve">representatives confirmed care plans in place for consumers are tailored to the types of care and support required. Consumers stated they were satisfied with their care plans and that the service’s staff assisted them to determine the right package of care to suit them. Care plans demonstrated the service assessed risks in relation to each consumer, put strategies in place to mitigate risks and identified new risks as the package of care progressed. Care managers complete an initial intake assessment of new consumers and identify any evident risks. Care and support risks are assessed and managed on a continuous basis.  </w:t>
      </w:r>
    </w:p>
    <w:p w14:paraId="341A0135" w14:textId="7E07A872" w:rsidR="00327546" w:rsidRPr="00327546" w:rsidRDefault="00327546" w:rsidP="00327546">
      <w:pPr>
        <w:pStyle w:val="NormalArial"/>
      </w:pPr>
      <w:r w:rsidRPr="00327546">
        <w:t xml:space="preserve">Consumers’ likes, dislikes and support preferences were identified and recorded in their support plans. Consumers/representatives confirmed care plans reflected their desired package of care </w:t>
      </w:r>
      <w:r w:rsidRPr="00327546">
        <w:lastRenderedPageBreak/>
        <w:t>and were able to be changed by the service at any time. Care managers stated they always consulted consumers</w:t>
      </w:r>
      <w:r w:rsidR="002B4569">
        <w:t xml:space="preserve"> and their </w:t>
      </w:r>
      <w:r w:rsidRPr="00327546">
        <w:t xml:space="preserve">representatives </w:t>
      </w:r>
      <w:r w:rsidR="002B4569">
        <w:t xml:space="preserve">about </w:t>
      </w:r>
      <w:r w:rsidRPr="00327546">
        <w:t xml:space="preserve">how </w:t>
      </w:r>
      <w:r w:rsidR="002B4569">
        <w:t>consumers</w:t>
      </w:r>
      <w:r w:rsidRPr="00327546">
        <w:t xml:space="preserve"> liked their care provided and tailored. Support workers knew how consumers preferred their support provided, such as how the house should be cleaned, and what items to purchase during shopping. End of life preferences were not always obtained or recorded for all consumers. Care managers demonstrated advanced health directives and substitute decision makers for some consumers were saved on the service’s computer systems.   </w:t>
      </w:r>
    </w:p>
    <w:p w14:paraId="6EF86661" w14:textId="6D5AFCEA" w:rsidR="00327546" w:rsidRPr="00327546" w:rsidRDefault="00327546" w:rsidP="00327546">
      <w:pPr>
        <w:pStyle w:val="NormalArial"/>
      </w:pPr>
      <w:r w:rsidRPr="00327546">
        <w:t>Consumers</w:t>
      </w:r>
      <w:r w:rsidR="00644B82">
        <w:t xml:space="preserve"> and </w:t>
      </w:r>
      <w:r w:rsidRPr="00327546">
        <w:t>representatives confirmed that they are treated by the service as partners in the care process. They stated they were asked what support was required, the frequency of the visits and their preferences for support workers, and where consumers were unable to determine the best package of care, the C</w:t>
      </w:r>
      <w:r w:rsidR="00644B82">
        <w:t xml:space="preserve">are </w:t>
      </w:r>
      <w:r w:rsidRPr="00327546">
        <w:t>M</w:t>
      </w:r>
      <w:r w:rsidR="00644B82">
        <w:t>anager</w:t>
      </w:r>
      <w:r w:rsidRPr="00327546">
        <w:t xml:space="preserve">s assisted consumers with suggested solutions and support that was right for them. Packages of care were flexible, and able to be modified by the consumer/representative as desired. Care managers confirmed the frequency of regular care plan reviews was at least every </w:t>
      </w:r>
      <w:r w:rsidR="00644B82">
        <w:t>six</w:t>
      </w:r>
      <w:r w:rsidRPr="00327546">
        <w:t xml:space="preserve"> months, but also if consumers’ needs changed. A range of allied health professionals were involved in consumers’ care. </w:t>
      </w:r>
    </w:p>
    <w:p w14:paraId="62DFBB46" w14:textId="5716242A" w:rsidR="00327546" w:rsidRPr="00327546" w:rsidRDefault="00327546" w:rsidP="00327546">
      <w:pPr>
        <w:pStyle w:val="NormalArial"/>
      </w:pPr>
      <w:r w:rsidRPr="00327546">
        <w:t>The E</w:t>
      </w:r>
      <w:r w:rsidR="00644B82">
        <w:t xml:space="preserve">lectronic </w:t>
      </w:r>
      <w:r w:rsidRPr="00327546">
        <w:t>C</w:t>
      </w:r>
      <w:r w:rsidR="00644B82">
        <w:t xml:space="preserve">are </w:t>
      </w:r>
      <w:r w:rsidRPr="00327546">
        <w:t>M</w:t>
      </w:r>
      <w:r w:rsidR="00644B82">
        <w:t xml:space="preserve">anagement </w:t>
      </w:r>
      <w:r w:rsidRPr="00327546">
        <w:t>S</w:t>
      </w:r>
      <w:r w:rsidR="00644B82">
        <w:t>ystem</w:t>
      </w:r>
      <w:r w:rsidRPr="00327546">
        <w:t xml:space="preserve"> </w:t>
      </w:r>
      <w:r w:rsidR="00644B82">
        <w:t xml:space="preserve">(ECMS) </w:t>
      </w:r>
      <w:r w:rsidRPr="00327546">
        <w:t xml:space="preserve">stored intake assessments, risk assessments and support plans for each consumer, as well as associated documentation such as referrals. These were viewed electronically by the support workers conducting consumer’s care, however a folder with a hard copy of the care plan was also available for reference. Care managers explained that support workers contacted the office if there were any questions about the care plan. </w:t>
      </w:r>
      <w:r w:rsidR="00644B82" w:rsidRPr="00327546">
        <w:t>Consumers</w:t>
      </w:r>
      <w:r w:rsidR="00644B82">
        <w:t xml:space="preserve"> and their </w:t>
      </w:r>
      <w:r w:rsidR="00644B82" w:rsidRPr="00327546">
        <w:t>representatives confirmed they were consulted about consumers’ care plans and had ready access to the current version in their home.</w:t>
      </w:r>
    </w:p>
    <w:p w14:paraId="5E5C9F50" w14:textId="3AEEAB90" w:rsidR="00327546" w:rsidRDefault="00327546" w:rsidP="00327546">
      <w:pPr>
        <w:pStyle w:val="NormalArial"/>
        <w:rPr>
          <w:rFonts w:eastAsia="Arial"/>
        </w:rPr>
      </w:pPr>
      <w:r w:rsidRPr="382AAB0D">
        <w:rPr>
          <w:rFonts w:eastAsia="Arial"/>
        </w:rPr>
        <w:t>Consumers</w:t>
      </w:r>
      <w:r w:rsidR="0041685F">
        <w:rPr>
          <w:rFonts w:eastAsia="Arial"/>
        </w:rPr>
        <w:t xml:space="preserve"> and </w:t>
      </w:r>
      <w:r w:rsidRPr="382AAB0D">
        <w:rPr>
          <w:rFonts w:eastAsia="Arial"/>
        </w:rPr>
        <w:t>representatives confirmed that care and support are regularly reviewed in conjunction with the consumer. Support workers confirmed that where a consumer’s condition was changing, they would document this in the daily notes and</w:t>
      </w:r>
      <w:r>
        <w:rPr>
          <w:rFonts w:eastAsia="Arial"/>
        </w:rPr>
        <w:t xml:space="preserve"> </w:t>
      </w:r>
      <w:r w:rsidRPr="382AAB0D">
        <w:rPr>
          <w:rFonts w:eastAsia="Arial"/>
        </w:rPr>
        <w:t xml:space="preserve">inform one of the </w:t>
      </w:r>
      <w:r>
        <w:rPr>
          <w:rFonts w:eastAsia="Arial"/>
        </w:rPr>
        <w:t>C</w:t>
      </w:r>
      <w:r w:rsidR="0041685F">
        <w:rPr>
          <w:rFonts w:eastAsia="Arial"/>
        </w:rPr>
        <w:t xml:space="preserve">are </w:t>
      </w:r>
      <w:r>
        <w:rPr>
          <w:rFonts w:eastAsia="Arial"/>
        </w:rPr>
        <w:t>M</w:t>
      </w:r>
      <w:r w:rsidR="0041685F">
        <w:rPr>
          <w:rFonts w:eastAsia="Arial"/>
        </w:rPr>
        <w:t>anagers</w:t>
      </w:r>
      <w:r w:rsidRPr="382AAB0D">
        <w:rPr>
          <w:rFonts w:eastAsia="Arial"/>
        </w:rPr>
        <w:t>. Care managers stated they actively monitored each consumer</w:t>
      </w:r>
      <w:r>
        <w:rPr>
          <w:rFonts w:eastAsia="Arial"/>
        </w:rPr>
        <w:t>’</w:t>
      </w:r>
      <w:r w:rsidRPr="382AAB0D">
        <w:rPr>
          <w:rFonts w:eastAsia="Arial"/>
        </w:rPr>
        <w:t xml:space="preserve">s package of care and support, making changes where needs increased or decreased or when the consumer/representative requested amendments. Care documentation demonstrated care was reviewed at regular intervals, as well as when consumers’ circumstances changed between reviews. The service’s monitoring mechanisms, including care management meetings, identified consumers who may require higher levels of home care.  </w:t>
      </w:r>
    </w:p>
    <w:p w14:paraId="00CF846C" w14:textId="13DC005A" w:rsidR="00327546" w:rsidRPr="00327546" w:rsidRDefault="00327546" w:rsidP="00327546">
      <w:pPr>
        <w:pStyle w:val="NormalArial"/>
      </w:pPr>
      <w:r>
        <w:rPr>
          <w:rFonts w:eastAsia="Arial"/>
        </w:rPr>
        <w:t xml:space="preserve">Following consideration of the above information, I have decided that Standard 2 is Compliant. </w:t>
      </w:r>
    </w:p>
    <w:p w14:paraId="19E2CDBF" w14:textId="5F94B57C" w:rsidR="00461037" w:rsidRPr="006B4042" w:rsidRDefault="00D71633" w:rsidP="00F87E39">
      <w:pPr>
        <w:pStyle w:val="NormalArial"/>
      </w:pPr>
      <w:r w:rsidRPr="006B4042">
        <w:br w:type="page"/>
      </w:r>
    </w:p>
    <w:p w14:paraId="2CFBE7AA" w14:textId="77777777" w:rsidR="00461037" w:rsidRDefault="00D7163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271974" w14:paraId="6623C705" w14:textId="77777777" w:rsidTr="00271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F31EFA" w14:textId="77777777" w:rsidR="00461037" w:rsidRPr="003217D3" w:rsidRDefault="00D71633"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F83BD4" w14:textId="77777777" w:rsidR="00461037" w:rsidRPr="003217D3" w:rsidRDefault="00D716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1C1A25" w14:textId="77777777" w:rsidR="00461037" w:rsidRPr="003217D3" w:rsidRDefault="00D716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71974" w14:paraId="51831E93" w14:textId="77777777" w:rsidTr="002719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96F2E5"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F0FA22" w14:textId="77777777" w:rsidR="00461037" w:rsidRPr="00244176" w:rsidRDefault="00D716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9B8B401" w14:textId="77777777" w:rsidR="00461037" w:rsidRPr="00244176" w:rsidRDefault="00D7163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DDE7969" w14:textId="77777777" w:rsidR="00461037" w:rsidRPr="00244176" w:rsidRDefault="00D7163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AE46BF6" w14:textId="77777777" w:rsidR="00461037" w:rsidRPr="00244176" w:rsidRDefault="00D7163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0EACC3"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8702168"/>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0679FF"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50644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7C6B2C9B" w14:textId="77777777" w:rsidTr="00271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38DFAB"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E97D09" w14:textId="77777777" w:rsidR="00461037" w:rsidRPr="00244176" w:rsidRDefault="00D716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6E9AE9"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2315759"/>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39B1E9"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6121093"/>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7621F880" w14:textId="77777777" w:rsidTr="002719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9B24FB" w14:textId="77777777" w:rsidR="00461037" w:rsidRPr="00244176" w:rsidRDefault="00D71633"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E66F99" w14:textId="77777777" w:rsidR="00461037" w:rsidRPr="00244176" w:rsidRDefault="00D7163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54262F"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0460462"/>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49BE9B"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734911"/>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39E70965" w14:textId="77777777" w:rsidTr="00271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474F8C"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C369E1" w14:textId="77777777" w:rsidR="00461037" w:rsidRPr="00244176" w:rsidRDefault="00D716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C1A32B"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8406036"/>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9D9EF0"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8460869"/>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1E323961" w14:textId="77777777" w:rsidTr="002719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6047F9"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B6106B" w14:textId="77777777" w:rsidR="00461037" w:rsidRPr="00244176" w:rsidRDefault="00D716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A0C78A"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0435053"/>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13DDD7"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215910"/>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5C4AC8F5" w14:textId="77777777" w:rsidTr="00271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D00187"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D74FDD" w14:textId="77777777" w:rsidR="00461037" w:rsidRPr="00244176" w:rsidRDefault="00D716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1FB77D"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5152055"/>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CF06F4"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067508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0C642E35" w14:textId="77777777" w:rsidTr="002719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0C44D5"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B97373" w14:textId="77777777" w:rsidR="00461037" w:rsidRPr="00244176" w:rsidRDefault="00D716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E8ED4FA" w14:textId="77777777" w:rsidR="00461037" w:rsidRPr="00244176" w:rsidRDefault="00D7163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88D3844" w14:textId="77777777" w:rsidR="00461037" w:rsidRPr="00244176" w:rsidRDefault="00D7163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B43A14"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62791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250601"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906056"/>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bl>
    <w:bookmarkEnd w:id="3"/>
    <w:p w14:paraId="7A4D528F" w14:textId="77777777" w:rsidR="00461037" w:rsidRDefault="00D71633" w:rsidP="007B3959">
      <w:pPr>
        <w:pStyle w:val="Heading20"/>
      </w:pPr>
      <w:r w:rsidRPr="00A36AA9">
        <w:t>Findings</w:t>
      </w:r>
    </w:p>
    <w:p w14:paraId="3064EA83" w14:textId="203B7A06" w:rsidR="00327546" w:rsidRDefault="00327546" w:rsidP="00327546">
      <w:pPr>
        <w:pStyle w:val="NormalArial"/>
      </w:pPr>
      <w:r w:rsidRPr="00327546">
        <w:t>Consumers</w:t>
      </w:r>
      <w:r w:rsidR="004A77B9">
        <w:t xml:space="preserve"> and their </w:t>
      </w:r>
      <w:r w:rsidRPr="00327546">
        <w:t>representatives stated consumers received the personal and clinical care they needed to optimise their health and well-being. Consumers said care received was safe and effective and met their individual needs. Support workers</w:t>
      </w:r>
      <w:r w:rsidR="004A77B9">
        <w:t xml:space="preserve"> and t</w:t>
      </w:r>
      <w:r w:rsidRPr="00327546">
        <w:t xml:space="preserve">he registered nurse knew consumers’ needs well, and explained how they strive to ensure the best outcomes for </w:t>
      </w:r>
      <w:r w:rsidRPr="00327546">
        <w:lastRenderedPageBreak/>
        <w:t xml:space="preserve">everyone. Care documentation confirmed personal and clinical care is provided in line with the consumers’ care plans. Personal and clinical care handbooks, as well as organisational policies and procedures are available for staff to refer to when implementing and evaluating care. </w:t>
      </w:r>
    </w:p>
    <w:p w14:paraId="3D3FBC8A" w14:textId="77777777" w:rsidR="00820853" w:rsidRPr="00820853" w:rsidRDefault="00820853" w:rsidP="00820853">
      <w:pPr>
        <w:pStyle w:val="NormalArial"/>
      </w:pPr>
      <w:r w:rsidRPr="00820853">
        <w:t xml:space="preserve">Staff were knowledgeable about consumers’ high prevalence risks for example wounds, falls, pressure injuries, infections and social isolation. Consumers/representatives confirmed that care workers and registered nurses provided care to prevent harm and assist with the healing process. Support plans for each consumer with high risks of harm identified how the risks were assessed, managed and evaluated. Staff knew which consumers had personal and clinical high risks, and how the care provided to the consumers aimed to ensure health and wellbeing. The service reviews and learns from consumer clinical incidents, ensuring consumers received the care they need to reduce recurrence, including working with other healthcare professionals. </w:t>
      </w:r>
    </w:p>
    <w:p w14:paraId="7C1E3D2B" w14:textId="36B3029A" w:rsidR="00820853" w:rsidRPr="00820853" w:rsidRDefault="00820853" w:rsidP="00820853">
      <w:pPr>
        <w:pStyle w:val="NormalArial"/>
      </w:pPr>
      <w:r w:rsidRPr="00820853">
        <w:t xml:space="preserve">At the time of the assessment, no consumers were receiving end of life care. Staff explained how they previously provided dignified and respectful care to consumers in palliative stages of life. This included acknowledging and honouring consumers’ wishes and preferences for example whether they chose to stay at home during end of life, move to hospice care or be transferred to hospital. Although consumer end of life preferences was a standard section within the ECMS record, consumer’s choices were not always recorded. Where they were recorded, easy access to </w:t>
      </w:r>
      <w:r w:rsidR="004A77B9" w:rsidRPr="00820853">
        <w:t>end-of-life</w:t>
      </w:r>
      <w:r w:rsidRPr="00820853">
        <w:t xml:space="preserve"> preferences were not available to support workers in the community. </w:t>
      </w:r>
    </w:p>
    <w:p w14:paraId="38EA7BA8" w14:textId="19D6B994" w:rsidR="00820853" w:rsidRPr="00820853" w:rsidRDefault="00820853" w:rsidP="00820853">
      <w:pPr>
        <w:pStyle w:val="NormalArial"/>
      </w:pPr>
      <w:r w:rsidRPr="00820853">
        <w:t>Consumers</w:t>
      </w:r>
      <w:r w:rsidR="00A07641">
        <w:t xml:space="preserve"> and </w:t>
      </w:r>
      <w:r w:rsidRPr="00820853">
        <w:t xml:space="preserve">representatives confirmed that care workers and managers always checked consumers’ conditions, whether they felt well and if any assistance was required regarding their wellbeing. Consumers confirmed staff summoned assistance when needed, for example if there was a medical incident or they felt unwell. Staff explained clearly how would respond to changes in a consumer’s physical or mental health condition, including consulting the registered nurse and other healthcare professionals. Where necessary, referrals were made to relevant allied healthcare professionals for assessment and recommendations regarding changing consumer healthcare needs. </w:t>
      </w:r>
    </w:p>
    <w:p w14:paraId="1B73FDA7" w14:textId="310F247F" w:rsidR="00881C30" w:rsidRPr="00881C30" w:rsidRDefault="00881C30" w:rsidP="00881C30">
      <w:pPr>
        <w:pStyle w:val="NormalArial"/>
      </w:pPr>
      <w:r w:rsidRPr="00881C30">
        <w:t>The service demonstrated effective communication mechanisms in place for ensuring consumers’ needs were shared amongst the care workers, C</w:t>
      </w:r>
      <w:r w:rsidR="004A77B9">
        <w:t xml:space="preserve">are </w:t>
      </w:r>
      <w:r w:rsidRPr="00881C30">
        <w:t>M</w:t>
      </w:r>
      <w:r w:rsidR="004A77B9">
        <w:t>anager</w:t>
      </w:r>
      <w:r w:rsidRPr="00881C30">
        <w:t xml:space="preserve">s, management and allied health teams. Most of the information sharing occurred via the ECMS, however telephone calls and electronic mail were also used effectively to disseminate consumer information. A robust communication process was in place with other professionals, for example with the registered nurse, the yard maintenance and home modifications team.   </w:t>
      </w:r>
    </w:p>
    <w:p w14:paraId="5784560D" w14:textId="594DBE7F" w:rsidR="00881C30" w:rsidRPr="00881C30" w:rsidRDefault="00881C30" w:rsidP="00881C30">
      <w:pPr>
        <w:pStyle w:val="NormalArial"/>
      </w:pPr>
      <w:r w:rsidRPr="00881C30">
        <w:t>Consumers</w:t>
      </w:r>
      <w:r w:rsidR="00A07641">
        <w:t xml:space="preserve"> and </w:t>
      </w:r>
      <w:r w:rsidRPr="00881C30">
        <w:t xml:space="preserve">representatives confirmed that referrals to other services were made by the service if considered necessary as part of a consumer’s needs. Staff confirmed knowledge of the range of services available to consumers and the process for making referrals for advice and support beyond that provided by the service itself. Management was aware of most allied health professionals available within the community, as well as in the acute healthcare sector. Care documentation confirmed referrals were made to other professionals when requested by consumers, or if the service identified input was required to ensure safe and effective care. </w:t>
      </w:r>
    </w:p>
    <w:p w14:paraId="35A3D2E7" w14:textId="77777777" w:rsidR="00881C30" w:rsidRPr="00881C30" w:rsidRDefault="00881C30" w:rsidP="00881C30">
      <w:pPr>
        <w:pStyle w:val="NormalArial"/>
      </w:pPr>
      <w:r w:rsidRPr="00881C30">
        <w:t xml:space="preserve">Care workers and care managers explained strategies for infection prevention and control. Staff confirmed use of handwashing, alcohol-based hand gel rubs and personal protective equipment to prevent the spread of infections. Staff confirmed the signs and symptoms to be aware of for different types of infections, such as urinary or respiratory. Consumers were encouraged to obtain relevant vaccinations and where necessary, transported and supported by care workers to obtain them. The service had relevant policies and procedures in place for the prevention and control of infections, including outbreaks.   </w:t>
      </w:r>
    </w:p>
    <w:p w14:paraId="036537B5" w14:textId="147AC0DA" w:rsidR="00461037" w:rsidRPr="006B4042" w:rsidRDefault="00881C30" w:rsidP="00F87E39">
      <w:pPr>
        <w:pStyle w:val="NormalArial"/>
      </w:pPr>
      <w:r>
        <w:t xml:space="preserve">Following consideration of the above information I have decided that Standard 3 is Compliant. </w:t>
      </w:r>
      <w:r w:rsidRPr="006B4042">
        <w:br w:type="page"/>
      </w:r>
    </w:p>
    <w:p w14:paraId="5D16C2B0" w14:textId="77777777" w:rsidR="00461037" w:rsidRPr="00A36AA9" w:rsidRDefault="00D7163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271974" w14:paraId="3D0ADB31" w14:textId="77777777" w:rsidTr="00271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D37D305" w14:textId="77777777" w:rsidR="00461037" w:rsidRPr="00991076" w:rsidRDefault="00D71633"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1A75509" w14:textId="77777777" w:rsidR="00461037" w:rsidRPr="00991076" w:rsidRDefault="00D716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B761B87" w14:textId="77777777" w:rsidR="00461037" w:rsidRPr="00991076" w:rsidRDefault="00D716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271974" w14:paraId="57109428" w14:textId="77777777" w:rsidTr="002719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87B5C6"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5555801" w14:textId="77777777" w:rsidR="00461037" w:rsidRPr="00244176" w:rsidRDefault="00D716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61DE77E"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6695654"/>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77" w:type="dxa"/>
            <w:shd w:val="clear" w:color="auto" w:fill="auto"/>
          </w:tcPr>
          <w:p w14:paraId="7446B166"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3823811"/>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245D0E19" w14:textId="77777777" w:rsidTr="00271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10B758"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6568BA0" w14:textId="77777777" w:rsidR="00461037" w:rsidRPr="00244176" w:rsidRDefault="00D716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1375F1B"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7024241"/>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77" w:type="dxa"/>
            <w:shd w:val="clear" w:color="auto" w:fill="auto"/>
          </w:tcPr>
          <w:p w14:paraId="44484A74"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3949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5E997360" w14:textId="77777777" w:rsidTr="002719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F29EBD"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6C08158" w14:textId="77777777" w:rsidR="00461037" w:rsidRPr="00244176" w:rsidRDefault="00D716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22EC7C9" w14:textId="77777777" w:rsidR="00461037" w:rsidRPr="00244176" w:rsidRDefault="00D7163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7B35A6A" w14:textId="77777777" w:rsidR="00461037" w:rsidRPr="00244176" w:rsidRDefault="00D7163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6A059AC" w14:textId="77777777" w:rsidR="00461037" w:rsidRPr="00244176" w:rsidRDefault="00D7163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09CC1B2"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171199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77" w:type="dxa"/>
            <w:shd w:val="clear" w:color="auto" w:fill="auto"/>
          </w:tcPr>
          <w:p w14:paraId="28BFBBEE"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243702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55D48232" w14:textId="77777777" w:rsidTr="00271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EC0284"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C295738" w14:textId="77777777" w:rsidR="00461037" w:rsidRPr="00244176" w:rsidRDefault="00D716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903F44F"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283985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77" w:type="dxa"/>
            <w:shd w:val="clear" w:color="auto" w:fill="auto"/>
          </w:tcPr>
          <w:p w14:paraId="67C042EE"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5155711"/>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79F1056C" w14:textId="77777777" w:rsidTr="002719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939AEB"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DAB12A5" w14:textId="77777777" w:rsidR="00461037" w:rsidRPr="00244176" w:rsidRDefault="00D716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66F725A5"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71029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77" w:type="dxa"/>
            <w:shd w:val="clear" w:color="auto" w:fill="auto"/>
          </w:tcPr>
          <w:p w14:paraId="326C25C0"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116688"/>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472093F1" w14:textId="77777777" w:rsidTr="00271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69F5CC"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2076CCD" w14:textId="77777777" w:rsidR="00461037" w:rsidRPr="00244176" w:rsidRDefault="00D716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1E5B835"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9724429"/>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77" w:type="dxa"/>
            <w:shd w:val="clear" w:color="auto" w:fill="auto"/>
          </w:tcPr>
          <w:p w14:paraId="44D8AAE3"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4911603"/>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456485A7" w14:textId="77777777" w:rsidTr="00271974">
        <w:tc>
          <w:tcPr>
            <w:cnfStyle w:val="001000000000" w:firstRow="0" w:lastRow="0" w:firstColumn="1" w:lastColumn="0" w:oddVBand="0" w:evenVBand="0" w:oddHBand="0" w:evenHBand="0" w:firstRowFirstColumn="0" w:firstRowLastColumn="0" w:lastRowFirstColumn="0" w:lastRowLastColumn="0"/>
            <w:tcW w:w="0" w:type="auto"/>
          </w:tcPr>
          <w:p w14:paraId="47D85759"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19BC028" w14:textId="77777777" w:rsidR="00461037" w:rsidRPr="00244176" w:rsidRDefault="00D716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F279BAA"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538990"/>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77" w:type="dxa"/>
          </w:tcPr>
          <w:p w14:paraId="0D8BC07F"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367912"/>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bl>
    <w:p w14:paraId="3C683661" w14:textId="77777777" w:rsidR="00461037" w:rsidRDefault="00D71633" w:rsidP="007B3959">
      <w:pPr>
        <w:pStyle w:val="Heading20"/>
      </w:pPr>
      <w:r w:rsidRPr="00A36AA9">
        <w:t>Findings</w:t>
      </w:r>
    </w:p>
    <w:p w14:paraId="72C8651D" w14:textId="6754EAE1" w:rsidR="002A46C6" w:rsidRPr="002A46C6" w:rsidRDefault="002A46C6" w:rsidP="002A46C6">
      <w:pPr>
        <w:pStyle w:val="NormalArial"/>
      </w:pPr>
      <w:r w:rsidRPr="002A46C6">
        <w:t>Consumers</w:t>
      </w:r>
      <w:r w:rsidR="00A07641">
        <w:t xml:space="preserve"> and their </w:t>
      </w:r>
      <w:r w:rsidRPr="002A46C6">
        <w:t xml:space="preserve">representatives provided complimentary feedback about how the service and its staff supported </w:t>
      </w:r>
      <w:r w:rsidR="00A07641">
        <w:t xml:space="preserve">consumers </w:t>
      </w:r>
      <w:r w:rsidRPr="002A46C6">
        <w:t xml:space="preserve">with their activities of daily living. Care plans documented consumers’ choices and how care workers and others could provide effective support tailored to the person. Staff had an extensive knowledge of consumers, their social networks and life history which they used to inform provision of care and support. </w:t>
      </w:r>
    </w:p>
    <w:p w14:paraId="38C2A94C" w14:textId="4EC702D2" w:rsidR="002A46C6" w:rsidRPr="002A46C6" w:rsidRDefault="002A46C6" w:rsidP="002A46C6">
      <w:pPr>
        <w:pStyle w:val="NormalArial"/>
      </w:pPr>
      <w:r w:rsidRPr="002A46C6">
        <w:t xml:space="preserve">Consumers stated staff were kind and caring and put </w:t>
      </w:r>
      <w:r w:rsidR="00A07641">
        <w:t>their</w:t>
      </w:r>
      <w:r w:rsidRPr="002A46C6">
        <w:t xml:space="preserve"> needs first. Consumers said staff supported them not only with personal care, but also by providing emotional support and reassurance. Information about each consumer’s background and social network was within the ECMS and care plan, so staff could access information to personalise care and promote psychological wellbeing.    </w:t>
      </w:r>
    </w:p>
    <w:p w14:paraId="78B60204" w14:textId="77777777" w:rsidR="002A46C6" w:rsidRPr="002A46C6" w:rsidRDefault="002A46C6" w:rsidP="002A46C6">
      <w:pPr>
        <w:pStyle w:val="NormalArial"/>
      </w:pPr>
      <w:r w:rsidRPr="002A46C6">
        <w:lastRenderedPageBreak/>
        <w:t xml:space="preserve">The service promoted consumers’ engagement in their local community and to take part in social activities that aligned with their preferences. Staff knew consumers well, including the types of things that were of interest to them and how they could support consumers to take part. Staff encouraged consumers to keep in contact with family and friends and respected their decision to decline in any conversations.   </w:t>
      </w:r>
    </w:p>
    <w:p w14:paraId="29F1417F" w14:textId="130B8707" w:rsidR="002A46C6" w:rsidRPr="002A46C6" w:rsidRDefault="002A46C6" w:rsidP="002A46C6">
      <w:pPr>
        <w:pStyle w:val="NormalArial"/>
        <w:rPr>
          <w:rFonts w:eastAsia="Arial"/>
        </w:rPr>
      </w:pPr>
      <w:r w:rsidRPr="2F6D9741">
        <w:rPr>
          <w:rFonts w:eastAsia="Arial"/>
        </w:rPr>
        <w:t xml:space="preserve">Consumers said staff know them well, including their individual goals, needs and preferences. Staff explained how they are updated and can share </w:t>
      </w:r>
      <w:r w:rsidRPr="002A46C6">
        <w:rPr>
          <w:rFonts w:eastAsia="Arial"/>
        </w:rPr>
        <w:t xml:space="preserve">updates they have observed on changing conditions, needs or preferences of consumers, including accessing the service’s ECMS, speaking with colleagues and consulting other health and social care workers.  </w:t>
      </w:r>
    </w:p>
    <w:p w14:paraId="4692A8D1" w14:textId="5C162BC4" w:rsidR="002A46C6" w:rsidRPr="002A46C6" w:rsidRDefault="002A46C6" w:rsidP="002A46C6">
      <w:pPr>
        <w:pStyle w:val="NormalArial"/>
      </w:pPr>
      <w:r w:rsidRPr="002A46C6">
        <w:t>Consumers</w:t>
      </w:r>
      <w:r w:rsidR="0008005F">
        <w:t xml:space="preserve"> and </w:t>
      </w:r>
      <w:r w:rsidRPr="002A46C6">
        <w:t xml:space="preserve">representatives confirmed the service referred consumers to other professionals based on their individual needs. Referrals included to the registered nurse, physiotherapy, occupational therapy, and others as needed. Other professionals provided recommendation to the care managers, who were responsible for reviewing the findings and taking actions to ensure consumer health and wellbeing. </w:t>
      </w:r>
    </w:p>
    <w:p w14:paraId="14A9982D" w14:textId="77777777" w:rsidR="002A46C6" w:rsidRPr="002A46C6" w:rsidRDefault="002A46C6" w:rsidP="002A46C6">
      <w:pPr>
        <w:pStyle w:val="NormalArial"/>
      </w:pPr>
      <w:r w:rsidRPr="002A46C6">
        <w:t xml:space="preserve">Consumers had access to sufficient varied nutrition and hydration to ensure a healthy lifestyle, prevent malnutrition and weight loss. Although the service did not directly provide meals, care workers supported consumers eating and drinking by facilitating grocery shopping, preparing food, heating or cooking meals and serving them. Consumers preferences for eating and drinking were detailed within their care plans. Consumers at risk of malnutrition or dehydration were identified as risks, and steps taken by staff to ensure consumer wellbeing.  </w:t>
      </w:r>
    </w:p>
    <w:p w14:paraId="441AF5AE" w14:textId="77777777" w:rsidR="002A46C6" w:rsidRDefault="002A46C6" w:rsidP="002A46C6">
      <w:pPr>
        <w:pStyle w:val="NormalArial"/>
      </w:pPr>
      <w:r w:rsidRPr="002A46C6">
        <w:t xml:space="preserve">Some consumers obtained equipment through their home care package which enabled them to maintain their independence and maximise their access within their house and in the community. Consumers confirmed that the service assisted them to choose the equipment that was best suited to their living arrangements. Care managers confirmed that care workers ensured equipment was cleaned regularly in accordance with the instructions, and any defects were reported and acted on promptly.  </w:t>
      </w:r>
    </w:p>
    <w:p w14:paraId="4AA07B38" w14:textId="6CFB1003" w:rsidR="007240FD" w:rsidRPr="002A46C6" w:rsidRDefault="007240FD" w:rsidP="002A46C6">
      <w:pPr>
        <w:pStyle w:val="NormalArial"/>
      </w:pPr>
      <w:r>
        <w:t xml:space="preserve">Following consideration of the above information I have decided Standard 4 is Compliant. </w:t>
      </w:r>
    </w:p>
    <w:p w14:paraId="04FAF17F" w14:textId="276A7769" w:rsidR="00461037" w:rsidRPr="00A36AA9" w:rsidRDefault="00D71633" w:rsidP="00F87E39">
      <w:pPr>
        <w:pStyle w:val="NormalArial"/>
      </w:pPr>
      <w:r w:rsidRPr="00A36AA9">
        <w:br w:type="page"/>
      </w:r>
    </w:p>
    <w:p w14:paraId="06D9D566" w14:textId="77777777" w:rsidR="00461037" w:rsidRPr="00A36AA9" w:rsidRDefault="00D7163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271974" w14:paraId="54F9F264" w14:textId="77777777" w:rsidTr="00271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DDC64A5" w14:textId="77777777" w:rsidR="00461037" w:rsidRPr="003217D3" w:rsidRDefault="00D7163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B0E0FCB" w14:textId="77777777" w:rsidR="00461037" w:rsidRPr="003217D3" w:rsidRDefault="00D716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580B058" w14:textId="77777777" w:rsidR="00461037" w:rsidRPr="003217D3" w:rsidRDefault="00D716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71974" w14:paraId="76625DE7" w14:textId="77777777" w:rsidTr="002719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D4B8AD"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2BD9039" w14:textId="77777777" w:rsidR="00461037" w:rsidRPr="00244176" w:rsidRDefault="00D716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D52D092"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35327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864" w:type="dxa"/>
            <w:shd w:val="clear" w:color="auto" w:fill="auto"/>
          </w:tcPr>
          <w:p w14:paraId="0D18402B"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861751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28F53248" w14:textId="77777777" w:rsidTr="00271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B94E2C"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DF8AD25" w14:textId="77777777" w:rsidR="00461037" w:rsidRPr="00244176" w:rsidRDefault="00D716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817695D"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897384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864" w:type="dxa"/>
            <w:shd w:val="clear" w:color="auto" w:fill="auto"/>
          </w:tcPr>
          <w:p w14:paraId="4531F79E"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99242"/>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2A72485A" w14:textId="77777777" w:rsidTr="002719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96AB60"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C397D0E" w14:textId="77777777" w:rsidR="00461037" w:rsidRPr="00244176" w:rsidRDefault="00D716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47F7399"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550607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864" w:type="dxa"/>
            <w:shd w:val="clear" w:color="auto" w:fill="auto"/>
          </w:tcPr>
          <w:p w14:paraId="5882BBFA"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134951"/>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7A5BBB7F" w14:textId="77777777" w:rsidTr="0027197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4E7910"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68748E2" w14:textId="77777777" w:rsidR="00461037" w:rsidRPr="00244176" w:rsidRDefault="00D716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F03D97F"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7156480"/>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864" w:type="dxa"/>
            <w:shd w:val="clear" w:color="auto" w:fill="auto"/>
          </w:tcPr>
          <w:p w14:paraId="61BBBD58"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3109866"/>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bl>
    <w:p w14:paraId="2C34F1DF" w14:textId="77777777" w:rsidR="00461037" w:rsidRDefault="00D71633" w:rsidP="007B3959">
      <w:pPr>
        <w:pStyle w:val="Heading20"/>
      </w:pPr>
      <w:r w:rsidRPr="00A36AA9">
        <w:t>Findings</w:t>
      </w:r>
    </w:p>
    <w:p w14:paraId="2B9A6687" w14:textId="2D47E515" w:rsidR="0008005F" w:rsidRPr="0008005F" w:rsidRDefault="007240FD" w:rsidP="0008005F">
      <w:pPr>
        <w:pStyle w:val="NormalArial"/>
      </w:pPr>
      <w:r w:rsidRPr="007240FD">
        <w:t>Consumers</w:t>
      </w:r>
      <w:r w:rsidR="0008005F">
        <w:t xml:space="preserve"> and their </w:t>
      </w:r>
      <w:r w:rsidRPr="007240FD">
        <w:t>representatives said they would be comfortable making complaints and providing feedback, nominated a variety of methods to provide feedback and said they have no concerns talking with staff or management if they want to make a complaint.</w:t>
      </w:r>
      <w:r w:rsidR="0008005F">
        <w:t xml:space="preserve"> </w:t>
      </w:r>
      <w:r w:rsidR="0008005F" w:rsidRPr="0008005F">
        <w:t>Several consumers</w:t>
      </w:r>
      <w:r w:rsidR="0008005F">
        <w:t xml:space="preserve"> and their </w:t>
      </w:r>
      <w:r w:rsidR="0008005F" w:rsidRPr="0008005F">
        <w:t xml:space="preserve">representatives said they have provided feedback or made complaints through feedback forums, by electronic mail or raised topics directly with </w:t>
      </w:r>
      <w:r w:rsidR="0008005F">
        <w:t xml:space="preserve">the </w:t>
      </w:r>
      <w:r w:rsidR="0008005F" w:rsidRPr="0008005F">
        <w:t>C</w:t>
      </w:r>
      <w:r w:rsidR="0008005F">
        <w:t xml:space="preserve">are </w:t>
      </w:r>
      <w:r w:rsidR="0008005F" w:rsidRPr="0008005F">
        <w:t>M</w:t>
      </w:r>
      <w:r w:rsidR="0008005F">
        <w:t>anagers</w:t>
      </w:r>
      <w:r w:rsidR="0008005F" w:rsidRPr="0008005F">
        <w:t>.</w:t>
      </w:r>
    </w:p>
    <w:p w14:paraId="32F384D8" w14:textId="54E6518E" w:rsidR="007240FD" w:rsidRPr="007240FD" w:rsidRDefault="007240FD" w:rsidP="007240FD">
      <w:pPr>
        <w:pStyle w:val="NormalArial"/>
      </w:pPr>
      <w:r w:rsidRPr="007240FD">
        <w:t>Consumers</w:t>
      </w:r>
      <w:r w:rsidR="0008005F">
        <w:t xml:space="preserve"> and </w:t>
      </w:r>
      <w:r w:rsidRPr="007240FD">
        <w:t>representatives are provided information about advocacy and interpreting services available, however all consumers</w:t>
      </w:r>
      <w:r w:rsidR="0008005F">
        <w:t xml:space="preserve"> and </w:t>
      </w:r>
      <w:r w:rsidRPr="007240FD">
        <w:t xml:space="preserve">representatives </w:t>
      </w:r>
      <w:r w:rsidR="0008005F">
        <w:t xml:space="preserve">interviewed </w:t>
      </w:r>
      <w:r w:rsidRPr="007240FD">
        <w:t xml:space="preserve">said they were happy to manage their complaints with the service directly. Management described the information around advocacy services available. </w:t>
      </w:r>
    </w:p>
    <w:p w14:paraId="524A6A9F" w14:textId="5C6F37F8" w:rsidR="007240FD" w:rsidRPr="007240FD" w:rsidRDefault="007240FD" w:rsidP="007240FD">
      <w:pPr>
        <w:pStyle w:val="NormalArial"/>
      </w:pPr>
      <w:r w:rsidRPr="007240FD">
        <w:t>The service has documented processes in place for receiving and actioning feedback and complaints, including contacting consumers/representatives to advise of outcomes, and providing an apology. Although not all staff recognised the term ‘open disclosure’ they said they would offer an apology to consumers/representatives and try to resolve the complaint if it was within their scope and always inform, or escalate the concern to, the C</w:t>
      </w:r>
      <w:r w:rsidR="0008005F">
        <w:t xml:space="preserve">are </w:t>
      </w:r>
      <w:r w:rsidRPr="007240FD">
        <w:t>M</w:t>
      </w:r>
      <w:r w:rsidR="0008005F">
        <w:t>anagers</w:t>
      </w:r>
      <w:r w:rsidRPr="007240FD">
        <w:t>.</w:t>
      </w:r>
    </w:p>
    <w:p w14:paraId="31B0B629" w14:textId="22D38AFB" w:rsidR="007240FD" w:rsidRPr="007240FD" w:rsidRDefault="007240FD" w:rsidP="007240FD">
      <w:pPr>
        <w:pStyle w:val="NormalArial"/>
      </w:pPr>
      <w:r w:rsidRPr="007240FD">
        <w:t>All consumers</w:t>
      </w:r>
      <w:r w:rsidR="0008005F">
        <w:t xml:space="preserve"> and </w:t>
      </w:r>
      <w:r w:rsidRPr="007240FD">
        <w:t xml:space="preserve">representatives </w:t>
      </w:r>
      <w:r w:rsidR="0008005F">
        <w:t xml:space="preserve">interviewed </w:t>
      </w:r>
      <w:r w:rsidRPr="007240FD">
        <w:t>said they have confidence in the service’s processes for reviewing feedback and complaints and using the information to improve care and services.</w:t>
      </w:r>
      <w:r w:rsidR="0008005F">
        <w:t xml:space="preserve"> </w:t>
      </w:r>
      <w:r w:rsidR="0008005F" w:rsidRPr="001B665B">
        <w:t>Consumers</w:t>
      </w:r>
      <w:r w:rsidR="0008005F">
        <w:t xml:space="preserve"> and representatives</w:t>
      </w:r>
      <w:r w:rsidR="0008005F" w:rsidRPr="001B665B">
        <w:t xml:space="preserve"> said the service conducts regular </w:t>
      </w:r>
      <w:r w:rsidR="0008005F">
        <w:t xml:space="preserve">formal and informal </w:t>
      </w:r>
      <w:r w:rsidR="0008005F" w:rsidRPr="001B665B">
        <w:t>surveys in which feedback is sought from consumers on several topics</w:t>
      </w:r>
      <w:r w:rsidR="0008005F">
        <w:t>.</w:t>
      </w:r>
    </w:p>
    <w:p w14:paraId="7502E676" w14:textId="26294EAA" w:rsidR="007240FD" w:rsidRPr="007240FD" w:rsidRDefault="007240FD" w:rsidP="007240FD">
      <w:pPr>
        <w:pStyle w:val="NormalArial"/>
      </w:pPr>
      <w:r>
        <w:t>Following consideration of the above information I have decided that Standard 6 is Compliant.</w:t>
      </w:r>
    </w:p>
    <w:p w14:paraId="062FBFDF" w14:textId="637324CB" w:rsidR="00461037" w:rsidRDefault="00D71633" w:rsidP="00F87E39">
      <w:pPr>
        <w:pStyle w:val="NormalArial"/>
      </w:pPr>
      <w:r>
        <w:br w:type="page"/>
      </w:r>
    </w:p>
    <w:p w14:paraId="70E088E7" w14:textId="77777777" w:rsidR="00461037" w:rsidRPr="003217D3" w:rsidRDefault="00D7163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271974" w14:paraId="4053E40A" w14:textId="77777777" w:rsidTr="00271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0F0FD47" w14:textId="77777777" w:rsidR="00461037" w:rsidRPr="003217D3" w:rsidRDefault="00D7163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8317444" w14:textId="77777777" w:rsidR="00461037" w:rsidRPr="003217D3" w:rsidRDefault="00D716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C464F10" w14:textId="77777777" w:rsidR="00461037" w:rsidRPr="003217D3" w:rsidRDefault="00D716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71974" w14:paraId="1C701ACA" w14:textId="77777777" w:rsidTr="002719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603B8E"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FD9B451" w14:textId="77777777" w:rsidR="00461037" w:rsidRPr="00244176" w:rsidRDefault="00D716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DE75978"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995649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835" w:type="dxa"/>
            <w:shd w:val="clear" w:color="auto" w:fill="auto"/>
          </w:tcPr>
          <w:p w14:paraId="2F604CD4" w14:textId="77777777" w:rsidR="00461037" w:rsidRPr="00CC646C" w:rsidRDefault="00F431F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817979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2D5D69CC" w14:textId="77777777" w:rsidTr="00271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06C96"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812689E" w14:textId="77777777" w:rsidR="00461037" w:rsidRPr="00244176" w:rsidRDefault="00D716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5446318"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9413564"/>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835" w:type="dxa"/>
            <w:shd w:val="clear" w:color="auto" w:fill="auto"/>
          </w:tcPr>
          <w:p w14:paraId="3B9A6690" w14:textId="77777777" w:rsidR="00461037" w:rsidRPr="00CC646C" w:rsidRDefault="00F431F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2298719"/>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03B88109" w14:textId="77777777" w:rsidTr="002719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B07586"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3997B48" w14:textId="77777777" w:rsidR="00461037" w:rsidRPr="00244176" w:rsidRDefault="00D716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21B5EAF"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952461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835" w:type="dxa"/>
            <w:shd w:val="clear" w:color="auto" w:fill="auto"/>
          </w:tcPr>
          <w:p w14:paraId="2F0C3E23" w14:textId="77777777" w:rsidR="00461037" w:rsidRPr="00CC646C" w:rsidRDefault="00F431F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04185"/>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48D80D54" w14:textId="77777777" w:rsidTr="00271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3AF236"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86AE771" w14:textId="77777777" w:rsidR="00461037" w:rsidRPr="00244176" w:rsidRDefault="00D716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83DD47B"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1725911"/>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835" w:type="dxa"/>
            <w:shd w:val="clear" w:color="auto" w:fill="auto"/>
          </w:tcPr>
          <w:p w14:paraId="270D6B3F" w14:textId="77777777" w:rsidR="00461037" w:rsidRPr="00CC646C" w:rsidRDefault="00F431F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588067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732620A8" w14:textId="77777777" w:rsidTr="002719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842742"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FE2DD5B" w14:textId="77777777" w:rsidR="00461037" w:rsidRPr="00244176" w:rsidRDefault="00D716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D529F62"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099700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835" w:type="dxa"/>
            <w:shd w:val="clear" w:color="auto" w:fill="auto"/>
          </w:tcPr>
          <w:p w14:paraId="45B95CB3" w14:textId="77777777" w:rsidR="00461037" w:rsidRPr="00CC646C" w:rsidRDefault="00F431F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7798281"/>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bl>
    <w:p w14:paraId="18BFC0E0" w14:textId="77777777" w:rsidR="00461037" w:rsidRDefault="00D71633" w:rsidP="007B3959">
      <w:pPr>
        <w:pStyle w:val="Heading20"/>
      </w:pPr>
      <w:r w:rsidRPr="00A36AA9">
        <w:t>Findings</w:t>
      </w:r>
    </w:p>
    <w:p w14:paraId="09763995" w14:textId="254EE266" w:rsidR="007240FD" w:rsidRPr="007240FD" w:rsidRDefault="007240FD" w:rsidP="007240FD">
      <w:pPr>
        <w:pStyle w:val="NormalArial"/>
      </w:pPr>
      <w:r w:rsidRPr="007240FD">
        <w:t>Consumers/representatives said staffing is consistent and C</w:t>
      </w:r>
      <w:r w:rsidR="0008005F">
        <w:t xml:space="preserve">are </w:t>
      </w:r>
      <w:r w:rsidRPr="007240FD">
        <w:t>M</w:t>
      </w:r>
      <w:r w:rsidR="0008005F">
        <w:t>anagers</w:t>
      </w:r>
      <w:r w:rsidRPr="007240FD">
        <w:t xml:space="preserve"> notify them of any changes to their scheduled care and services. Management has contingency plans in place to replace staff when required and rosters are reviewed (in conjunction with feedback) on a regular basis to ensure staff allocations are adequately meeting changing consumer needs and preferences.</w:t>
      </w:r>
    </w:p>
    <w:p w14:paraId="118800A7" w14:textId="77777777" w:rsidR="007240FD" w:rsidRPr="007240FD" w:rsidRDefault="007240FD" w:rsidP="007240FD">
      <w:pPr>
        <w:pStyle w:val="NormalArial"/>
      </w:pPr>
      <w:r w:rsidRPr="007240FD">
        <w:t xml:space="preserve">Consumers said staff and volunteer interactions are kind, caring and respectful of each consumer’s identity, culture and diversity. Consumers provided positive feedback in relation to their interactions with the workforce. </w:t>
      </w:r>
    </w:p>
    <w:p w14:paraId="155A1FB4" w14:textId="77777777" w:rsidR="007240FD" w:rsidRPr="007240FD" w:rsidRDefault="007240FD" w:rsidP="007240FD">
      <w:pPr>
        <w:pStyle w:val="NormalArial"/>
      </w:pPr>
      <w:r w:rsidRPr="007240FD">
        <w:t>Consumers/representatives said staff are competent and have the knowledge to effectively meet the needs of consumers in a friendly and helpful manner. Staff said they have the necessary skills to perform their role and are supported by management.</w:t>
      </w:r>
    </w:p>
    <w:p w14:paraId="1C3F025C" w14:textId="77777777" w:rsidR="007240FD" w:rsidRPr="007240FD" w:rsidRDefault="007240FD" w:rsidP="007240FD">
      <w:pPr>
        <w:pStyle w:val="NormalArial"/>
      </w:pPr>
      <w:r w:rsidRPr="007240FD">
        <w:t xml:space="preserve">The service demonstrated it has processes for the recruitment, induction, and onboarding of staff and contractors. The service provides online and face-to-face education (supported by external providers) for the workforce, including education about key elements of the Quality Standards. </w:t>
      </w:r>
    </w:p>
    <w:p w14:paraId="43B48D21" w14:textId="77777777" w:rsidR="007240FD" w:rsidRPr="007240FD" w:rsidRDefault="007240FD" w:rsidP="007240FD">
      <w:pPr>
        <w:pStyle w:val="NormalArial"/>
      </w:pPr>
      <w:r w:rsidRPr="007240FD">
        <w:t>Management and staff demonstrated systems are in place to regularly assess, monitor and review staff performance. Staff confirmed how they are regularly engaged in their professional development including opportunities to request specific training relevant to their role.</w:t>
      </w:r>
    </w:p>
    <w:p w14:paraId="0F56FDF6" w14:textId="74A7E5F4" w:rsidR="00461037" w:rsidRPr="00A36AA9" w:rsidRDefault="007240FD" w:rsidP="00F87E39">
      <w:pPr>
        <w:pStyle w:val="NormalArial"/>
      </w:pPr>
      <w:r>
        <w:t xml:space="preserve">Following consideration of the above information I have decided Standard 7 is Compliant. </w:t>
      </w:r>
      <w:r w:rsidRPr="00A36AA9">
        <w:br w:type="page"/>
      </w:r>
    </w:p>
    <w:p w14:paraId="17597CC5" w14:textId="77777777" w:rsidR="00461037" w:rsidRPr="00A36AA9" w:rsidRDefault="00D7163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271974" w14:paraId="19E77F6F" w14:textId="77777777" w:rsidTr="00271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F144018" w14:textId="77777777" w:rsidR="00461037" w:rsidRPr="003217D3" w:rsidRDefault="00D7163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6EBD135" w14:textId="77777777" w:rsidR="00461037" w:rsidRPr="003217D3" w:rsidRDefault="00D716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FC594BA" w14:textId="77777777" w:rsidR="00461037" w:rsidRPr="003217D3" w:rsidRDefault="00D716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71974" w14:paraId="61EB39AF" w14:textId="77777777" w:rsidTr="002719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109353"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3F0B45D" w14:textId="77777777" w:rsidR="00461037" w:rsidRPr="00244176" w:rsidRDefault="00D716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4442C20"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808037"/>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44" w:type="dxa"/>
            <w:shd w:val="clear" w:color="auto" w:fill="auto"/>
          </w:tcPr>
          <w:p w14:paraId="565DA762"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357186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6062C924" w14:textId="77777777" w:rsidTr="00271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10DBAC"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9C81AF1" w14:textId="77777777" w:rsidR="00461037" w:rsidRPr="00244176" w:rsidRDefault="00D716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CBE7800"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8109135"/>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44" w:type="dxa"/>
            <w:shd w:val="clear" w:color="auto" w:fill="auto"/>
          </w:tcPr>
          <w:p w14:paraId="620E79C8"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0035574"/>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6170A2C2" w14:textId="77777777" w:rsidTr="002719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B61F7"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D7A0C2F" w14:textId="77777777" w:rsidR="00461037" w:rsidRPr="00244176" w:rsidRDefault="00D716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E323D8B" w14:textId="77777777" w:rsidR="00461037" w:rsidRPr="00244176" w:rsidRDefault="00D7163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86FC880" w14:textId="77777777" w:rsidR="00461037" w:rsidRPr="00244176" w:rsidRDefault="00D7163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36BA986" w14:textId="77777777" w:rsidR="00461037" w:rsidRPr="00244176" w:rsidRDefault="00D7163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453370C" w14:textId="77777777" w:rsidR="00461037" w:rsidRPr="00244176" w:rsidRDefault="00D7163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7739822" w14:textId="77777777" w:rsidR="00461037" w:rsidRPr="00244176" w:rsidRDefault="00D7163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8A022D9" w14:textId="77777777" w:rsidR="00461037" w:rsidRPr="00244176" w:rsidRDefault="00D7163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265B825"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097206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44" w:type="dxa"/>
            <w:shd w:val="clear" w:color="auto" w:fill="auto"/>
          </w:tcPr>
          <w:p w14:paraId="43565110"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961930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42BD5B8A" w14:textId="77777777" w:rsidTr="00271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20E569"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E0DCD6E" w14:textId="77777777" w:rsidR="00461037" w:rsidRPr="00244176" w:rsidRDefault="00D716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28EB819" w14:textId="77777777" w:rsidR="00461037" w:rsidRPr="00244176" w:rsidRDefault="00D7163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8396755" w14:textId="77777777" w:rsidR="00461037" w:rsidRPr="00244176" w:rsidRDefault="00D7163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D3DEFF6" w14:textId="77777777" w:rsidR="00461037" w:rsidRPr="00244176" w:rsidRDefault="00D7163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C2B802B" w14:textId="77777777" w:rsidR="00461037" w:rsidRPr="00244176" w:rsidRDefault="00D7163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BE0B641" w14:textId="77777777" w:rsidR="00461037" w:rsidRPr="00CC646C" w:rsidRDefault="00F431F4"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947456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44" w:type="dxa"/>
            <w:shd w:val="clear" w:color="auto" w:fill="auto"/>
          </w:tcPr>
          <w:p w14:paraId="76BCC423" w14:textId="77777777" w:rsidR="00461037" w:rsidRPr="00CC646C" w:rsidRDefault="00F431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8625123"/>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r w:rsidR="00271974" w14:paraId="537D7408" w14:textId="77777777" w:rsidTr="002719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6D9B77" w14:textId="77777777" w:rsidR="00461037" w:rsidRPr="00244176" w:rsidRDefault="00D716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8F2185F" w14:textId="77777777" w:rsidR="00461037" w:rsidRPr="00244176" w:rsidRDefault="00D716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A9DBCF8" w14:textId="77777777" w:rsidR="00461037" w:rsidRPr="00244176" w:rsidRDefault="00D7163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067425F" w14:textId="77777777" w:rsidR="00461037" w:rsidRPr="00244176" w:rsidRDefault="00D7163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46A0CE8" w14:textId="77777777" w:rsidR="00461037" w:rsidRPr="00244176" w:rsidRDefault="00D7163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37DE450"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1096513"/>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c>
          <w:tcPr>
            <w:tcW w:w="1944" w:type="dxa"/>
            <w:shd w:val="clear" w:color="auto" w:fill="auto"/>
          </w:tcPr>
          <w:p w14:paraId="6FACCE91" w14:textId="77777777" w:rsidR="00461037" w:rsidRPr="00CC646C" w:rsidRDefault="00F431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67725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D71633" w:rsidRPr="00501C01">
                  <w:rPr>
                    <w:rFonts w:ascii="Arial" w:hAnsi="Arial" w:cs="Arial"/>
                  </w:rPr>
                  <w:t>Compliant</w:t>
                </w:r>
              </w:sdtContent>
            </w:sdt>
            <w:r w:rsidR="00D71633" w:rsidRPr="00501C01">
              <w:rPr>
                <w:rFonts w:ascii="Arial" w:hAnsi="Arial" w:cs="Arial"/>
              </w:rPr>
              <w:t xml:space="preserve"> </w:t>
            </w:r>
          </w:p>
        </w:tc>
      </w:tr>
    </w:tbl>
    <w:p w14:paraId="0ED92B5B" w14:textId="77777777" w:rsidR="00461037" w:rsidRDefault="00D71633" w:rsidP="003217D3">
      <w:pPr>
        <w:pStyle w:val="Heading20"/>
      </w:pPr>
      <w:r w:rsidRPr="00A36AA9">
        <w:t>Findings</w:t>
      </w:r>
    </w:p>
    <w:p w14:paraId="3D6AF235" w14:textId="61F6A6F7" w:rsidR="00D5736A" w:rsidRDefault="00D5736A" w:rsidP="00D5736A">
      <w:pPr>
        <w:pStyle w:val="NormalArial"/>
      </w:pPr>
      <w:r w:rsidRPr="00D5736A">
        <w:t xml:space="preserve">Consumers/representatives said they believe their feedback is used to improve the delivery of care at the service and said they feel they are supported to engage with the service. </w:t>
      </w:r>
      <w:r w:rsidRPr="00D5736A">
        <w:lastRenderedPageBreak/>
        <w:t>Management described how consumers</w:t>
      </w:r>
      <w:r w:rsidR="0008005F">
        <w:t xml:space="preserve"> and their </w:t>
      </w:r>
      <w:r w:rsidRPr="00D5736A">
        <w:t xml:space="preserve">representatives are supported to be engaged in the development, delivery, and evaluation of care and services. </w:t>
      </w:r>
    </w:p>
    <w:p w14:paraId="64E76617" w14:textId="4B916614" w:rsidR="00D5736A" w:rsidRPr="00D5736A" w:rsidRDefault="00D5736A" w:rsidP="00D5736A">
      <w:pPr>
        <w:pStyle w:val="NormalArial"/>
      </w:pPr>
      <w:r w:rsidRPr="00D5736A">
        <w:t>The service was able to demonstrate its governing body promotes a culture of safe, inclusive, and quality care and services. The Assessment Team interviewed management who provided examples of how the governing body provides oversight of the organisation’s strategic direction and monitors care and services to meet the Quality Standards.</w:t>
      </w:r>
    </w:p>
    <w:p w14:paraId="01505DB9" w14:textId="77777777" w:rsidR="00D5736A" w:rsidRPr="00D5736A" w:rsidRDefault="00D5736A" w:rsidP="00D5736A">
      <w:pPr>
        <w:pStyle w:val="NormalArial"/>
      </w:pPr>
      <w:r w:rsidRPr="00D5736A">
        <w:t>The service has effective governance systems relating to information management, continuous improvement, financial governance, workforce governance, regulatory compliance and feedback and complaints. A range of committees support governance, including finance, risk and audit, clinical care and risk, emerging issues and innovation and engagement committees. Governance meetings are held either monthly, bi-monthly or quarterly depending on which committee or Board meeting is scheduled. The service has ISO 9001 Quality Management System certification.</w:t>
      </w:r>
    </w:p>
    <w:p w14:paraId="041705B5" w14:textId="77777777" w:rsidR="00D5736A" w:rsidRPr="00D5736A" w:rsidRDefault="00D5736A" w:rsidP="00D5736A">
      <w:pPr>
        <w:pStyle w:val="NormalArial"/>
      </w:pPr>
      <w:r w:rsidRPr="00D5736A">
        <w:t xml:space="preserve">The service has a policy and procedure around risk assessment and management, as well as an incident and accident register which encompasses both clinical and non-clinical incidents. From these, management said it identifies high-impact, high-prevalence risks. </w:t>
      </w:r>
    </w:p>
    <w:p w14:paraId="4BA201FD" w14:textId="1D5BAA72" w:rsidR="00D5736A" w:rsidRPr="00D5736A" w:rsidRDefault="00D5736A" w:rsidP="00D5736A">
      <w:pPr>
        <w:pStyle w:val="NormalArial"/>
      </w:pPr>
      <w:r w:rsidRPr="00D5736A">
        <w:t>The service has a documented clinical governance framework and associated policies and procedures to guide the delivery of clinical care. Clinical care is delivered by registered nurses and monitored by C</w:t>
      </w:r>
      <w:r w:rsidR="0008005F">
        <w:t xml:space="preserve">are </w:t>
      </w:r>
      <w:r w:rsidRPr="00D5736A">
        <w:t>M</w:t>
      </w:r>
      <w:r w:rsidR="0008005F">
        <w:t>anager</w:t>
      </w:r>
      <w:r w:rsidRPr="00D5736A">
        <w:t xml:space="preserve">s and quality assured by the clinical governance committee. Clinical staff are trained in topics that fall under the clinical governance framework, such as antimicrobial stewardship, open disclosure and restrictive practices. </w:t>
      </w:r>
    </w:p>
    <w:p w14:paraId="45F4F457" w14:textId="7FD3308E" w:rsidR="00D5736A" w:rsidRPr="00D5736A" w:rsidRDefault="00D5736A" w:rsidP="00D5736A">
      <w:pPr>
        <w:pStyle w:val="NormalArial"/>
      </w:pPr>
      <w:r>
        <w:t xml:space="preserve">Following consideration of the above information, I have decided that Standard 8 is Compliant. </w:t>
      </w:r>
    </w:p>
    <w:p w14:paraId="3C60EA5F" w14:textId="4ADABB03" w:rsidR="00461037" w:rsidRPr="006B4042" w:rsidRDefault="00461037" w:rsidP="00F87E39">
      <w:pPr>
        <w:pStyle w:val="NormalArial"/>
      </w:pPr>
    </w:p>
    <w:sectPr w:rsidR="00461037" w:rsidRPr="006B4042" w:rsidSect="00D14595">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348E1" w14:textId="77777777" w:rsidR="00D14595" w:rsidRDefault="00D14595">
      <w:pPr>
        <w:spacing w:after="0"/>
      </w:pPr>
      <w:r>
        <w:separator/>
      </w:r>
    </w:p>
  </w:endnote>
  <w:endnote w:type="continuationSeparator" w:id="0">
    <w:p w14:paraId="4386CEFD" w14:textId="77777777" w:rsidR="00D14595" w:rsidRDefault="00D145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DA4F5" w14:textId="77777777" w:rsidR="00461037" w:rsidRPr="00DF37F2" w:rsidRDefault="00D71633"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YellowBridge QLD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39E17CE" w14:textId="77777777" w:rsidR="00461037" w:rsidRPr="00DF37F2" w:rsidRDefault="00D7163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700754</w:t>
    </w:r>
    <w:bookmarkEnd w:id="5"/>
    <w:r w:rsidRPr="00DF37F2">
      <w:rPr>
        <w:rStyle w:val="FooterBold"/>
        <w:rFonts w:ascii="Arial" w:hAnsi="Arial"/>
        <w:b w:val="0"/>
      </w:rPr>
      <w:tab/>
      <w:t xml:space="preserve">OFFICIAL: Sensitive </w:t>
    </w:r>
  </w:p>
  <w:p w14:paraId="43041AA5" w14:textId="77777777" w:rsidR="00461037" w:rsidRPr="00DF37F2" w:rsidRDefault="00D7163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E1E4D" w14:textId="77777777" w:rsidR="00D14595" w:rsidRDefault="00D14595" w:rsidP="00D71F88">
      <w:pPr>
        <w:spacing w:after="0"/>
      </w:pPr>
      <w:r>
        <w:separator/>
      </w:r>
    </w:p>
  </w:footnote>
  <w:footnote w:type="continuationSeparator" w:id="0">
    <w:p w14:paraId="1CCC2C15" w14:textId="77777777" w:rsidR="00D14595" w:rsidRDefault="00D14595" w:rsidP="00D71F88">
      <w:pPr>
        <w:spacing w:after="0"/>
      </w:pPr>
      <w:r>
        <w:continuationSeparator/>
      </w:r>
    </w:p>
  </w:footnote>
  <w:footnote w:id="1">
    <w:p w14:paraId="7AFAD787" w14:textId="1EA144B8" w:rsidR="00461037" w:rsidRPr="00327546" w:rsidRDefault="00D71633" w:rsidP="000078F8">
      <w:pPr>
        <w:pStyle w:val="FootnoteText"/>
        <w:rPr>
          <w:rFonts w:ascii="Arial" w:hAnsi="Arial" w:cs="Arial"/>
          <w:color w:val="auto"/>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27546">
        <w:rPr>
          <w:rFonts w:ascii="Arial" w:hAnsi="Arial" w:cs="Arial"/>
          <w:color w:val="auto"/>
          <w:sz w:val="20"/>
          <w:szCs w:val="20"/>
        </w:rPr>
        <w:t>section 57</w:t>
      </w:r>
      <w:r w:rsidRPr="00327546">
        <w:rPr>
          <w:rFonts w:ascii="Arial" w:hAnsi="Arial" w:cs="Arial"/>
          <w:b/>
          <w:color w:val="auto"/>
          <w:sz w:val="20"/>
          <w:szCs w:val="20"/>
        </w:rPr>
        <w:t xml:space="preserve"> </w:t>
      </w:r>
      <w:r w:rsidRPr="00327546">
        <w:rPr>
          <w:rFonts w:ascii="Arial" w:hAnsi="Arial" w:cs="Arial"/>
          <w:color w:val="auto"/>
          <w:sz w:val="20"/>
          <w:szCs w:val="20"/>
        </w:rPr>
        <w:t>of the Aged Care Quality and Safety Commission Rules 2018.</w:t>
      </w:r>
    </w:p>
    <w:p w14:paraId="042B5460" w14:textId="77777777" w:rsidR="00461037" w:rsidRDefault="0046103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AB0B0" w14:textId="77777777" w:rsidR="00461037" w:rsidRDefault="00D71633">
    <w:pPr>
      <w:pStyle w:val="Header"/>
    </w:pPr>
    <w:r>
      <w:rPr>
        <w:noProof/>
        <w:color w:val="2B579A"/>
        <w:shd w:val="clear" w:color="auto" w:fill="E6E6E6"/>
        <w:lang w:val="en-US"/>
      </w:rPr>
      <w:drawing>
        <wp:anchor distT="0" distB="0" distL="114300" distR="114300" simplePos="0" relativeHeight="251663360" behindDoc="1" locked="0" layoutInCell="1" allowOverlap="1" wp14:anchorId="00518678" wp14:editId="52A0528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6308A" w14:textId="77777777" w:rsidR="00461037" w:rsidRDefault="00D71633">
    <w:pPr>
      <w:pStyle w:val="Header"/>
    </w:pPr>
    <w:r>
      <w:rPr>
        <w:noProof/>
      </w:rPr>
      <w:drawing>
        <wp:anchor distT="0" distB="0" distL="114300" distR="114300" simplePos="0" relativeHeight="251661312" behindDoc="0" locked="0" layoutInCell="1" allowOverlap="1" wp14:anchorId="6B89FF72" wp14:editId="2819A5D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F56FE94">
      <w:start w:val="1"/>
      <w:numFmt w:val="lowerRoman"/>
      <w:lvlText w:val="(%1)"/>
      <w:lvlJc w:val="left"/>
      <w:pPr>
        <w:ind w:left="1080" w:hanging="720"/>
      </w:pPr>
      <w:rPr>
        <w:rFonts w:hint="default"/>
      </w:rPr>
    </w:lvl>
    <w:lvl w:ilvl="1" w:tplc="07BCF400" w:tentative="1">
      <w:start w:val="1"/>
      <w:numFmt w:val="lowerLetter"/>
      <w:lvlText w:val="%2."/>
      <w:lvlJc w:val="left"/>
      <w:pPr>
        <w:ind w:left="1440" w:hanging="360"/>
      </w:pPr>
    </w:lvl>
    <w:lvl w:ilvl="2" w:tplc="4D9A6D20" w:tentative="1">
      <w:start w:val="1"/>
      <w:numFmt w:val="lowerRoman"/>
      <w:lvlText w:val="%3."/>
      <w:lvlJc w:val="right"/>
      <w:pPr>
        <w:ind w:left="2160" w:hanging="180"/>
      </w:pPr>
    </w:lvl>
    <w:lvl w:ilvl="3" w:tplc="F5046014" w:tentative="1">
      <w:start w:val="1"/>
      <w:numFmt w:val="decimal"/>
      <w:lvlText w:val="%4."/>
      <w:lvlJc w:val="left"/>
      <w:pPr>
        <w:ind w:left="2880" w:hanging="360"/>
      </w:pPr>
    </w:lvl>
    <w:lvl w:ilvl="4" w:tplc="6FFEC4AE" w:tentative="1">
      <w:start w:val="1"/>
      <w:numFmt w:val="lowerLetter"/>
      <w:lvlText w:val="%5."/>
      <w:lvlJc w:val="left"/>
      <w:pPr>
        <w:ind w:left="3600" w:hanging="360"/>
      </w:pPr>
    </w:lvl>
    <w:lvl w:ilvl="5" w:tplc="BDFABCCC" w:tentative="1">
      <w:start w:val="1"/>
      <w:numFmt w:val="lowerRoman"/>
      <w:lvlText w:val="%6."/>
      <w:lvlJc w:val="right"/>
      <w:pPr>
        <w:ind w:left="4320" w:hanging="180"/>
      </w:pPr>
    </w:lvl>
    <w:lvl w:ilvl="6" w:tplc="9956EE88" w:tentative="1">
      <w:start w:val="1"/>
      <w:numFmt w:val="decimal"/>
      <w:lvlText w:val="%7."/>
      <w:lvlJc w:val="left"/>
      <w:pPr>
        <w:ind w:left="5040" w:hanging="360"/>
      </w:pPr>
    </w:lvl>
    <w:lvl w:ilvl="7" w:tplc="7D689068" w:tentative="1">
      <w:start w:val="1"/>
      <w:numFmt w:val="lowerLetter"/>
      <w:lvlText w:val="%8."/>
      <w:lvlJc w:val="left"/>
      <w:pPr>
        <w:ind w:left="5760" w:hanging="360"/>
      </w:pPr>
    </w:lvl>
    <w:lvl w:ilvl="8" w:tplc="720E109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D80544C">
      <w:start w:val="1"/>
      <w:numFmt w:val="lowerRoman"/>
      <w:lvlText w:val="(%1)"/>
      <w:lvlJc w:val="left"/>
      <w:pPr>
        <w:ind w:left="1080" w:hanging="720"/>
      </w:pPr>
      <w:rPr>
        <w:rFonts w:hint="default"/>
      </w:rPr>
    </w:lvl>
    <w:lvl w:ilvl="1" w:tplc="581C8130" w:tentative="1">
      <w:start w:val="1"/>
      <w:numFmt w:val="lowerLetter"/>
      <w:lvlText w:val="%2."/>
      <w:lvlJc w:val="left"/>
      <w:pPr>
        <w:ind w:left="1440" w:hanging="360"/>
      </w:pPr>
    </w:lvl>
    <w:lvl w:ilvl="2" w:tplc="9F3E9FFE" w:tentative="1">
      <w:start w:val="1"/>
      <w:numFmt w:val="lowerRoman"/>
      <w:lvlText w:val="%3."/>
      <w:lvlJc w:val="right"/>
      <w:pPr>
        <w:ind w:left="2160" w:hanging="180"/>
      </w:pPr>
    </w:lvl>
    <w:lvl w:ilvl="3" w:tplc="8472AB0A" w:tentative="1">
      <w:start w:val="1"/>
      <w:numFmt w:val="decimal"/>
      <w:lvlText w:val="%4."/>
      <w:lvlJc w:val="left"/>
      <w:pPr>
        <w:ind w:left="2880" w:hanging="360"/>
      </w:pPr>
    </w:lvl>
    <w:lvl w:ilvl="4" w:tplc="31EECBB2" w:tentative="1">
      <w:start w:val="1"/>
      <w:numFmt w:val="lowerLetter"/>
      <w:lvlText w:val="%5."/>
      <w:lvlJc w:val="left"/>
      <w:pPr>
        <w:ind w:left="3600" w:hanging="360"/>
      </w:pPr>
    </w:lvl>
    <w:lvl w:ilvl="5" w:tplc="E7B6D0BA" w:tentative="1">
      <w:start w:val="1"/>
      <w:numFmt w:val="lowerRoman"/>
      <w:lvlText w:val="%6."/>
      <w:lvlJc w:val="right"/>
      <w:pPr>
        <w:ind w:left="4320" w:hanging="180"/>
      </w:pPr>
    </w:lvl>
    <w:lvl w:ilvl="6" w:tplc="1AEAEBA8" w:tentative="1">
      <w:start w:val="1"/>
      <w:numFmt w:val="decimal"/>
      <w:lvlText w:val="%7."/>
      <w:lvlJc w:val="left"/>
      <w:pPr>
        <w:ind w:left="5040" w:hanging="360"/>
      </w:pPr>
    </w:lvl>
    <w:lvl w:ilvl="7" w:tplc="1F44DFBC" w:tentative="1">
      <w:start w:val="1"/>
      <w:numFmt w:val="lowerLetter"/>
      <w:lvlText w:val="%8."/>
      <w:lvlJc w:val="left"/>
      <w:pPr>
        <w:ind w:left="5760" w:hanging="360"/>
      </w:pPr>
    </w:lvl>
    <w:lvl w:ilvl="8" w:tplc="C9E00A6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580F378">
      <w:start w:val="1"/>
      <w:numFmt w:val="lowerRoman"/>
      <w:lvlText w:val="(%1)"/>
      <w:lvlJc w:val="left"/>
      <w:pPr>
        <w:ind w:left="1080" w:hanging="720"/>
      </w:pPr>
      <w:rPr>
        <w:rFonts w:hint="default"/>
      </w:rPr>
    </w:lvl>
    <w:lvl w:ilvl="1" w:tplc="E86C0336" w:tentative="1">
      <w:start w:val="1"/>
      <w:numFmt w:val="lowerLetter"/>
      <w:lvlText w:val="%2."/>
      <w:lvlJc w:val="left"/>
      <w:pPr>
        <w:ind w:left="1440" w:hanging="360"/>
      </w:pPr>
    </w:lvl>
    <w:lvl w:ilvl="2" w:tplc="7F624BA8" w:tentative="1">
      <w:start w:val="1"/>
      <w:numFmt w:val="lowerRoman"/>
      <w:lvlText w:val="%3."/>
      <w:lvlJc w:val="right"/>
      <w:pPr>
        <w:ind w:left="2160" w:hanging="180"/>
      </w:pPr>
    </w:lvl>
    <w:lvl w:ilvl="3" w:tplc="DE52A460" w:tentative="1">
      <w:start w:val="1"/>
      <w:numFmt w:val="decimal"/>
      <w:lvlText w:val="%4."/>
      <w:lvlJc w:val="left"/>
      <w:pPr>
        <w:ind w:left="2880" w:hanging="360"/>
      </w:pPr>
    </w:lvl>
    <w:lvl w:ilvl="4" w:tplc="6C3C9C14" w:tentative="1">
      <w:start w:val="1"/>
      <w:numFmt w:val="lowerLetter"/>
      <w:lvlText w:val="%5."/>
      <w:lvlJc w:val="left"/>
      <w:pPr>
        <w:ind w:left="3600" w:hanging="360"/>
      </w:pPr>
    </w:lvl>
    <w:lvl w:ilvl="5" w:tplc="2CECCC06" w:tentative="1">
      <w:start w:val="1"/>
      <w:numFmt w:val="lowerRoman"/>
      <w:lvlText w:val="%6."/>
      <w:lvlJc w:val="right"/>
      <w:pPr>
        <w:ind w:left="4320" w:hanging="180"/>
      </w:pPr>
    </w:lvl>
    <w:lvl w:ilvl="6" w:tplc="B77C842A" w:tentative="1">
      <w:start w:val="1"/>
      <w:numFmt w:val="decimal"/>
      <w:lvlText w:val="%7."/>
      <w:lvlJc w:val="left"/>
      <w:pPr>
        <w:ind w:left="5040" w:hanging="360"/>
      </w:pPr>
    </w:lvl>
    <w:lvl w:ilvl="7" w:tplc="B3A67488" w:tentative="1">
      <w:start w:val="1"/>
      <w:numFmt w:val="lowerLetter"/>
      <w:lvlText w:val="%8."/>
      <w:lvlJc w:val="left"/>
      <w:pPr>
        <w:ind w:left="5760" w:hanging="360"/>
      </w:pPr>
    </w:lvl>
    <w:lvl w:ilvl="8" w:tplc="1EA4E5F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3485A52">
      <w:start w:val="1"/>
      <w:numFmt w:val="lowerRoman"/>
      <w:lvlText w:val="(%1)"/>
      <w:lvlJc w:val="left"/>
      <w:pPr>
        <w:ind w:left="1080" w:hanging="720"/>
      </w:pPr>
      <w:rPr>
        <w:rFonts w:hint="default"/>
      </w:rPr>
    </w:lvl>
    <w:lvl w:ilvl="1" w:tplc="6D0E1C16" w:tentative="1">
      <w:start w:val="1"/>
      <w:numFmt w:val="lowerLetter"/>
      <w:lvlText w:val="%2."/>
      <w:lvlJc w:val="left"/>
      <w:pPr>
        <w:ind w:left="1440" w:hanging="360"/>
      </w:pPr>
    </w:lvl>
    <w:lvl w:ilvl="2" w:tplc="DCB803BC" w:tentative="1">
      <w:start w:val="1"/>
      <w:numFmt w:val="lowerRoman"/>
      <w:lvlText w:val="%3."/>
      <w:lvlJc w:val="right"/>
      <w:pPr>
        <w:ind w:left="2160" w:hanging="180"/>
      </w:pPr>
    </w:lvl>
    <w:lvl w:ilvl="3" w:tplc="C4382FA8" w:tentative="1">
      <w:start w:val="1"/>
      <w:numFmt w:val="decimal"/>
      <w:lvlText w:val="%4."/>
      <w:lvlJc w:val="left"/>
      <w:pPr>
        <w:ind w:left="2880" w:hanging="360"/>
      </w:pPr>
    </w:lvl>
    <w:lvl w:ilvl="4" w:tplc="C82016EE" w:tentative="1">
      <w:start w:val="1"/>
      <w:numFmt w:val="lowerLetter"/>
      <w:lvlText w:val="%5."/>
      <w:lvlJc w:val="left"/>
      <w:pPr>
        <w:ind w:left="3600" w:hanging="360"/>
      </w:pPr>
    </w:lvl>
    <w:lvl w:ilvl="5" w:tplc="15105D76" w:tentative="1">
      <w:start w:val="1"/>
      <w:numFmt w:val="lowerRoman"/>
      <w:lvlText w:val="%6."/>
      <w:lvlJc w:val="right"/>
      <w:pPr>
        <w:ind w:left="4320" w:hanging="180"/>
      </w:pPr>
    </w:lvl>
    <w:lvl w:ilvl="6" w:tplc="F7CA92FA" w:tentative="1">
      <w:start w:val="1"/>
      <w:numFmt w:val="decimal"/>
      <w:lvlText w:val="%7."/>
      <w:lvlJc w:val="left"/>
      <w:pPr>
        <w:ind w:left="5040" w:hanging="360"/>
      </w:pPr>
    </w:lvl>
    <w:lvl w:ilvl="7" w:tplc="01E87398" w:tentative="1">
      <w:start w:val="1"/>
      <w:numFmt w:val="lowerLetter"/>
      <w:lvlText w:val="%8."/>
      <w:lvlJc w:val="left"/>
      <w:pPr>
        <w:ind w:left="5760" w:hanging="360"/>
      </w:pPr>
    </w:lvl>
    <w:lvl w:ilvl="8" w:tplc="07767C1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C226618">
      <w:start w:val="1"/>
      <w:numFmt w:val="lowerRoman"/>
      <w:lvlText w:val="(%1)"/>
      <w:lvlJc w:val="left"/>
      <w:pPr>
        <w:ind w:left="1080" w:hanging="720"/>
      </w:pPr>
      <w:rPr>
        <w:rFonts w:hint="default"/>
      </w:rPr>
    </w:lvl>
    <w:lvl w:ilvl="1" w:tplc="386E47BA" w:tentative="1">
      <w:start w:val="1"/>
      <w:numFmt w:val="lowerLetter"/>
      <w:lvlText w:val="%2."/>
      <w:lvlJc w:val="left"/>
      <w:pPr>
        <w:ind w:left="1440" w:hanging="360"/>
      </w:pPr>
    </w:lvl>
    <w:lvl w:ilvl="2" w:tplc="F9F48974" w:tentative="1">
      <w:start w:val="1"/>
      <w:numFmt w:val="lowerRoman"/>
      <w:lvlText w:val="%3."/>
      <w:lvlJc w:val="right"/>
      <w:pPr>
        <w:ind w:left="2160" w:hanging="180"/>
      </w:pPr>
    </w:lvl>
    <w:lvl w:ilvl="3" w:tplc="CA1418F8" w:tentative="1">
      <w:start w:val="1"/>
      <w:numFmt w:val="decimal"/>
      <w:lvlText w:val="%4."/>
      <w:lvlJc w:val="left"/>
      <w:pPr>
        <w:ind w:left="2880" w:hanging="360"/>
      </w:pPr>
    </w:lvl>
    <w:lvl w:ilvl="4" w:tplc="338E31A6" w:tentative="1">
      <w:start w:val="1"/>
      <w:numFmt w:val="lowerLetter"/>
      <w:lvlText w:val="%5."/>
      <w:lvlJc w:val="left"/>
      <w:pPr>
        <w:ind w:left="3600" w:hanging="360"/>
      </w:pPr>
    </w:lvl>
    <w:lvl w:ilvl="5" w:tplc="034E30A0" w:tentative="1">
      <w:start w:val="1"/>
      <w:numFmt w:val="lowerRoman"/>
      <w:lvlText w:val="%6."/>
      <w:lvlJc w:val="right"/>
      <w:pPr>
        <w:ind w:left="4320" w:hanging="180"/>
      </w:pPr>
    </w:lvl>
    <w:lvl w:ilvl="6" w:tplc="B14AF0DE" w:tentative="1">
      <w:start w:val="1"/>
      <w:numFmt w:val="decimal"/>
      <w:lvlText w:val="%7."/>
      <w:lvlJc w:val="left"/>
      <w:pPr>
        <w:ind w:left="5040" w:hanging="360"/>
      </w:pPr>
    </w:lvl>
    <w:lvl w:ilvl="7" w:tplc="3AF05370" w:tentative="1">
      <w:start w:val="1"/>
      <w:numFmt w:val="lowerLetter"/>
      <w:lvlText w:val="%8."/>
      <w:lvlJc w:val="left"/>
      <w:pPr>
        <w:ind w:left="5760" w:hanging="360"/>
      </w:pPr>
    </w:lvl>
    <w:lvl w:ilvl="8" w:tplc="8AB6EAF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2F85F5E">
      <w:start w:val="1"/>
      <w:numFmt w:val="bullet"/>
      <w:lvlText w:val=""/>
      <w:lvlJc w:val="left"/>
      <w:pPr>
        <w:ind w:left="720" w:hanging="360"/>
      </w:pPr>
      <w:rPr>
        <w:rFonts w:ascii="Symbol" w:hAnsi="Symbol" w:hint="default"/>
        <w:color w:val="auto"/>
        <w:sz w:val="24"/>
        <w:szCs w:val="24"/>
      </w:rPr>
    </w:lvl>
    <w:lvl w:ilvl="1" w:tplc="0688CABE" w:tentative="1">
      <w:start w:val="1"/>
      <w:numFmt w:val="bullet"/>
      <w:lvlText w:val="o"/>
      <w:lvlJc w:val="left"/>
      <w:pPr>
        <w:ind w:left="1440" w:hanging="360"/>
      </w:pPr>
      <w:rPr>
        <w:rFonts w:ascii="Courier New" w:hAnsi="Courier New" w:cs="Courier New" w:hint="default"/>
      </w:rPr>
    </w:lvl>
    <w:lvl w:ilvl="2" w:tplc="8272CA4E" w:tentative="1">
      <w:start w:val="1"/>
      <w:numFmt w:val="bullet"/>
      <w:lvlText w:val=""/>
      <w:lvlJc w:val="left"/>
      <w:pPr>
        <w:ind w:left="2160" w:hanging="360"/>
      </w:pPr>
      <w:rPr>
        <w:rFonts w:ascii="Wingdings" w:hAnsi="Wingdings" w:hint="default"/>
      </w:rPr>
    </w:lvl>
    <w:lvl w:ilvl="3" w:tplc="B91035D4" w:tentative="1">
      <w:start w:val="1"/>
      <w:numFmt w:val="bullet"/>
      <w:lvlText w:val=""/>
      <w:lvlJc w:val="left"/>
      <w:pPr>
        <w:ind w:left="2880" w:hanging="360"/>
      </w:pPr>
      <w:rPr>
        <w:rFonts w:ascii="Symbol" w:hAnsi="Symbol" w:hint="default"/>
      </w:rPr>
    </w:lvl>
    <w:lvl w:ilvl="4" w:tplc="93E42E1A" w:tentative="1">
      <w:start w:val="1"/>
      <w:numFmt w:val="bullet"/>
      <w:lvlText w:val="o"/>
      <w:lvlJc w:val="left"/>
      <w:pPr>
        <w:ind w:left="3600" w:hanging="360"/>
      </w:pPr>
      <w:rPr>
        <w:rFonts w:ascii="Courier New" w:hAnsi="Courier New" w:cs="Courier New" w:hint="default"/>
      </w:rPr>
    </w:lvl>
    <w:lvl w:ilvl="5" w:tplc="E542CF9C" w:tentative="1">
      <w:start w:val="1"/>
      <w:numFmt w:val="bullet"/>
      <w:lvlText w:val=""/>
      <w:lvlJc w:val="left"/>
      <w:pPr>
        <w:ind w:left="4320" w:hanging="360"/>
      </w:pPr>
      <w:rPr>
        <w:rFonts w:ascii="Wingdings" w:hAnsi="Wingdings" w:hint="default"/>
      </w:rPr>
    </w:lvl>
    <w:lvl w:ilvl="6" w:tplc="2578D3D4" w:tentative="1">
      <w:start w:val="1"/>
      <w:numFmt w:val="bullet"/>
      <w:lvlText w:val=""/>
      <w:lvlJc w:val="left"/>
      <w:pPr>
        <w:ind w:left="5040" w:hanging="360"/>
      </w:pPr>
      <w:rPr>
        <w:rFonts w:ascii="Symbol" w:hAnsi="Symbol" w:hint="default"/>
      </w:rPr>
    </w:lvl>
    <w:lvl w:ilvl="7" w:tplc="153ACA70" w:tentative="1">
      <w:start w:val="1"/>
      <w:numFmt w:val="bullet"/>
      <w:lvlText w:val="o"/>
      <w:lvlJc w:val="left"/>
      <w:pPr>
        <w:ind w:left="5760" w:hanging="360"/>
      </w:pPr>
      <w:rPr>
        <w:rFonts w:ascii="Courier New" w:hAnsi="Courier New" w:cs="Courier New" w:hint="default"/>
      </w:rPr>
    </w:lvl>
    <w:lvl w:ilvl="8" w:tplc="B1E2C2B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9F264BE">
      <w:start w:val="1"/>
      <w:numFmt w:val="lowerRoman"/>
      <w:lvlText w:val="(%1)"/>
      <w:lvlJc w:val="left"/>
      <w:pPr>
        <w:ind w:left="1080" w:hanging="720"/>
      </w:pPr>
      <w:rPr>
        <w:rFonts w:hint="default"/>
      </w:rPr>
    </w:lvl>
    <w:lvl w:ilvl="1" w:tplc="386E6582" w:tentative="1">
      <w:start w:val="1"/>
      <w:numFmt w:val="lowerLetter"/>
      <w:lvlText w:val="%2."/>
      <w:lvlJc w:val="left"/>
      <w:pPr>
        <w:ind w:left="1440" w:hanging="360"/>
      </w:pPr>
    </w:lvl>
    <w:lvl w:ilvl="2" w:tplc="C9183F4A" w:tentative="1">
      <w:start w:val="1"/>
      <w:numFmt w:val="lowerRoman"/>
      <w:lvlText w:val="%3."/>
      <w:lvlJc w:val="right"/>
      <w:pPr>
        <w:ind w:left="2160" w:hanging="180"/>
      </w:pPr>
    </w:lvl>
    <w:lvl w:ilvl="3" w:tplc="52BA12AA" w:tentative="1">
      <w:start w:val="1"/>
      <w:numFmt w:val="decimal"/>
      <w:lvlText w:val="%4."/>
      <w:lvlJc w:val="left"/>
      <w:pPr>
        <w:ind w:left="2880" w:hanging="360"/>
      </w:pPr>
    </w:lvl>
    <w:lvl w:ilvl="4" w:tplc="70AC075E" w:tentative="1">
      <w:start w:val="1"/>
      <w:numFmt w:val="lowerLetter"/>
      <w:lvlText w:val="%5."/>
      <w:lvlJc w:val="left"/>
      <w:pPr>
        <w:ind w:left="3600" w:hanging="360"/>
      </w:pPr>
    </w:lvl>
    <w:lvl w:ilvl="5" w:tplc="FCA4E226" w:tentative="1">
      <w:start w:val="1"/>
      <w:numFmt w:val="lowerRoman"/>
      <w:lvlText w:val="%6."/>
      <w:lvlJc w:val="right"/>
      <w:pPr>
        <w:ind w:left="4320" w:hanging="180"/>
      </w:pPr>
    </w:lvl>
    <w:lvl w:ilvl="6" w:tplc="55786FB0" w:tentative="1">
      <w:start w:val="1"/>
      <w:numFmt w:val="decimal"/>
      <w:lvlText w:val="%7."/>
      <w:lvlJc w:val="left"/>
      <w:pPr>
        <w:ind w:left="5040" w:hanging="360"/>
      </w:pPr>
    </w:lvl>
    <w:lvl w:ilvl="7" w:tplc="4AE0C75E" w:tentative="1">
      <w:start w:val="1"/>
      <w:numFmt w:val="lowerLetter"/>
      <w:lvlText w:val="%8."/>
      <w:lvlJc w:val="left"/>
      <w:pPr>
        <w:ind w:left="5760" w:hanging="360"/>
      </w:pPr>
    </w:lvl>
    <w:lvl w:ilvl="8" w:tplc="04A6C37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E2476F2">
      <w:start w:val="1"/>
      <w:numFmt w:val="lowerRoman"/>
      <w:lvlText w:val="(%1)"/>
      <w:lvlJc w:val="left"/>
      <w:pPr>
        <w:ind w:left="1080" w:hanging="720"/>
      </w:pPr>
      <w:rPr>
        <w:rFonts w:hint="default"/>
      </w:rPr>
    </w:lvl>
    <w:lvl w:ilvl="1" w:tplc="B5D64060" w:tentative="1">
      <w:start w:val="1"/>
      <w:numFmt w:val="lowerLetter"/>
      <w:lvlText w:val="%2."/>
      <w:lvlJc w:val="left"/>
      <w:pPr>
        <w:ind w:left="1440" w:hanging="360"/>
      </w:pPr>
    </w:lvl>
    <w:lvl w:ilvl="2" w:tplc="1CF072EE" w:tentative="1">
      <w:start w:val="1"/>
      <w:numFmt w:val="lowerRoman"/>
      <w:lvlText w:val="%3."/>
      <w:lvlJc w:val="right"/>
      <w:pPr>
        <w:ind w:left="2160" w:hanging="180"/>
      </w:pPr>
    </w:lvl>
    <w:lvl w:ilvl="3" w:tplc="B2560B36" w:tentative="1">
      <w:start w:val="1"/>
      <w:numFmt w:val="decimal"/>
      <w:lvlText w:val="%4."/>
      <w:lvlJc w:val="left"/>
      <w:pPr>
        <w:ind w:left="2880" w:hanging="360"/>
      </w:pPr>
    </w:lvl>
    <w:lvl w:ilvl="4" w:tplc="546AF394" w:tentative="1">
      <w:start w:val="1"/>
      <w:numFmt w:val="lowerLetter"/>
      <w:lvlText w:val="%5."/>
      <w:lvlJc w:val="left"/>
      <w:pPr>
        <w:ind w:left="3600" w:hanging="360"/>
      </w:pPr>
    </w:lvl>
    <w:lvl w:ilvl="5" w:tplc="3508D806" w:tentative="1">
      <w:start w:val="1"/>
      <w:numFmt w:val="lowerRoman"/>
      <w:lvlText w:val="%6."/>
      <w:lvlJc w:val="right"/>
      <w:pPr>
        <w:ind w:left="4320" w:hanging="180"/>
      </w:pPr>
    </w:lvl>
    <w:lvl w:ilvl="6" w:tplc="FBE65CBA" w:tentative="1">
      <w:start w:val="1"/>
      <w:numFmt w:val="decimal"/>
      <w:lvlText w:val="%7."/>
      <w:lvlJc w:val="left"/>
      <w:pPr>
        <w:ind w:left="5040" w:hanging="360"/>
      </w:pPr>
    </w:lvl>
    <w:lvl w:ilvl="7" w:tplc="CCF6B036" w:tentative="1">
      <w:start w:val="1"/>
      <w:numFmt w:val="lowerLetter"/>
      <w:lvlText w:val="%8."/>
      <w:lvlJc w:val="left"/>
      <w:pPr>
        <w:ind w:left="5760" w:hanging="360"/>
      </w:pPr>
    </w:lvl>
    <w:lvl w:ilvl="8" w:tplc="7B14189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79EFF9A">
      <w:start w:val="1"/>
      <w:numFmt w:val="lowerRoman"/>
      <w:lvlText w:val="(%1)"/>
      <w:lvlJc w:val="left"/>
      <w:pPr>
        <w:ind w:left="1080" w:hanging="720"/>
      </w:pPr>
      <w:rPr>
        <w:rFonts w:hint="default"/>
      </w:rPr>
    </w:lvl>
    <w:lvl w:ilvl="1" w:tplc="80F0164C" w:tentative="1">
      <w:start w:val="1"/>
      <w:numFmt w:val="lowerLetter"/>
      <w:lvlText w:val="%2."/>
      <w:lvlJc w:val="left"/>
      <w:pPr>
        <w:ind w:left="1440" w:hanging="360"/>
      </w:pPr>
    </w:lvl>
    <w:lvl w:ilvl="2" w:tplc="B720F3DE" w:tentative="1">
      <w:start w:val="1"/>
      <w:numFmt w:val="lowerRoman"/>
      <w:lvlText w:val="%3."/>
      <w:lvlJc w:val="right"/>
      <w:pPr>
        <w:ind w:left="2160" w:hanging="180"/>
      </w:pPr>
    </w:lvl>
    <w:lvl w:ilvl="3" w:tplc="14A44C8E" w:tentative="1">
      <w:start w:val="1"/>
      <w:numFmt w:val="decimal"/>
      <w:lvlText w:val="%4."/>
      <w:lvlJc w:val="left"/>
      <w:pPr>
        <w:ind w:left="2880" w:hanging="360"/>
      </w:pPr>
    </w:lvl>
    <w:lvl w:ilvl="4" w:tplc="4118B218" w:tentative="1">
      <w:start w:val="1"/>
      <w:numFmt w:val="lowerLetter"/>
      <w:lvlText w:val="%5."/>
      <w:lvlJc w:val="left"/>
      <w:pPr>
        <w:ind w:left="3600" w:hanging="360"/>
      </w:pPr>
    </w:lvl>
    <w:lvl w:ilvl="5" w:tplc="B1545436" w:tentative="1">
      <w:start w:val="1"/>
      <w:numFmt w:val="lowerRoman"/>
      <w:lvlText w:val="%6."/>
      <w:lvlJc w:val="right"/>
      <w:pPr>
        <w:ind w:left="4320" w:hanging="180"/>
      </w:pPr>
    </w:lvl>
    <w:lvl w:ilvl="6" w:tplc="FB92A2B0" w:tentative="1">
      <w:start w:val="1"/>
      <w:numFmt w:val="decimal"/>
      <w:lvlText w:val="%7."/>
      <w:lvlJc w:val="left"/>
      <w:pPr>
        <w:ind w:left="5040" w:hanging="360"/>
      </w:pPr>
    </w:lvl>
    <w:lvl w:ilvl="7" w:tplc="E3083724" w:tentative="1">
      <w:start w:val="1"/>
      <w:numFmt w:val="lowerLetter"/>
      <w:lvlText w:val="%8."/>
      <w:lvlJc w:val="left"/>
      <w:pPr>
        <w:ind w:left="5760" w:hanging="360"/>
      </w:pPr>
    </w:lvl>
    <w:lvl w:ilvl="8" w:tplc="BAD297A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2FA289A">
      <w:start w:val="1"/>
      <w:numFmt w:val="lowerRoman"/>
      <w:lvlText w:val="(%1)"/>
      <w:lvlJc w:val="left"/>
      <w:pPr>
        <w:ind w:left="1080" w:hanging="720"/>
      </w:pPr>
      <w:rPr>
        <w:rFonts w:hint="default"/>
      </w:rPr>
    </w:lvl>
    <w:lvl w:ilvl="1" w:tplc="F4C615C6" w:tentative="1">
      <w:start w:val="1"/>
      <w:numFmt w:val="lowerLetter"/>
      <w:lvlText w:val="%2."/>
      <w:lvlJc w:val="left"/>
      <w:pPr>
        <w:ind w:left="1440" w:hanging="360"/>
      </w:pPr>
    </w:lvl>
    <w:lvl w:ilvl="2" w:tplc="CC4C0C2E" w:tentative="1">
      <w:start w:val="1"/>
      <w:numFmt w:val="lowerRoman"/>
      <w:lvlText w:val="%3."/>
      <w:lvlJc w:val="right"/>
      <w:pPr>
        <w:ind w:left="2160" w:hanging="180"/>
      </w:pPr>
    </w:lvl>
    <w:lvl w:ilvl="3" w:tplc="9FBED216" w:tentative="1">
      <w:start w:val="1"/>
      <w:numFmt w:val="decimal"/>
      <w:lvlText w:val="%4."/>
      <w:lvlJc w:val="left"/>
      <w:pPr>
        <w:ind w:left="2880" w:hanging="360"/>
      </w:pPr>
    </w:lvl>
    <w:lvl w:ilvl="4" w:tplc="161A26C8" w:tentative="1">
      <w:start w:val="1"/>
      <w:numFmt w:val="lowerLetter"/>
      <w:lvlText w:val="%5."/>
      <w:lvlJc w:val="left"/>
      <w:pPr>
        <w:ind w:left="3600" w:hanging="360"/>
      </w:pPr>
    </w:lvl>
    <w:lvl w:ilvl="5" w:tplc="3356E738" w:tentative="1">
      <w:start w:val="1"/>
      <w:numFmt w:val="lowerRoman"/>
      <w:lvlText w:val="%6."/>
      <w:lvlJc w:val="right"/>
      <w:pPr>
        <w:ind w:left="4320" w:hanging="180"/>
      </w:pPr>
    </w:lvl>
    <w:lvl w:ilvl="6" w:tplc="09068B5A" w:tentative="1">
      <w:start w:val="1"/>
      <w:numFmt w:val="decimal"/>
      <w:lvlText w:val="%7."/>
      <w:lvlJc w:val="left"/>
      <w:pPr>
        <w:ind w:left="5040" w:hanging="360"/>
      </w:pPr>
    </w:lvl>
    <w:lvl w:ilvl="7" w:tplc="67C67FF4" w:tentative="1">
      <w:start w:val="1"/>
      <w:numFmt w:val="lowerLetter"/>
      <w:lvlText w:val="%8."/>
      <w:lvlJc w:val="left"/>
      <w:pPr>
        <w:ind w:left="5760" w:hanging="360"/>
      </w:pPr>
    </w:lvl>
    <w:lvl w:ilvl="8" w:tplc="31E8EA0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A505E96">
      <w:start w:val="1"/>
      <w:numFmt w:val="lowerRoman"/>
      <w:lvlText w:val="(%1)"/>
      <w:lvlJc w:val="left"/>
      <w:pPr>
        <w:ind w:left="1080" w:hanging="720"/>
      </w:pPr>
      <w:rPr>
        <w:rFonts w:hint="default"/>
      </w:rPr>
    </w:lvl>
    <w:lvl w:ilvl="1" w:tplc="2762212C" w:tentative="1">
      <w:start w:val="1"/>
      <w:numFmt w:val="lowerLetter"/>
      <w:lvlText w:val="%2."/>
      <w:lvlJc w:val="left"/>
      <w:pPr>
        <w:ind w:left="1440" w:hanging="360"/>
      </w:pPr>
    </w:lvl>
    <w:lvl w:ilvl="2" w:tplc="E5EAE086" w:tentative="1">
      <w:start w:val="1"/>
      <w:numFmt w:val="lowerRoman"/>
      <w:lvlText w:val="%3."/>
      <w:lvlJc w:val="right"/>
      <w:pPr>
        <w:ind w:left="2160" w:hanging="180"/>
      </w:pPr>
    </w:lvl>
    <w:lvl w:ilvl="3" w:tplc="234EC1D6" w:tentative="1">
      <w:start w:val="1"/>
      <w:numFmt w:val="decimal"/>
      <w:lvlText w:val="%4."/>
      <w:lvlJc w:val="left"/>
      <w:pPr>
        <w:ind w:left="2880" w:hanging="360"/>
      </w:pPr>
    </w:lvl>
    <w:lvl w:ilvl="4" w:tplc="A72A8916" w:tentative="1">
      <w:start w:val="1"/>
      <w:numFmt w:val="lowerLetter"/>
      <w:lvlText w:val="%5."/>
      <w:lvlJc w:val="left"/>
      <w:pPr>
        <w:ind w:left="3600" w:hanging="360"/>
      </w:pPr>
    </w:lvl>
    <w:lvl w:ilvl="5" w:tplc="7B1425F6" w:tentative="1">
      <w:start w:val="1"/>
      <w:numFmt w:val="lowerRoman"/>
      <w:lvlText w:val="%6."/>
      <w:lvlJc w:val="right"/>
      <w:pPr>
        <w:ind w:left="4320" w:hanging="180"/>
      </w:pPr>
    </w:lvl>
    <w:lvl w:ilvl="6" w:tplc="96D6FED6" w:tentative="1">
      <w:start w:val="1"/>
      <w:numFmt w:val="decimal"/>
      <w:lvlText w:val="%7."/>
      <w:lvlJc w:val="left"/>
      <w:pPr>
        <w:ind w:left="5040" w:hanging="360"/>
      </w:pPr>
    </w:lvl>
    <w:lvl w:ilvl="7" w:tplc="E55A4456" w:tentative="1">
      <w:start w:val="1"/>
      <w:numFmt w:val="lowerLetter"/>
      <w:lvlText w:val="%8."/>
      <w:lvlJc w:val="left"/>
      <w:pPr>
        <w:ind w:left="5760" w:hanging="360"/>
      </w:pPr>
    </w:lvl>
    <w:lvl w:ilvl="8" w:tplc="15A81FE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458957C">
      <w:start w:val="1"/>
      <w:numFmt w:val="lowerRoman"/>
      <w:lvlText w:val="(%1)"/>
      <w:lvlJc w:val="left"/>
      <w:pPr>
        <w:ind w:left="1080" w:hanging="720"/>
      </w:pPr>
      <w:rPr>
        <w:rFonts w:hint="default"/>
      </w:rPr>
    </w:lvl>
    <w:lvl w:ilvl="1" w:tplc="41EEB09E" w:tentative="1">
      <w:start w:val="1"/>
      <w:numFmt w:val="lowerLetter"/>
      <w:lvlText w:val="%2."/>
      <w:lvlJc w:val="left"/>
      <w:pPr>
        <w:ind w:left="1440" w:hanging="360"/>
      </w:pPr>
    </w:lvl>
    <w:lvl w:ilvl="2" w:tplc="2C8C51CE" w:tentative="1">
      <w:start w:val="1"/>
      <w:numFmt w:val="lowerRoman"/>
      <w:lvlText w:val="%3."/>
      <w:lvlJc w:val="right"/>
      <w:pPr>
        <w:ind w:left="2160" w:hanging="180"/>
      </w:pPr>
    </w:lvl>
    <w:lvl w:ilvl="3" w:tplc="BC92D634" w:tentative="1">
      <w:start w:val="1"/>
      <w:numFmt w:val="decimal"/>
      <w:lvlText w:val="%4."/>
      <w:lvlJc w:val="left"/>
      <w:pPr>
        <w:ind w:left="2880" w:hanging="360"/>
      </w:pPr>
    </w:lvl>
    <w:lvl w:ilvl="4" w:tplc="0FE62716" w:tentative="1">
      <w:start w:val="1"/>
      <w:numFmt w:val="lowerLetter"/>
      <w:lvlText w:val="%5."/>
      <w:lvlJc w:val="left"/>
      <w:pPr>
        <w:ind w:left="3600" w:hanging="360"/>
      </w:pPr>
    </w:lvl>
    <w:lvl w:ilvl="5" w:tplc="CE84168E" w:tentative="1">
      <w:start w:val="1"/>
      <w:numFmt w:val="lowerRoman"/>
      <w:lvlText w:val="%6."/>
      <w:lvlJc w:val="right"/>
      <w:pPr>
        <w:ind w:left="4320" w:hanging="180"/>
      </w:pPr>
    </w:lvl>
    <w:lvl w:ilvl="6" w:tplc="9CF87AD0" w:tentative="1">
      <w:start w:val="1"/>
      <w:numFmt w:val="decimal"/>
      <w:lvlText w:val="%7."/>
      <w:lvlJc w:val="left"/>
      <w:pPr>
        <w:ind w:left="5040" w:hanging="360"/>
      </w:pPr>
    </w:lvl>
    <w:lvl w:ilvl="7" w:tplc="144649C2" w:tentative="1">
      <w:start w:val="1"/>
      <w:numFmt w:val="lowerLetter"/>
      <w:lvlText w:val="%8."/>
      <w:lvlJc w:val="left"/>
      <w:pPr>
        <w:ind w:left="5760" w:hanging="360"/>
      </w:pPr>
    </w:lvl>
    <w:lvl w:ilvl="8" w:tplc="059481C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03C8FBC">
      <w:start w:val="1"/>
      <w:numFmt w:val="lowerRoman"/>
      <w:lvlText w:val="(%1)"/>
      <w:lvlJc w:val="left"/>
      <w:pPr>
        <w:ind w:left="1080" w:hanging="720"/>
      </w:pPr>
      <w:rPr>
        <w:rFonts w:hint="default"/>
      </w:rPr>
    </w:lvl>
    <w:lvl w:ilvl="1" w:tplc="82DE056C" w:tentative="1">
      <w:start w:val="1"/>
      <w:numFmt w:val="lowerLetter"/>
      <w:lvlText w:val="%2."/>
      <w:lvlJc w:val="left"/>
      <w:pPr>
        <w:ind w:left="1440" w:hanging="360"/>
      </w:pPr>
    </w:lvl>
    <w:lvl w:ilvl="2" w:tplc="837498C0" w:tentative="1">
      <w:start w:val="1"/>
      <w:numFmt w:val="lowerRoman"/>
      <w:lvlText w:val="%3."/>
      <w:lvlJc w:val="right"/>
      <w:pPr>
        <w:ind w:left="2160" w:hanging="180"/>
      </w:pPr>
    </w:lvl>
    <w:lvl w:ilvl="3" w:tplc="8F1CA4C4" w:tentative="1">
      <w:start w:val="1"/>
      <w:numFmt w:val="decimal"/>
      <w:lvlText w:val="%4."/>
      <w:lvlJc w:val="left"/>
      <w:pPr>
        <w:ind w:left="2880" w:hanging="360"/>
      </w:pPr>
    </w:lvl>
    <w:lvl w:ilvl="4" w:tplc="87EA8F38" w:tentative="1">
      <w:start w:val="1"/>
      <w:numFmt w:val="lowerLetter"/>
      <w:lvlText w:val="%5."/>
      <w:lvlJc w:val="left"/>
      <w:pPr>
        <w:ind w:left="3600" w:hanging="360"/>
      </w:pPr>
    </w:lvl>
    <w:lvl w:ilvl="5" w:tplc="CB922150" w:tentative="1">
      <w:start w:val="1"/>
      <w:numFmt w:val="lowerRoman"/>
      <w:lvlText w:val="%6."/>
      <w:lvlJc w:val="right"/>
      <w:pPr>
        <w:ind w:left="4320" w:hanging="180"/>
      </w:pPr>
    </w:lvl>
    <w:lvl w:ilvl="6" w:tplc="77AA22AA" w:tentative="1">
      <w:start w:val="1"/>
      <w:numFmt w:val="decimal"/>
      <w:lvlText w:val="%7."/>
      <w:lvlJc w:val="left"/>
      <w:pPr>
        <w:ind w:left="5040" w:hanging="360"/>
      </w:pPr>
    </w:lvl>
    <w:lvl w:ilvl="7" w:tplc="50B004C8" w:tentative="1">
      <w:start w:val="1"/>
      <w:numFmt w:val="lowerLetter"/>
      <w:lvlText w:val="%8."/>
      <w:lvlJc w:val="left"/>
      <w:pPr>
        <w:ind w:left="5760" w:hanging="360"/>
      </w:pPr>
    </w:lvl>
    <w:lvl w:ilvl="8" w:tplc="B4A21F8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53CED58">
      <w:start w:val="1"/>
      <w:numFmt w:val="lowerRoman"/>
      <w:lvlText w:val="(%1)"/>
      <w:lvlJc w:val="left"/>
      <w:pPr>
        <w:ind w:left="1080" w:hanging="720"/>
      </w:pPr>
      <w:rPr>
        <w:rFonts w:hint="default"/>
      </w:rPr>
    </w:lvl>
    <w:lvl w:ilvl="1" w:tplc="FF366F34" w:tentative="1">
      <w:start w:val="1"/>
      <w:numFmt w:val="lowerLetter"/>
      <w:lvlText w:val="%2."/>
      <w:lvlJc w:val="left"/>
      <w:pPr>
        <w:ind w:left="1440" w:hanging="360"/>
      </w:pPr>
    </w:lvl>
    <w:lvl w:ilvl="2" w:tplc="BCE2A46E" w:tentative="1">
      <w:start w:val="1"/>
      <w:numFmt w:val="lowerRoman"/>
      <w:lvlText w:val="%3."/>
      <w:lvlJc w:val="right"/>
      <w:pPr>
        <w:ind w:left="2160" w:hanging="180"/>
      </w:pPr>
    </w:lvl>
    <w:lvl w:ilvl="3" w:tplc="886AB0CA" w:tentative="1">
      <w:start w:val="1"/>
      <w:numFmt w:val="decimal"/>
      <w:lvlText w:val="%4."/>
      <w:lvlJc w:val="left"/>
      <w:pPr>
        <w:ind w:left="2880" w:hanging="360"/>
      </w:pPr>
    </w:lvl>
    <w:lvl w:ilvl="4" w:tplc="D6F0536E" w:tentative="1">
      <w:start w:val="1"/>
      <w:numFmt w:val="lowerLetter"/>
      <w:lvlText w:val="%5."/>
      <w:lvlJc w:val="left"/>
      <w:pPr>
        <w:ind w:left="3600" w:hanging="360"/>
      </w:pPr>
    </w:lvl>
    <w:lvl w:ilvl="5" w:tplc="FA16C578" w:tentative="1">
      <w:start w:val="1"/>
      <w:numFmt w:val="lowerRoman"/>
      <w:lvlText w:val="%6."/>
      <w:lvlJc w:val="right"/>
      <w:pPr>
        <w:ind w:left="4320" w:hanging="180"/>
      </w:pPr>
    </w:lvl>
    <w:lvl w:ilvl="6" w:tplc="24E82BEC" w:tentative="1">
      <w:start w:val="1"/>
      <w:numFmt w:val="decimal"/>
      <w:lvlText w:val="%7."/>
      <w:lvlJc w:val="left"/>
      <w:pPr>
        <w:ind w:left="5040" w:hanging="360"/>
      </w:pPr>
    </w:lvl>
    <w:lvl w:ilvl="7" w:tplc="7C9276D2" w:tentative="1">
      <w:start w:val="1"/>
      <w:numFmt w:val="lowerLetter"/>
      <w:lvlText w:val="%8."/>
      <w:lvlJc w:val="left"/>
      <w:pPr>
        <w:ind w:left="5760" w:hanging="360"/>
      </w:pPr>
    </w:lvl>
    <w:lvl w:ilvl="8" w:tplc="DBE8014E" w:tentative="1">
      <w:start w:val="1"/>
      <w:numFmt w:val="lowerRoman"/>
      <w:lvlText w:val="%9."/>
      <w:lvlJc w:val="right"/>
      <w:pPr>
        <w:ind w:left="6480" w:hanging="180"/>
      </w:pPr>
    </w:lvl>
  </w:abstractNum>
  <w:abstractNum w:abstractNumId="15" w15:restartNumberingAfterBreak="0">
    <w:nsid w:val="560E1165"/>
    <w:multiLevelType w:val="hybridMultilevel"/>
    <w:tmpl w:val="0120AB6C"/>
    <w:lvl w:ilvl="0" w:tplc="FD9E2F5A">
      <w:start w:val="1"/>
      <w:numFmt w:val="bullet"/>
      <w:lvlText w:val=""/>
      <w:lvlJc w:val="left"/>
      <w:pPr>
        <w:ind w:left="624" w:hanging="267"/>
      </w:pPr>
      <w:rPr>
        <w:rFonts w:ascii="Symbol" w:hAnsi="Symbol" w:hint="default"/>
        <w:color w:val="auto"/>
      </w:rPr>
    </w:lvl>
    <w:lvl w:ilvl="1" w:tplc="3CCE21DE">
      <w:start w:val="1"/>
      <w:numFmt w:val="bullet"/>
      <w:lvlText w:val="o"/>
      <w:lvlJc w:val="left"/>
      <w:pPr>
        <w:ind w:left="1080" w:hanging="360"/>
      </w:pPr>
      <w:rPr>
        <w:rFonts w:ascii="Courier New" w:hAnsi="Courier New" w:cs="Courier New" w:hint="default"/>
      </w:rPr>
    </w:lvl>
    <w:lvl w:ilvl="2" w:tplc="A58EDEB6" w:tentative="1">
      <w:start w:val="1"/>
      <w:numFmt w:val="bullet"/>
      <w:lvlText w:val=""/>
      <w:lvlJc w:val="left"/>
      <w:pPr>
        <w:ind w:left="1800" w:hanging="360"/>
      </w:pPr>
      <w:rPr>
        <w:rFonts w:ascii="Wingdings" w:hAnsi="Wingdings" w:hint="default"/>
      </w:rPr>
    </w:lvl>
    <w:lvl w:ilvl="3" w:tplc="886CFE92" w:tentative="1">
      <w:start w:val="1"/>
      <w:numFmt w:val="bullet"/>
      <w:lvlText w:val=""/>
      <w:lvlJc w:val="left"/>
      <w:pPr>
        <w:ind w:left="2520" w:hanging="360"/>
      </w:pPr>
      <w:rPr>
        <w:rFonts w:ascii="Symbol" w:hAnsi="Symbol" w:hint="default"/>
      </w:rPr>
    </w:lvl>
    <w:lvl w:ilvl="4" w:tplc="D2E09718" w:tentative="1">
      <w:start w:val="1"/>
      <w:numFmt w:val="bullet"/>
      <w:lvlText w:val="o"/>
      <w:lvlJc w:val="left"/>
      <w:pPr>
        <w:ind w:left="3240" w:hanging="360"/>
      </w:pPr>
      <w:rPr>
        <w:rFonts w:ascii="Courier New" w:hAnsi="Courier New" w:cs="Courier New" w:hint="default"/>
      </w:rPr>
    </w:lvl>
    <w:lvl w:ilvl="5" w:tplc="1B9A5AAA" w:tentative="1">
      <w:start w:val="1"/>
      <w:numFmt w:val="bullet"/>
      <w:lvlText w:val=""/>
      <w:lvlJc w:val="left"/>
      <w:pPr>
        <w:ind w:left="3960" w:hanging="360"/>
      </w:pPr>
      <w:rPr>
        <w:rFonts w:ascii="Wingdings" w:hAnsi="Wingdings" w:hint="default"/>
      </w:rPr>
    </w:lvl>
    <w:lvl w:ilvl="6" w:tplc="A44A1946" w:tentative="1">
      <w:start w:val="1"/>
      <w:numFmt w:val="bullet"/>
      <w:lvlText w:val=""/>
      <w:lvlJc w:val="left"/>
      <w:pPr>
        <w:ind w:left="4680" w:hanging="360"/>
      </w:pPr>
      <w:rPr>
        <w:rFonts w:ascii="Symbol" w:hAnsi="Symbol" w:hint="default"/>
      </w:rPr>
    </w:lvl>
    <w:lvl w:ilvl="7" w:tplc="1BA4E152" w:tentative="1">
      <w:start w:val="1"/>
      <w:numFmt w:val="bullet"/>
      <w:lvlText w:val="o"/>
      <w:lvlJc w:val="left"/>
      <w:pPr>
        <w:ind w:left="5400" w:hanging="360"/>
      </w:pPr>
      <w:rPr>
        <w:rFonts w:ascii="Courier New" w:hAnsi="Courier New" w:cs="Courier New" w:hint="default"/>
      </w:rPr>
    </w:lvl>
    <w:lvl w:ilvl="8" w:tplc="AD50817C"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A4BEAF5C">
      <w:start w:val="1"/>
      <w:numFmt w:val="lowerRoman"/>
      <w:lvlText w:val="(%1)"/>
      <w:lvlJc w:val="left"/>
      <w:pPr>
        <w:ind w:left="1080" w:hanging="720"/>
      </w:pPr>
      <w:rPr>
        <w:rFonts w:hint="default"/>
      </w:rPr>
    </w:lvl>
    <w:lvl w:ilvl="1" w:tplc="DEFE3586" w:tentative="1">
      <w:start w:val="1"/>
      <w:numFmt w:val="lowerLetter"/>
      <w:lvlText w:val="%2."/>
      <w:lvlJc w:val="left"/>
      <w:pPr>
        <w:ind w:left="1440" w:hanging="360"/>
      </w:pPr>
    </w:lvl>
    <w:lvl w:ilvl="2" w:tplc="B5FC0132" w:tentative="1">
      <w:start w:val="1"/>
      <w:numFmt w:val="lowerRoman"/>
      <w:lvlText w:val="%3."/>
      <w:lvlJc w:val="right"/>
      <w:pPr>
        <w:ind w:left="2160" w:hanging="180"/>
      </w:pPr>
    </w:lvl>
    <w:lvl w:ilvl="3" w:tplc="33B89ABE" w:tentative="1">
      <w:start w:val="1"/>
      <w:numFmt w:val="decimal"/>
      <w:lvlText w:val="%4."/>
      <w:lvlJc w:val="left"/>
      <w:pPr>
        <w:ind w:left="2880" w:hanging="360"/>
      </w:pPr>
    </w:lvl>
    <w:lvl w:ilvl="4" w:tplc="0428C576" w:tentative="1">
      <w:start w:val="1"/>
      <w:numFmt w:val="lowerLetter"/>
      <w:lvlText w:val="%5."/>
      <w:lvlJc w:val="left"/>
      <w:pPr>
        <w:ind w:left="3600" w:hanging="360"/>
      </w:pPr>
    </w:lvl>
    <w:lvl w:ilvl="5" w:tplc="DA7C612E" w:tentative="1">
      <w:start w:val="1"/>
      <w:numFmt w:val="lowerRoman"/>
      <w:lvlText w:val="%6."/>
      <w:lvlJc w:val="right"/>
      <w:pPr>
        <w:ind w:left="4320" w:hanging="180"/>
      </w:pPr>
    </w:lvl>
    <w:lvl w:ilvl="6" w:tplc="94EEE552" w:tentative="1">
      <w:start w:val="1"/>
      <w:numFmt w:val="decimal"/>
      <w:lvlText w:val="%7."/>
      <w:lvlJc w:val="left"/>
      <w:pPr>
        <w:ind w:left="5040" w:hanging="360"/>
      </w:pPr>
    </w:lvl>
    <w:lvl w:ilvl="7" w:tplc="1FB84324" w:tentative="1">
      <w:start w:val="1"/>
      <w:numFmt w:val="lowerLetter"/>
      <w:lvlText w:val="%8."/>
      <w:lvlJc w:val="left"/>
      <w:pPr>
        <w:ind w:left="5760" w:hanging="360"/>
      </w:pPr>
    </w:lvl>
    <w:lvl w:ilvl="8" w:tplc="375E8C4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09205292">
      <w:start w:val="1"/>
      <w:numFmt w:val="lowerRoman"/>
      <w:lvlText w:val="(%1)"/>
      <w:lvlJc w:val="left"/>
      <w:pPr>
        <w:ind w:left="1080" w:hanging="720"/>
      </w:pPr>
      <w:rPr>
        <w:rFonts w:hint="default"/>
      </w:rPr>
    </w:lvl>
    <w:lvl w:ilvl="1" w:tplc="169838CE" w:tentative="1">
      <w:start w:val="1"/>
      <w:numFmt w:val="lowerLetter"/>
      <w:lvlText w:val="%2."/>
      <w:lvlJc w:val="left"/>
      <w:pPr>
        <w:ind w:left="1440" w:hanging="360"/>
      </w:pPr>
    </w:lvl>
    <w:lvl w:ilvl="2" w:tplc="9A90F632" w:tentative="1">
      <w:start w:val="1"/>
      <w:numFmt w:val="lowerRoman"/>
      <w:lvlText w:val="%3."/>
      <w:lvlJc w:val="right"/>
      <w:pPr>
        <w:ind w:left="2160" w:hanging="180"/>
      </w:pPr>
    </w:lvl>
    <w:lvl w:ilvl="3" w:tplc="A220484C" w:tentative="1">
      <w:start w:val="1"/>
      <w:numFmt w:val="decimal"/>
      <w:lvlText w:val="%4."/>
      <w:lvlJc w:val="left"/>
      <w:pPr>
        <w:ind w:left="2880" w:hanging="360"/>
      </w:pPr>
    </w:lvl>
    <w:lvl w:ilvl="4" w:tplc="007E1B38" w:tentative="1">
      <w:start w:val="1"/>
      <w:numFmt w:val="lowerLetter"/>
      <w:lvlText w:val="%5."/>
      <w:lvlJc w:val="left"/>
      <w:pPr>
        <w:ind w:left="3600" w:hanging="360"/>
      </w:pPr>
    </w:lvl>
    <w:lvl w:ilvl="5" w:tplc="BB16AE7C" w:tentative="1">
      <w:start w:val="1"/>
      <w:numFmt w:val="lowerRoman"/>
      <w:lvlText w:val="%6."/>
      <w:lvlJc w:val="right"/>
      <w:pPr>
        <w:ind w:left="4320" w:hanging="180"/>
      </w:pPr>
    </w:lvl>
    <w:lvl w:ilvl="6" w:tplc="4EC6739E" w:tentative="1">
      <w:start w:val="1"/>
      <w:numFmt w:val="decimal"/>
      <w:lvlText w:val="%7."/>
      <w:lvlJc w:val="left"/>
      <w:pPr>
        <w:ind w:left="5040" w:hanging="360"/>
      </w:pPr>
    </w:lvl>
    <w:lvl w:ilvl="7" w:tplc="E68E8FAE" w:tentative="1">
      <w:start w:val="1"/>
      <w:numFmt w:val="lowerLetter"/>
      <w:lvlText w:val="%8."/>
      <w:lvlJc w:val="left"/>
      <w:pPr>
        <w:ind w:left="5760" w:hanging="360"/>
      </w:pPr>
    </w:lvl>
    <w:lvl w:ilvl="8" w:tplc="6F86F59C"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CBCE15C4">
      <w:start w:val="1"/>
      <w:numFmt w:val="lowerRoman"/>
      <w:lvlText w:val="(%1)"/>
      <w:lvlJc w:val="left"/>
      <w:pPr>
        <w:ind w:left="1080" w:hanging="720"/>
      </w:pPr>
      <w:rPr>
        <w:rFonts w:hint="default"/>
      </w:rPr>
    </w:lvl>
    <w:lvl w:ilvl="1" w:tplc="5D04E5AE" w:tentative="1">
      <w:start w:val="1"/>
      <w:numFmt w:val="lowerLetter"/>
      <w:lvlText w:val="%2."/>
      <w:lvlJc w:val="left"/>
      <w:pPr>
        <w:ind w:left="1440" w:hanging="360"/>
      </w:pPr>
    </w:lvl>
    <w:lvl w:ilvl="2" w:tplc="FC6A3728" w:tentative="1">
      <w:start w:val="1"/>
      <w:numFmt w:val="lowerRoman"/>
      <w:lvlText w:val="%3."/>
      <w:lvlJc w:val="right"/>
      <w:pPr>
        <w:ind w:left="2160" w:hanging="180"/>
      </w:pPr>
    </w:lvl>
    <w:lvl w:ilvl="3" w:tplc="8B02686E" w:tentative="1">
      <w:start w:val="1"/>
      <w:numFmt w:val="decimal"/>
      <w:lvlText w:val="%4."/>
      <w:lvlJc w:val="left"/>
      <w:pPr>
        <w:ind w:left="2880" w:hanging="360"/>
      </w:pPr>
    </w:lvl>
    <w:lvl w:ilvl="4" w:tplc="A54A9F54" w:tentative="1">
      <w:start w:val="1"/>
      <w:numFmt w:val="lowerLetter"/>
      <w:lvlText w:val="%5."/>
      <w:lvlJc w:val="left"/>
      <w:pPr>
        <w:ind w:left="3600" w:hanging="360"/>
      </w:pPr>
    </w:lvl>
    <w:lvl w:ilvl="5" w:tplc="C874A48E" w:tentative="1">
      <w:start w:val="1"/>
      <w:numFmt w:val="lowerRoman"/>
      <w:lvlText w:val="%6."/>
      <w:lvlJc w:val="right"/>
      <w:pPr>
        <w:ind w:left="4320" w:hanging="180"/>
      </w:pPr>
    </w:lvl>
    <w:lvl w:ilvl="6" w:tplc="4A7ABAFA" w:tentative="1">
      <w:start w:val="1"/>
      <w:numFmt w:val="decimal"/>
      <w:lvlText w:val="%7."/>
      <w:lvlJc w:val="left"/>
      <w:pPr>
        <w:ind w:left="5040" w:hanging="360"/>
      </w:pPr>
    </w:lvl>
    <w:lvl w:ilvl="7" w:tplc="90AEF086" w:tentative="1">
      <w:start w:val="1"/>
      <w:numFmt w:val="lowerLetter"/>
      <w:lvlText w:val="%8."/>
      <w:lvlJc w:val="left"/>
      <w:pPr>
        <w:ind w:left="5760" w:hanging="360"/>
      </w:pPr>
    </w:lvl>
    <w:lvl w:ilvl="8" w:tplc="F648DEAA"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3AD66DFC">
      <w:start w:val="1"/>
      <w:numFmt w:val="lowerRoman"/>
      <w:lvlText w:val="(%1)"/>
      <w:lvlJc w:val="left"/>
      <w:pPr>
        <w:ind w:left="1080" w:hanging="720"/>
      </w:pPr>
      <w:rPr>
        <w:rFonts w:hint="default"/>
      </w:rPr>
    </w:lvl>
    <w:lvl w:ilvl="1" w:tplc="E1702CE8" w:tentative="1">
      <w:start w:val="1"/>
      <w:numFmt w:val="lowerLetter"/>
      <w:lvlText w:val="%2."/>
      <w:lvlJc w:val="left"/>
      <w:pPr>
        <w:ind w:left="1440" w:hanging="360"/>
      </w:pPr>
    </w:lvl>
    <w:lvl w:ilvl="2" w:tplc="0BE6CEA2" w:tentative="1">
      <w:start w:val="1"/>
      <w:numFmt w:val="lowerRoman"/>
      <w:lvlText w:val="%3."/>
      <w:lvlJc w:val="right"/>
      <w:pPr>
        <w:ind w:left="2160" w:hanging="180"/>
      </w:pPr>
    </w:lvl>
    <w:lvl w:ilvl="3" w:tplc="9C666350" w:tentative="1">
      <w:start w:val="1"/>
      <w:numFmt w:val="decimal"/>
      <w:lvlText w:val="%4."/>
      <w:lvlJc w:val="left"/>
      <w:pPr>
        <w:ind w:left="2880" w:hanging="360"/>
      </w:pPr>
    </w:lvl>
    <w:lvl w:ilvl="4" w:tplc="51DE3F3A" w:tentative="1">
      <w:start w:val="1"/>
      <w:numFmt w:val="lowerLetter"/>
      <w:lvlText w:val="%5."/>
      <w:lvlJc w:val="left"/>
      <w:pPr>
        <w:ind w:left="3600" w:hanging="360"/>
      </w:pPr>
    </w:lvl>
    <w:lvl w:ilvl="5" w:tplc="2162FA34" w:tentative="1">
      <w:start w:val="1"/>
      <w:numFmt w:val="lowerRoman"/>
      <w:lvlText w:val="%6."/>
      <w:lvlJc w:val="right"/>
      <w:pPr>
        <w:ind w:left="4320" w:hanging="180"/>
      </w:pPr>
    </w:lvl>
    <w:lvl w:ilvl="6" w:tplc="49C8DBC6" w:tentative="1">
      <w:start w:val="1"/>
      <w:numFmt w:val="decimal"/>
      <w:lvlText w:val="%7."/>
      <w:lvlJc w:val="left"/>
      <w:pPr>
        <w:ind w:left="5040" w:hanging="360"/>
      </w:pPr>
    </w:lvl>
    <w:lvl w:ilvl="7" w:tplc="E0943B32" w:tentative="1">
      <w:start w:val="1"/>
      <w:numFmt w:val="lowerLetter"/>
      <w:lvlText w:val="%8."/>
      <w:lvlJc w:val="left"/>
      <w:pPr>
        <w:ind w:left="5760" w:hanging="360"/>
      </w:pPr>
    </w:lvl>
    <w:lvl w:ilvl="8" w:tplc="6018F34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DA48A5CA">
      <w:start w:val="1"/>
      <w:numFmt w:val="lowerRoman"/>
      <w:lvlText w:val="(%1)"/>
      <w:lvlJc w:val="left"/>
      <w:pPr>
        <w:ind w:left="1080" w:hanging="720"/>
      </w:pPr>
      <w:rPr>
        <w:rFonts w:hint="default"/>
      </w:rPr>
    </w:lvl>
    <w:lvl w:ilvl="1" w:tplc="D3C0F132" w:tentative="1">
      <w:start w:val="1"/>
      <w:numFmt w:val="lowerLetter"/>
      <w:lvlText w:val="%2."/>
      <w:lvlJc w:val="left"/>
      <w:pPr>
        <w:ind w:left="1440" w:hanging="360"/>
      </w:pPr>
    </w:lvl>
    <w:lvl w:ilvl="2" w:tplc="D2964288" w:tentative="1">
      <w:start w:val="1"/>
      <w:numFmt w:val="lowerRoman"/>
      <w:lvlText w:val="%3."/>
      <w:lvlJc w:val="right"/>
      <w:pPr>
        <w:ind w:left="2160" w:hanging="180"/>
      </w:pPr>
    </w:lvl>
    <w:lvl w:ilvl="3" w:tplc="CB80644C" w:tentative="1">
      <w:start w:val="1"/>
      <w:numFmt w:val="decimal"/>
      <w:lvlText w:val="%4."/>
      <w:lvlJc w:val="left"/>
      <w:pPr>
        <w:ind w:left="2880" w:hanging="360"/>
      </w:pPr>
    </w:lvl>
    <w:lvl w:ilvl="4" w:tplc="4B3EFC58" w:tentative="1">
      <w:start w:val="1"/>
      <w:numFmt w:val="lowerLetter"/>
      <w:lvlText w:val="%5."/>
      <w:lvlJc w:val="left"/>
      <w:pPr>
        <w:ind w:left="3600" w:hanging="360"/>
      </w:pPr>
    </w:lvl>
    <w:lvl w:ilvl="5" w:tplc="659A276A" w:tentative="1">
      <w:start w:val="1"/>
      <w:numFmt w:val="lowerRoman"/>
      <w:lvlText w:val="%6."/>
      <w:lvlJc w:val="right"/>
      <w:pPr>
        <w:ind w:left="4320" w:hanging="180"/>
      </w:pPr>
    </w:lvl>
    <w:lvl w:ilvl="6" w:tplc="549C5860" w:tentative="1">
      <w:start w:val="1"/>
      <w:numFmt w:val="decimal"/>
      <w:lvlText w:val="%7."/>
      <w:lvlJc w:val="left"/>
      <w:pPr>
        <w:ind w:left="5040" w:hanging="360"/>
      </w:pPr>
    </w:lvl>
    <w:lvl w:ilvl="7" w:tplc="BDF28CBC" w:tentative="1">
      <w:start w:val="1"/>
      <w:numFmt w:val="lowerLetter"/>
      <w:lvlText w:val="%8."/>
      <w:lvlJc w:val="left"/>
      <w:pPr>
        <w:ind w:left="5760" w:hanging="360"/>
      </w:pPr>
    </w:lvl>
    <w:lvl w:ilvl="8" w:tplc="A0A2FBA4"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37903898">
    <w:abstractNumId w:val="21"/>
  </w:num>
  <w:num w:numId="2" w16cid:durableId="1384519295">
    <w:abstractNumId w:val="6"/>
  </w:num>
  <w:num w:numId="3" w16cid:durableId="2103842965">
    <w:abstractNumId w:val="2"/>
  </w:num>
  <w:num w:numId="4" w16cid:durableId="789860142">
    <w:abstractNumId w:val="10"/>
  </w:num>
  <w:num w:numId="5" w16cid:durableId="675351534">
    <w:abstractNumId w:val="9"/>
  </w:num>
  <w:num w:numId="6" w16cid:durableId="1351224637">
    <w:abstractNumId w:val="1"/>
  </w:num>
  <w:num w:numId="7" w16cid:durableId="92480627">
    <w:abstractNumId w:val="16"/>
  </w:num>
  <w:num w:numId="8" w16cid:durableId="1610622602">
    <w:abstractNumId w:val="7"/>
  </w:num>
  <w:num w:numId="9" w16cid:durableId="1591424345">
    <w:abstractNumId w:val="13"/>
  </w:num>
  <w:num w:numId="10" w16cid:durableId="2141919978">
    <w:abstractNumId w:val="5"/>
  </w:num>
  <w:num w:numId="11" w16cid:durableId="154688378">
    <w:abstractNumId w:val="20"/>
  </w:num>
  <w:num w:numId="12" w16cid:durableId="388726525">
    <w:abstractNumId w:val="11"/>
  </w:num>
  <w:num w:numId="13" w16cid:durableId="2096899069">
    <w:abstractNumId w:val="4"/>
  </w:num>
  <w:num w:numId="14" w16cid:durableId="869336711">
    <w:abstractNumId w:val="3"/>
  </w:num>
  <w:num w:numId="15" w16cid:durableId="1721513542">
    <w:abstractNumId w:val="18"/>
  </w:num>
  <w:num w:numId="16" w16cid:durableId="1509755573">
    <w:abstractNumId w:val="17"/>
  </w:num>
  <w:num w:numId="17" w16cid:durableId="1528103496">
    <w:abstractNumId w:val="8"/>
  </w:num>
  <w:num w:numId="18" w16cid:durableId="984088966">
    <w:abstractNumId w:val="14"/>
  </w:num>
  <w:num w:numId="19" w16cid:durableId="148595607">
    <w:abstractNumId w:val="19"/>
  </w:num>
  <w:num w:numId="20" w16cid:durableId="924150745">
    <w:abstractNumId w:val="12"/>
  </w:num>
  <w:num w:numId="21" w16cid:durableId="1968510144">
    <w:abstractNumId w:val="0"/>
  </w:num>
  <w:num w:numId="22" w16cid:durableId="606042571">
    <w:abstractNumId w:val="21"/>
  </w:num>
  <w:num w:numId="23" w16cid:durableId="7423359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974"/>
    <w:rsid w:val="0008005F"/>
    <w:rsid w:val="001F03A5"/>
    <w:rsid w:val="001F0EF1"/>
    <w:rsid w:val="0024116C"/>
    <w:rsid w:val="00271974"/>
    <w:rsid w:val="002A46C6"/>
    <w:rsid w:val="002B4569"/>
    <w:rsid w:val="0031741B"/>
    <w:rsid w:val="00327546"/>
    <w:rsid w:val="0041685F"/>
    <w:rsid w:val="00461037"/>
    <w:rsid w:val="004A77B9"/>
    <w:rsid w:val="00644B82"/>
    <w:rsid w:val="007240FD"/>
    <w:rsid w:val="00820853"/>
    <w:rsid w:val="00881C30"/>
    <w:rsid w:val="00930BBB"/>
    <w:rsid w:val="00A07641"/>
    <w:rsid w:val="00AA1974"/>
    <w:rsid w:val="00C7187F"/>
    <w:rsid w:val="00D14595"/>
    <w:rsid w:val="00D5736A"/>
    <w:rsid w:val="00D71633"/>
    <w:rsid w:val="00EA69E0"/>
    <w:rsid w:val="00FC5D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D218B"/>
  <w15:docId w15:val="{B54414BA-4993-42FE-A0F4-2BC5A56CF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13824" w:rsidRDefault="00D45CF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13824" w:rsidRDefault="00D45CF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A0C1E" w:rsidRDefault="00D45CF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A0C1E" w:rsidRDefault="00D45CF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A0C1E" w:rsidRDefault="00D45CF5"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A0C1E" w:rsidRDefault="00D45CF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A0C1E" w:rsidRDefault="00D45CF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A0C1E" w:rsidRDefault="00D45CF5"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A0C1E" w:rsidRDefault="00D45CF5"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A0C1E" w:rsidRDefault="00D45CF5"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4A0C1E" w:rsidRDefault="00D45CF5"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A0C1E" w:rsidRDefault="00D45CF5"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4A0C1E" w:rsidRDefault="00D45CF5"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4A0C1E" w:rsidRDefault="00D45CF5"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A0C1E" w:rsidRDefault="00D45CF5"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4A0C1E" w:rsidRDefault="00D45CF5"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4A0C1E" w:rsidRDefault="00D45CF5"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4A0C1E" w:rsidRDefault="00D45CF5"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4A0C1E" w:rsidRDefault="00D45CF5"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4A0C1E" w:rsidRDefault="00D45CF5"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4A0C1E" w:rsidRDefault="00D45CF5"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4A0C1E" w:rsidRDefault="00D45CF5"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4A0C1E" w:rsidRDefault="00D45CF5"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4A0C1E" w:rsidRDefault="00D45CF5"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4A0C1E" w:rsidRDefault="00D45CF5"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4A0C1E" w:rsidRDefault="00D45CF5"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4A0C1E" w:rsidRDefault="00D45CF5"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4A0C1E" w:rsidRDefault="00D45CF5"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4A0C1E" w:rsidRDefault="00D45CF5"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4A0C1E" w:rsidRDefault="00D45CF5"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4A0C1E" w:rsidRDefault="00D45CF5"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4A0C1E" w:rsidRDefault="00D45CF5"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4A0C1E" w:rsidRDefault="00D45CF5"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4A0C1E" w:rsidRDefault="00D45CF5"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4A0C1E" w:rsidRDefault="00D45CF5"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4A0C1E" w:rsidRDefault="00D45CF5"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4A0C1E" w:rsidRDefault="00D45CF5"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4A0C1E" w:rsidRDefault="00D45CF5"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4A0C1E" w:rsidRDefault="00D45CF5"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4A0C1E" w:rsidRDefault="00D45CF5"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4A0C1E" w:rsidRDefault="00D45CF5"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4A0C1E" w:rsidRDefault="00D45CF5"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4A0C1E" w:rsidRDefault="00D45CF5"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4A0C1E" w:rsidRDefault="00D45CF5"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4A0C1E" w:rsidRDefault="00D45CF5"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4A0C1E" w:rsidRDefault="00D45CF5"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4A0C1E" w:rsidRDefault="00D45CF5"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4A0C1E" w:rsidRDefault="00D45CF5"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4A0C1E" w:rsidRDefault="00D45CF5"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4A0C1E" w:rsidRDefault="00D45CF5"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4A0C1E" w:rsidRDefault="00D45CF5"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4A0C1E" w:rsidRDefault="00D45CF5"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4A0C1E" w:rsidRDefault="00D45CF5"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4A0C1E" w:rsidRDefault="00D45CF5"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4A0C1E" w:rsidRDefault="00D45CF5"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4A0C1E" w:rsidRDefault="00D45CF5"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4A0C1E" w:rsidRDefault="00D45CF5"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4A0C1E" w:rsidRDefault="00D45CF5"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4A0C1E" w:rsidRDefault="00D45CF5"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4A0C1E" w:rsidRDefault="00D45CF5"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4A0C1E" w:rsidRDefault="00D45CF5"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4A0C1E" w:rsidRDefault="00D45CF5"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4A0C1E" w:rsidRDefault="00D45CF5"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4A0C1E" w:rsidRDefault="00D45CF5"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4A0C1E" w:rsidRDefault="00D45CF5"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4A0C1E" w:rsidRDefault="00D45CF5"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4A0C1E" w:rsidRDefault="00D45CF5"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4A0C1E" w:rsidRDefault="00D45CF5"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4A0C1E" w:rsidRDefault="00D45CF5"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4A0C1E" w:rsidRDefault="00D45CF5"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4A0C1E" w:rsidRDefault="00D45CF5"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4A0C1E" w:rsidRDefault="00D45CF5"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4A0C1E" w:rsidRDefault="00D45CF5"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4A0C1E" w:rsidRDefault="00D45CF5"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4A0C1E" w:rsidRDefault="00D45CF5"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4A0C1E" w:rsidRDefault="00D45CF5"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4A0C1E" w:rsidRDefault="00D45CF5"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4A0C1E" w:rsidRDefault="00D45CF5"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4A0C1E" w:rsidRDefault="00D45CF5"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4A0C1E" w:rsidRDefault="00D45CF5"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4A0C1E" w:rsidRDefault="00D45CF5"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4A0C1E" w:rsidRDefault="00D45CF5"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4A0C1E" w:rsidRDefault="00D45CF5"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4A0C1E" w:rsidRDefault="00D45CF5"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4A0C1E" w:rsidRDefault="00D45CF5"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4A0C1E" w:rsidRDefault="00D45CF5"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4A0C1E" w:rsidRDefault="00D45CF5"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4A0C1E" w:rsidRDefault="00D45CF5"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4A0C1E" w:rsidRDefault="00D45CF5"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4A0C1E" w:rsidRDefault="00D45CF5"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4A0C1E" w:rsidRDefault="00D45CF5"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4A0C1E" w:rsidRDefault="00D45CF5"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4A0C1E" w:rsidRDefault="00D45CF5"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A0C1E"/>
    <w:rsid w:val="00256026"/>
    <w:rsid w:val="004A0C1E"/>
    <w:rsid w:val="008745B7"/>
    <w:rsid w:val="00913824"/>
    <w:rsid w:val="00A87B7C"/>
    <w:rsid w:val="00D45C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4545</Words>
  <Characters>25909</Characters>
  <Application>Microsoft Office Word</Application>
  <DocSecurity>8</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2024-05-16T04:14:00Z</dcterms:created>
  <dcterms:modified xsi:type="dcterms:W3CDTF">2024-05-16T04:14:00Z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